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93A02">
      <w:pPr>
        <w:pStyle w:val="2"/>
        <w:bidi w:val="0"/>
        <w:jc w:val="center"/>
        <w:rPr>
          <w:rFonts w:hint="default"/>
          <w:sz w:val="30"/>
          <w:szCs w:val="30"/>
          <w:lang w:val="en-US" w:eastAsia="zh-CN"/>
        </w:rPr>
      </w:pPr>
      <w:r>
        <w:rPr>
          <w:rFonts w:hint="eastAsia"/>
          <w:sz w:val="30"/>
          <w:szCs w:val="30"/>
          <w:lang w:val="en-US" w:eastAsia="zh-CN"/>
        </w:rPr>
        <w:t>产品销售价格计算</w:t>
      </w:r>
    </w:p>
    <w:p w14:paraId="4BB6ACF8">
      <w:pPr>
        <w:rPr>
          <w:rFonts w:hint="eastAsia"/>
          <w:lang w:val="en-US" w:eastAsia="zh-CN"/>
        </w:rPr>
      </w:pPr>
      <w:r>
        <w:rPr>
          <w:rFonts w:hint="eastAsia"/>
          <w:sz w:val="28"/>
          <w:szCs w:val="28"/>
          <w:lang w:val="en-US" w:eastAsia="zh-CN"/>
        </w:rPr>
        <w:t>需求描述：</w:t>
      </w:r>
    </w:p>
    <w:p w14:paraId="0D32B99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szCs w:val="24"/>
        </w:rPr>
      </w:pPr>
      <w:r>
        <w:rPr>
          <w:color w:val="auto"/>
          <w:sz w:val="24"/>
          <w:szCs w:val="24"/>
        </w:rPr>
        <w:t>大拖主机产品价格计算是根据不同的大类机型在基础配置之上，根据选配的增减变动做价格计算，计算依据是产品基础配置表</w:t>
      </w:r>
      <w:r>
        <w:rPr>
          <w:rFonts w:hint="eastAsia"/>
          <w:color w:val="auto"/>
          <w:sz w:val="24"/>
          <w:szCs w:val="24"/>
        </w:rPr>
        <w:t>+特殊事项评审表，2</w:t>
      </w:r>
      <w:r>
        <w:rPr>
          <w:color w:val="auto"/>
          <w:sz w:val="24"/>
          <w:szCs w:val="24"/>
        </w:rPr>
        <w:t>024年大拖国内车有</w:t>
      </w:r>
      <w:r>
        <w:rPr>
          <w:rFonts w:hint="eastAsia"/>
          <w:color w:val="auto"/>
          <w:sz w:val="24"/>
          <w:szCs w:val="24"/>
          <w:lang w:val="en-US" w:eastAsia="zh-CN"/>
        </w:rPr>
        <w:t>100多种</w:t>
      </w:r>
      <w:r>
        <w:rPr>
          <w:color w:val="auto"/>
          <w:sz w:val="24"/>
          <w:szCs w:val="24"/>
        </w:rPr>
        <w:t>种大类机型，</w:t>
      </w:r>
      <w:r>
        <w:rPr>
          <w:rFonts w:hint="eastAsia"/>
          <w:color w:val="auto"/>
          <w:sz w:val="24"/>
          <w:szCs w:val="24"/>
        </w:rPr>
        <w:t>在具体物料描述中用字符或者文字体现选配。规范物料描述字段的特定字符统一规范后通过借助信息化手段实现批量计算产品的外售价格，在约束产品选配字符规范的同时，提高价格计算的及时性和准确性。提高工作效率。</w:t>
      </w:r>
    </w:p>
    <w:p w14:paraId="67F9430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szCs w:val="24"/>
        </w:rPr>
      </w:pPr>
      <w:r>
        <w:rPr>
          <w:rFonts w:hint="eastAsia"/>
          <w:color w:val="auto"/>
          <w:sz w:val="24"/>
          <w:szCs w:val="24"/>
        </w:rPr>
        <w:t>举例如下：</w:t>
      </w:r>
    </w:p>
    <w:p w14:paraId="17B8707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auto"/>
          <w:sz w:val="24"/>
          <w:szCs w:val="24"/>
          <w:lang w:val="en-US" w:eastAsia="zh-CN"/>
        </w:rPr>
      </w:pPr>
      <w:r>
        <w:drawing>
          <wp:inline distT="0" distB="0" distL="0" distR="0">
            <wp:extent cx="5274310" cy="1544320"/>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44320"/>
                    </a:xfrm>
                    <a:prstGeom prst="rect">
                      <a:avLst/>
                    </a:prstGeom>
                  </pic:spPr>
                </pic:pic>
              </a:graphicData>
            </a:graphic>
          </wp:inline>
        </w:drawing>
      </w:r>
    </w:p>
    <w:p w14:paraId="6C3E42C7">
      <w:pPr>
        <w:rPr>
          <w:rFonts w:hint="default"/>
          <w:lang w:val="en-US" w:eastAsia="zh-CN"/>
        </w:rPr>
      </w:pPr>
    </w:p>
    <w:p w14:paraId="7BA7744F">
      <w:pPr>
        <w:rPr>
          <w:rFonts w:hint="default"/>
          <w:lang w:val="en-US" w:eastAsia="zh-CN"/>
        </w:rPr>
      </w:pPr>
      <w:r>
        <w:object>
          <v:shape id="_x0000_i1025" o:spt="75" type="#_x0000_t75" style="height:51.9pt;width:72pt;" o:ole="t" filled="f" o:preferrelative="t" stroked="f" coordsize="21600,21600">
            <v:path/>
            <v:fill on="f" focussize="0,0"/>
            <v:stroke on="f" joinstyle="miter"/>
            <v:imagedata r:id="rId6" o:title=""/>
            <o:lock v:ext="edit" aspectratio="t"/>
            <w10:wrap type="none"/>
            <w10:anchorlock/>
          </v:shape>
          <o:OLEObject Type="Embed" ProgID="Excel.Sheet.12" ShapeID="_x0000_i1025" DrawAspect="Icon" ObjectID="_1468075725" r:id="rId5">
            <o:LockedField>false</o:LockedField>
          </o:OLEObject>
        </w:object>
      </w:r>
    </w:p>
    <w:p w14:paraId="741404C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color w:val="auto"/>
          <w:sz w:val="24"/>
          <w:szCs w:val="24"/>
        </w:rPr>
      </w:pPr>
      <w:r>
        <w:rPr>
          <w:color w:val="auto"/>
          <w:sz w:val="24"/>
          <w:szCs w:val="24"/>
        </w:rPr>
        <w:t>把大类机型的基配价格作为外售价格的定价，通过物料描述中提取关键字设置多个字段列分别对应不同的选配，然后对若干个字段列进行细化明细体</w:t>
      </w:r>
      <w:bookmarkStart w:id="0" w:name="_GoBack"/>
      <w:bookmarkEnd w:id="0"/>
      <w:r>
        <w:rPr>
          <w:color w:val="auto"/>
          <w:sz w:val="24"/>
          <w:szCs w:val="24"/>
        </w:rPr>
        <w:t>现，所有的选配价格汇总后加上基配价，形成对外售价，简单来说就是根据具体大类机型建立1对多和多对</w:t>
      </w:r>
      <w:r>
        <w:rPr>
          <w:rFonts w:hint="eastAsia"/>
          <w:color w:val="auto"/>
          <w:sz w:val="24"/>
          <w:szCs w:val="24"/>
        </w:rPr>
        <w:t>1的关系，实现信息化手段计算，减轻工作量的同时，提高计算准确率。推进信息化水平的进一步优化提升。</w:t>
      </w:r>
    </w:p>
    <w:p w14:paraId="086BA10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olor w:val="auto"/>
          <w:sz w:val="24"/>
          <w:szCs w:val="24"/>
          <w:lang w:val="en-US" w:eastAsia="zh-CN"/>
        </w:rPr>
      </w:pPr>
      <w:r>
        <w:rPr>
          <w:rFonts w:hint="eastAsia"/>
          <w:color w:val="auto"/>
          <w:sz w:val="24"/>
          <w:szCs w:val="24"/>
        </w:rPr>
        <w:t>通过2</w:t>
      </w:r>
      <w:r>
        <w:rPr>
          <w:color w:val="auto"/>
          <w:sz w:val="24"/>
          <w:szCs w:val="24"/>
        </w:rPr>
        <w:t>023年通算具体物料编码和全年销量的比较，平均</w:t>
      </w:r>
      <w:r>
        <w:rPr>
          <w:rFonts w:hint="eastAsia"/>
          <w:color w:val="auto"/>
          <w:sz w:val="24"/>
          <w:szCs w:val="24"/>
        </w:rPr>
        <w:t>1个具体物料编码只销售</w:t>
      </w:r>
      <w:r>
        <w:rPr>
          <w:color w:val="auto"/>
          <w:sz w:val="24"/>
          <w:szCs w:val="24"/>
        </w:rPr>
        <w:t>4台，相当于价格岗大量的工作都用在计算基配</w:t>
      </w:r>
      <w:r>
        <w:rPr>
          <w:rFonts w:hint="eastAsia"/>
          <w:color w:val="auto"/>
          <w:sz w:val="24"/>
          <w:szCs w:val="24"/>
        </w:rPr>
        <w:t>+选配的价格计算上，且人为计算的正确率得不到保障，推进此项工作的实现很有必要。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D7B"/>
    <w:rsid w:val="27AB71B0"/>
    <w:rsid w:val="56DE36F2"/>
    <w:rsid w:val="70B8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451</Words>
  <Characters>459</Characters>
  <Lines>0</Lines>
  <Paragraphs>0</Paragraphs>
  <TotalTime>3</TotalTime>
  <ScaleCrop>false</ScaleCrop>
  <LinksUpToDate>false</LinksUpToDate>
  <CharactersWithSpaces>459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2025-07-22T04:51:00Z</dcterms:created>
  <dc:creator>Sinocst-J</dc:creator>
  <cp:lastModifiedBy>James</cp:lastModifiedBy>
  <dcterms:modified xsi:type="dcterms:W3CDTF">2025-07-22T05:58:17Z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eyJoZGlkIjoiZDFhYWE3ZDYxZjhjYzI1YzAyMmNkNDg1ZjY2N2IwNTUiLCJ1c2VySWQiOiI5ODQ2MDkyNTAifQ==</vt:lpwstr>
  </property>
  <property fmtid="{D5CDD505-2E9C-101B-9397-08002B2CF9AE}" pid="4" name="ICV">
    <vt:lpwstr>A4C68566619745CEAF6E5C55CA4645B0_13</vt:lpwstr>
  </property>
</Properties>
</file>