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/>
      </w:pPr>
      <w:bookmarkStart w:colFirst="0" w:colLast="0" w:name="_wkaqrv5m6qze" w:id="0"/>
      <w:bookmarkEnd w:id="0"/>
      <w:r w:rsidDel="00000000" w:rsidR="00000000" w:rsidRPr="00000000">
        <w:rPr>
          <w:rtl w:val="0"/>
        </w:rPr>
        <w:t xml:space="preserve">Deures</w:t>
      </w:r>
    </w:p>
    <w:p w:rsidR="00000000" w:rsidDel="00000000" w:rsidP="00000000" w:rsidRDefault="00000000" w:rsidRPr="00000000" w14:paraId="00000001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Meir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green"/>
          <w:rtl w:val="0"/>
        </w:rPr>
        <w:t xml:space="preserve">2PlaIt</w:t>
      </w:r>
      <w:r w:rsidDel="00000000" w:rsidR="00000000" w:rsidRPr="00000000">
        <w:rPr>
          <w:rtl w:val="0"/>
        </w:rPr>
        <w:t xml:space="preserve">  + glosari + </w:t>
      </w:r>
      <w:r w:rsidDel="00000000" w:rsidR="00000000" w:rsidRPr="00000000">
        <w:rPr>
          <w:highlight w:val="green"/>
          <w:rtl w:val="0"/>
        </w:rPr>
        <w:t xml:space="preserve">casos d’us(ajudar)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highlight w:val="green"/>
          <w:rtl w:val="0"/>
        </w:rPr>
        <w:t xml:space="preserve">pla de fases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highlight w:val="green"/>
          <w:rtl w:val="0"/>
        </w:rPr>
        <w:t xml:space="preserve">del pla de iteració - fer el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George</w:t>
      </w:r>
      <w:r w:rsidDel="00000000" w:rsidR="00000000" w:rsidRPr="00000000">
        <w:rPr>
          <w:rtl w:val="0"/>
        </w:rPr>
        <w:t xml:space="preserve">: cas de negoci + pla de projecte (part de les fórmules, part de esforç i cost) - UCPA (Excel) + del pla de iteració - fer el 3 i 4 (mig)</w:t>
      </w:r>
    </w:p>
    <w:p w:rsidR="00000000" w:rsidDel="00000000" w:rsidP="00000000" w:rsidRDefault="00000000" w:rsidRPr="00000000" w14:paraId="00000003">
      <w:pPr>
        <w:spacing w:after="200" w:lineRule="auto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Alex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green"/>
          <w:rtl w:val="0"/>
        </w:rPr>
        <w:t xml:space="preserve">casos d’us</w:t>
      </w:r>
      <w:r w:rsidDel="00000000" w:rsidR="00000000" w:rsidRPr="00000000">
        <w:rPr>
          <w:rtl w:val="0"/>
        </w:rPr>
        <w:t xml:space="preserve">  + pla de projecte (ajudar - part de esforç i cost) + del pla de iteració - fer el 3 i 4 (mig)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Mauri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Qui vulgui</w:t>
      </w:r>
      <w:r w:rsidDel="00000000" w:rsidR="00000000" w:rsidRPr="00000000">
        <w:rPr>
          <w:rtl w:val="0"/>
        </w:rPr>
        <w:t xml:space="preserve">: llegir tot </w:t>
      </w:r>
      <w:r w:rsidDel="00000000" w:rsidR="00000000" w:rsidRPr="00000000">
        <w:rPr>
          <w:rtl w:val="0"/>
        </w:rPr>
        <w:t xml:space="preserve">+ faltes + </w:t>
      </w:r>
      <w:r w:rsidDel="00000000" w:rsidR="00000000" w:rsidRPr="00000000">
        <w:rPr>
          <w:rtl w:val="0"/>
        </w:rPr>
        <w:t xml:space="preserve">Documento feedback</w:t>
      </w:r>
    </w:p>
    <w:p w:rsidR="00000000" w:rsidDel="00000000" w:rsidP="00000000" w:rsidRDefault="00000000" w:rsidRPr="00000000" w14:paraId="00000006">
      <w:pPr>
        <w:pStyle w:val="Heading1"/>
        <w:rPr>
          <w:sz w:val="22"/>
          <w:szCs w:val="22"/>
        </w:rPr>
      </w:pPr>
      <w:bookmarkStart w:colFirst="0" w:colLast="0" w:name="_92mt58gbkvrp" w:id="1"/>
      <w:bookmarkEnd w:id="1"/>
      <w:r w:rsidDel="00000000" w:rsidR="00000000" w:rsidRPr="00000000">
        <w:rPr>
          <w:sz w:val="22"/>
          <w:szCs w:val="22"/>
          <w:rtl w:val="0"/>
        </w:rPr>
        <w:t xml:space="preserve">Primera iteració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d056a9v4gt1f" w:id="2"/>
      <w:bookmarkEnd w:id="2"/>
      <w:r w:rsidDel="00000000" w:rsidR="00000000" w:rsidRPr="00000000">
        <w:rPr>
          <w:rtl w:val="0"/>
        </w:rPr>
        <w:t xml:space="preserve">Revisión, para cada documento: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faltas.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presentación.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Releer documento.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Estandarizar las tablas + centrarlas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Sacar los comentarios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Excels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Words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Sustituir si es necesario “empresa/s” por “organització/ns”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Sustituir “aplicació” por “app”, para que haya consistencia, además de que en Riscos se hablan de aplicacions, pero no se refiere a apps, así no hay confusión.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Sustituir si es necesario “app” o” web app” por “plataforma”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+ ir añadiendo palabras al Glossari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Terminar: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Revisar: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Casi Terminado de Revisar (con Comentarios):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/>
        <w:ind w:left="1440" w:hanging="360"/>
        <w:rPr/>
      </w:pPr>
      <w:commentRangeStart w:id="0"/>
      <w:r w:rsidDel="00000000" w:rsidR="00000000" w:rsidRPr="00000000">
        <w:rPr>
          <w:rtl w:val="0"/>
        </w:rPr>
        <w:t xml:space="preserve">Visió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Cardo" w:cs="Cardo" w:eastAsia="Cardo" w:hAnsi="Cardo"/>
          <w:rtl w:val="0"/>
        </w:rPr>
        <w:t xml:space="preserve"> → Meir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Informe Projecte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/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Pla Desenvolupament → Meir 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/>
        <w:ind w:left="1440" w:hanging="360"/>
        <w:rPr/>
      </w:pPr>
      <w:r w:rsidDel="00000000" w:rsidR="00000000" w:rsidRPr="00000000">
        <w:rPr>
          <w:rtl w:val="0"/>
        </w:rPr>
        <w:t xml:space="preserve">Pla Iteració. -&gt; George + Alex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Terminado de Revisar: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Riscos → Meir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/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Cas de Negoci (1-5)→ Alex + George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/>
        <w:ind w:left="144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Especifiació de Requisits → Alex + Meir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/>
      </w:pPr>
      <w:commentRangeStart w:id="1"/>
      <w:r w:rsidDel="00000000" w:rsidR="00000000" w:rsidRPr="00000000">
        <w:rPr>
          <w:rtl w:val="0"/>
        </w:rPr>
        <w:t xml:space="preserve">Glossari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rdo" w:cs="Cardo" w:eastAsia="Cardo" w:hAnsi="Cardo"/>
          <w:rtl w:val="0"/>
        </w:rPr>
        <w:t xml:space="preserve"> (Orden alfabetico!!!) → Alex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ne9nfukkyt0h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j3b8nhi9p4wf" w:id="4"/>
      <w:bookmarkEnd w:id="4"/>
      <w:r w:rsidDel="00000000" w:rsidR="00000000" w:rsidRPr="00000000">
        <w:rPr>
          <w:rtl w:val="0"/>
        </w:rPr>
        <w:t xml:space="preserve">Proposta</w:t>
      </w:r>
    </w:p>
    <w:p w:rsidR="00000000" w:rsidDel="00000000" w:rsidP="00000000" w:rsidRDefault="00000000" w:rsidRPr="00000000" w14:paraId="00000026">
      <w:pPr>
        <w:ind w:left="0" w:firstLine="0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Som un equip d’enginyers de software de la inLab UPC</w:t>
      </w:r>
    </w:p>
    <w:p w:rsidR="00000000" w:rsidDel="00000000" w:rsidP="00000000" w:rsidRDefault="00000000" w:rsidRPr="00000000" w14:paraId="00000028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Ens centrem en la UPC i aquesta és una plataforma associada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No hi ha competència pels projectes amb les altres universitats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Ens centrem en empreses sense ànim de lucre (no hi ha diners pel mig)</w:t>
      </w:r>
    </w:p>
    <w:p w:rsidR="00000000" w:rsidDel="00000000" w:rsidP="00000000" w:rsidRDefault="00000000" w:rsidRPr="00000000" w14:paraId="0000002C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  <w:shd w:fill="ff9900" w:val="clear"/>
        </w:rPr>
      </w:pPr>
      <w:r w:rsidDel="00000000" w:rsidR="00000000" w:rsidRPr="00000000">
        <w:rPr>
          <w:rFonts w:ascii="PT Serif" w:cs="PT Serif" w:eastAsia="PT Serif" w:hAnsi="PT Serif"/>
          <w:color w:val="3c78d8"/>
          <w:shd w:fill="ff9900" w:val="clear"/>
          <w:rtl w:val="0"/>
        </w:rPr>
        <w:t xml:space="preserve">Els projectes tenen una puntuació, que variarà la posició en la que es motra en el llistat.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  <w:shd w:fill="ff9900" w:val="clear"/>
        </w:rPr>
      </w:pPr>
      <w:r w:rsidDel="00000000" w:rsidR="00000000" w:rsidRPr="00000000">
        <w:rPr>
          <w:rFonts w:ascii="PT Serif" w:cs="PT Serif" w:eastAsia="PT Serif" w:hAnsi="PT Serif"/>
          <w:color w:val="3c78d8"/>
          <w:shd w:fill="ff9900" w:val="clear"/>
          <w:rtl w:val="0"/>
        </w:rPr>
        <w:t xml:space="preserve">La web i la app tindran les mateixes funcionalitats.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  <w:shd w:fill="ff9900" w:val="clear"/>
        </w:rPr>
      </w:pPr>
      <w:r w:rsidDel="00000000" w:rsidR="00000000" w:rsidRPr="00000000">
        <w:rPr>
          <w:rFonts w:ascii="PT Serif" w:cs="PT Serif" w:eastAsia="PT Serif" w:hAnsi="PT Serif"/>
          <w:color w:val="3c78d8"/>
          <w:shd w:fill="ff9900" w:val="clear"/>
          <w:rtl w:val="0"/>
        </w:rPr>
        <w:t xml:space="preserve">Empresa -&gt; organització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El projecte consta d’una plataforma com per exemple Atenea o Moodle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No ens hem de preocupar de la base de dades/connexió amb aquesta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Reduïm el nombre de comptes a enregistrar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Ens centrem en el benefici d’atreure alumnes.</w:t>
      </w:r>
    </w:p>
    <w:p w:rsidR="00000000" w:rsidDel="00000000" w:rsidP="00000000" w:rsidRDefault="00000000" w:rsidRPr="00000000" w14:paraId="00000034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El filtratge de les propostes la fa l’universitat marcant amb una estrella els treballs comprovats i els no comprovats també seran visibles als estudiants, però aquests si la seleccionen, s’arriscaran a que se la puguin rebutjar en un futur.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Quan en una empresa (o ONG) accepten una sol·licitud, es rep una notificació dient que rebràs un correu electrònic de l’empresa (que l’empresa es posarà en contacte amb tu).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Fonts w:ascii="PT Serif" w:cs="PT Serif" w:eastAsia="PT Serif" w:hAnsi="PT Serif"/>
          <w:color w:val="0b5394"/>
          <w:rtl w:val="0"/>
        </w:rPr>
        <w:t xml:space="preserve">A l’aplicació de mòbil, les propostes estaran odrenades pels interessos de l’estudiant (ja que podrem saber les assignatures cursades per l’estudiant).</w:t>
      </w:r>
    </w:p>
    <w:p w:rsidR="00000000" w:rsidDel="00000000" w:rsidP="00000000" w:rsidRDefault="00000000" w:rsidRPr="00000000" w14:paraId="00000038">
      <w:pPr>
        <w:ind w:left="720" w:firstLine="0"/>
        <w:rPr>
          <w:rFonts w:ascii="PT Serif" w:cs="PT Serif" w:eastAsia="PT Serif" w:hAnsi="PT Serif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Un estudiant pot aplicar a més d’una proposta de TFG.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Es poden fer treballs en parella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l’empresa sap la prioritat que te l’estudiant per fer el seu tfg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els estudiants tenen una llista de preferencies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si un estudiant vol proposar un tfg ho ha de fer per ell mateix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explicar pk no tenim missatgeria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Buscar quin papeleo/documentació hi ha</w:t>
      </w:r>
    </w:p>
    <w:p w:rsidR="00000000" w:rsidDel="00000000" w:rsidP="00000000" w:rsidRDefault="00000000" w:rsidRPr="00000000" w14:paraId="00000040">
      <w:pPr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Sería fàcil per a la universitat, per a l’estudiant i per a les empreses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No es vendrà l’aplicació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Codi tancat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Es vol obtenir el màxim d’estudiants matriculats a l’UPC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Es reutilitza els servidors de la UPC, afegiriem una base de dades per la plataforma.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No vendería el sistema.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No mostrar els treballs que tenen moltes solicituds. (amb un sistema de punctuació) -&gt; </w:t>
      </w:r>
    </w:p>
    <w:p w:rsidR="00000000" w:rsidDel="00000000" w:rsidP="00000000" w:rsidRDefault="00000000" w:rsidRPr="00000000" w14:paraId="00000048">
      <w:pPr>
        <w:ind w:left="0" w:firstLine="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PT Serif" w:cs="PT Serif" w:eastAsia="PT Serif" w:hAnsi="PT Serif"/>
          <w:color w:val="3c78d8"/>
        </w:rPr>
      </w:pPr>
      <w:r w:rsidDel="00000000" w:rsidR="00000000" w:rsidRPr="00000000">
        <w:rPr>
          <w:rFonts w:ascii="PT Serif" w:cs="PT Serif" w:eastAsia="PT Serif" w:hAnsi="PT Serif"/>
          <w:color w:val="3c78d8"/>
          <w:rtl w:val="0"/>
        </w:rPr>
        <w:t xml:space="preserve">descriure millor les funcionalitats i posar les taxades als casos d’us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o4d262aew3zz" w:id="5"/>
      <w:bookmarkEnd w:id="5"/>
      <w:r w:rsidDel="00000000" w:rsidR="00000000" w:rsidRPr="00000000">
        <w:rPr>
          <w:rtl w:val="0"/>
        </w:rPr>
        <w:t xml:space="preserve">Format del text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jc w:val="center"/>
        <w:rPr/>
      </w:pPr>
      <w:bookmarkStart w:colFirst="0" w:colLast="0" w:name="_e3hdjlcvdrf3" w:id="6"/>
      <w:bookmarkEnd w:id="6"/>
      <w:r w:rsidDel="00000000" w:rsidR="00000000" w:rsidRPr="00000000">
        <w:rPr>
          <w:rtl w:val="0"/>
        </w:rPr>
        <w:t xml:space="preserve">Títol</w:t>
      </w:r>
    </w:p>
    <w:p w:rsidR="00000000" w:rsidDel="00000000" w:rsidP="00000000" w:rsidRDefault="00000000" w:rsidRPr="00000000" w14:paraId="0000004E">
      <w:pPr>
        <w:pStyle w:val="Heading1"/>
        <w:spacing w:after="120" w:line="240" w:lineRule="auto"/>
        <w:jc w:val="left"/>
        <w:rPr/>
      </w:pPr>
      <w:bookmarkStart w:colFirst="0" w:colLast="0" w:name="_pbrs40yh4qbo" w:id="7"/>
      <w:bookmarkEnd w:id="7"/>
      <w:r w:rsidDel="00000000" w:rsidR="00000000" w:rsidRPr="00000000">
        <w:rPr>
          <w:rtl w:val="0"/>
        </w:rPr>
        <w:t xml:space="preserve">Títol 1: PT Serif 18</w:t>
      </w:r>
    </w:p>
    <w:p w:rsidR="00000000" w:rsidDel="00000000" w:rsidP="00000000" w:rsidRDefault="00000000" w:rsidRPr="00000000" w14:paraId="0000004F">
      <w:pPr>
        <w:pStyle w:val="Heading2"/>
        <w:spacing w:after="120" w:before="360" w:lineRule="auto"/>
        <w:jc w:val="left"/>
        <w:rPr/>
      </w:pPr>
      <w:bookmarkStart w:colFirst="0" w:colLast="0" w:name="_vn5sjg8jcm19" w:id="8"/>
      <w:bookmarkEnd w:id="8"/>
      <w:r w:rsidDel="00000000" w:rsidR="00000000" w:rsidRPr="00000000">
        <w:rPr>
          <w:rtl w:val="0"/>
        </w:rPr>
        <w:t xml:space="preserve">Títol 2: PT Serif 16</w:t>
      </w:r>
    </w:p>
    <w:p w:rsidR="00000000" w:rsidDel="00000000" w:rsidP="00000000" w:rsidRDefault="00000000" w:rsidRPr="00000000" w14:paraId="00000050">
      <w:pPr>
        <w:pStyle w:val="Heading3"/>
        <w:spacing w:after="80" w:before="320" w:lineRule="auto"/>
        <w:jc w:val="left"/>
        <w:rPr>
          <w:rFonts w:ascii="PT Serif" w:cs="PT Serif" w:eastAsia="PT Serif" w:hAnsi="PT Serif"/>
        </w:rPr>
      </w:pPr>
      <w:bookmarkStart w:colFirst="0" w:colLast="0" w:name="_bahb2zurpbrz" w:id="9"/>
      <w:bookmarkEnd w:id="9"/>
      <w:r w:rsidDel="00000000" w:rsidR="00000000" w:rsidRPr="00000000">
        <w:rPr>
          <w:rtl w:val="0"/>
        </w:rPr>
        <w:t xml:space="preserve">Títol 3: PT Serif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Text normal: PT Serif 11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: d’una llista.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/>
      </w:pPr>
      <w:bookmarkStart w:colFirst="0" w:colLast="0" w:name="_n6jwku5pohxo" w:id="10"/>
      <w:bookmarkEnd w:id="10"/>
      <w:r w:rsidDel="00000000" w:rsidR="00000000" w:rsidRPr="00000000">
        <w:rPr>
          <w:rtl w:val="0"/>
        </w:rPr>
        <w:t xml:space="preserve">Visió</w:t>
      </w:r>
    </w:p>
    <w:p w:rsidR="00000000" w:rsidDel="00000000" w:rsidP="00000000" w:rsidRDefault="00000000" w:rsidRPr="00000000" w14:paraId="0000005C">
      <w:pPr>
        <w:pStyle w:val="Subtitle"/>
        <w:spacing w:after="960" w:line="271.2" w:lineRule="auto"/>
        <w:jc w:val="center"/>
        <w:rPr>
          <w:rFonts w:ascii="Playfair Display" w:cs="Playfair Display" w:eastAsia="Playfair Display" w:hAnsi="Playfair Display"/>
          <w:color w:val="434343"/>
        </w:rPr>
      </w:pPr>
      <w:bookmarkStart w:colFirst="0" w:colLast="0" w:name="_17igz8cm4r3o" w:id="11"/>
      <w:bookmarkEnd w:id="11"/>
      <w:r w:rsidDel="00000000" w:rsidR="00000000" w:rsidRPr="00000000">
        <w:rPr>
          <w:rFonts w:ascii="Playfair Display" w:cs="Playfair Display" w:eastAsia="Playfair Display" w:hAnsi="Playfair Display"/>
          <w:color w:val="434343"/>
          <w:rtl w:val="0"/>
        </w:rPr>
        <w:t xml:space="preserve">TFG4Society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spacing w:after="200" w:lineRule="auto"/>
        <w:jc w:val="center"/>
        <w:rPr>
          <w:rFonts w:ascii="PT Serif" w:cs="PT Serif" w:eastAsia="PT Serif" w:hAnsi="PT Serif"/>
          <w:color w:val="000000"/>
        </w:rPr>
      </w:pPr>
      <w:bookmarkStart w:colFirst="0" w:colLast="0" w:name="_h7hpuwlvo5to" w:id="12"/>
      <w:bookmarkEnd w:id="12"/>
      <w:r w:rsidDel="00000000" w:rsidR="00000000" w:rsidRPr="00000000">
        <w:rPr>
          <w:rFonts w:ascii="PT Serif" w:cs="PT Serif" w:eastAsia="PT Serif" w:hAnsi="PT Serif"/>
          <w:color w:val="000000"/>
        </w:rPr>
        <w:drawing>
          <wp:inline distB="114300" distT="114300" distL="114300" distR="114300">
            <wp:extent cx="2001589" cy="1656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678" l="0" r="0" t="8678"/>
                    <a:stretch>
                      <a:fillRect/>
                    </a:stretch>
                  </pic:blipFill>
                  <pic:spPr>
                    <a:xfrm>
                      <a:off x="0" y="0"/>
                      <a:ext cx="2001589" cy="16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right"/>
        <w:rPr/>
      </w:pPr>
      <w:r w:rsidDel="00000000" w:rsidR="00000000" w:rsidRPr="00000000">
        <w:rPr>
          <w:rtl w:val="0"/>
        </w:rPr>
        <w:t xml:space="preserve">Maurici Abad Gutierrez</w:t>
      </w:r>
    </w:p>
    <w:p w:rsidR="00000000" w:rsidDel="00000000" w:rsidP="00000000" w:rsidRDefault="00000000" w:rsidRPr="00000000" w14:paraId="0000006A">
      <w:pPr>
        <w:jc w:val="right"/>
        <w:rPr/>
      </w:pPr>
      <w:r w:rsidDel="00000000" w:rsidR="00000000" w:rsidRPr="00000000">
        <w:rPr>
          <w:rtl w:val="0"/>
        </w:rPr>
        <w:t xml:space="preserve">George Constantin Bochileanu</w:t>
      </w:r>
    </w:p>
    <w:p w:rsidR="00000000" w:rsidDel="00000000" w:rsidP="00000000" w:rsidRDefault="00000000" w:rsidRPr="00000000" w14:paraId="0000006B">
      <w:pPr>
        <w:jc w:val="right"/>
        <w:rPr/>
      </w:pPr>
      <w:r w:rsidDel="00000000" w:rsidR="00000000" w:rsidRPr="00000000">
        <w:rPr>
          <w:rtl w:val="0"/>
        </w:rPr>
        <w:t xml:space="preserve">Meir Carlos Mouyal Amselem</w:t>
      </w:r>
    </w:p>
    <w:p w:rsidR="00000000" w:rsidDel="00000000" w:rsidP="00000000" w:rsidRDefault="00000000" w:rsidRPr="00000000" w14:paraId="0000006C">
      <w:pPr>
        <w:jc w:val="right"/>
        <w:rPr/>
      </w:pPr>
      <w:r w:rsidDel="00000000" w:rsidR="00000000" w:rsidRPr="00000000">
        <w:rPr>
          <w:rtl w:val="0"/>
        </w:rPr>
        <w:t xml:space="preserve">Alejandra Volkova Volkova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 В." w:id="0" w:date="2018-11-05T22:40:16Z"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 resuelto commentarios</w:t>
      </w:r>
    </w:p>
  </w:comment>
  <w:comment w:author="Alex В." w:id="1" w:date="2018-11-05T21:54:49Z"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ningú afegeix res més, ja està revisat i ordenat com toca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layfair Display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PT Serif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"/>
      </w:rPr>
    </w:rPrDefault>
    <w:pPrDefault>
      <w:pPr>
        <w:spacing w:after="160" w:line="268.8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  <w:jc w:val="left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color w:val="3d85c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left"/>
    </w:pPr>
    <w:rPr>
      <w:i w:val="1"/>
      <w:color w:val="3d85c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Playfair Display" w:cs="Playfair Display" w:eastAsia="Playfair Display" w:hAnsi="Playfair Display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layfairDisplay-regular.ttf"/><Relationship Id="rId11" Type="http://schemas.openxmlformats.org/officeDocument/2006/relationships/font" Target="fonts/PTSerif-boldItalic.ttf"/><Relationship Id="rId10" Type="http://schemas.openxmlformats.org/officeDocument/2006/relationships/font" Target="fonts/PTSerif-italic.ttf"/><Relationship Id="rId9" Type="http://schemas.openxmlformats.org/officeDocument/2006/relationships/font" Target="fonts/PTSerif-bold.ttf"/><Relationship Id="rId5" Type="http://schemas.openxmlformats.org/officeDocument/2006/relationships/font" Target="fonts/PlayfairDisplay-bold.ttf"/><Relationship Id="rId6" Type="http://schemas.openxmlformats.org/officeDocument/2006/relationships/font" Target="fonts/PlayfairDisplay-italic.ttf"/><Relationship Id="rId7" Type="http://schemas.openxmlformats.org/officeDocument/2006/relationships/font" Target="fonts/PlayfairDisplay-boldItalic.ttf"/><Relationship Id="rId8" Type="http://schemas.openxmlformats.org/officeDocument/2006/relationships/font" Target="fonts/PTSeri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