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160" w:line="268.8" w:lineRule="auto"/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16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60" w:before="0" w:line="268.8" w:lineRule="auto"/>
        <w:jc w:val="center"/>
        <w:rPr>
          <w:rFonts w:ascii="Playfair Display" w:cs="Playfair Display" w:eastAsia="Playfair Display" w:hAnsi="Playfair Display"/>
          <w:b w:val="0"/>
          <w:sz w:val="60"/>
          <w:szCs w:val="60"/>
        </w:rPr>
      </w:pPr>
      <w:bookmarkStart w:colFirst="0" w:colLast="0" w:name="_n6jwku5pohxo" w:id="0"/>
      <w:bookmarkEnd w:id="0"/>
      <w:r w:rsidDel="00000000" w:rsidR="00000000" w:rsidRPr="00000000">
        <w:rPr>
          <w:rFonts w:ascii="Playfair Display" w:cs="Playfair Display" w:eastAsia="Playfair Display" w:hAnsi="Playfair Display"/>
          <w:b w:val="0"/>
          <w:sz w:val="60"/>
          <w:szCs w:val="60"/>
          <w:rtl w:val="0"/>
        </w:rPr>
        <w:t xml:space="preserve">Informe del projecte UP</w:t>
      </w:r>
    </w:p>
    <w:p w:rsidR="00000000" w:rsidDel="00000000" w:rsidP="00000000" w:rsidRDefault="00000000" w:rsidRPr="00000000" w14:paraId="00000006">
      <w:pPr>
        <w:pStyle w:val="Subtitle"/>
        <w:spacing w:after="960" w:before="0" w:line="271.2" w:lineRule="auto"/>
        <w:jc w:val="center"/>
        <w:rPr>
          <w:rFonts w:ascii="Playfair Display" w:cs="Playfair Display" w:eastAsia="Playfair Display" w:hAnsi="Playfair Display"/>
          <w:i w:val="0"/>
          <w:color w:val="434343"/>
          <w:sz w:val="30"/>
          <w:szCs w:val="30"/>
        </w:rPr>
      </w:pPr>
      <w:bookmarkStart w:colFirst="0" w:colLast="0" w:name="_17igz8cm4r3o" w:id="1"/>
      <w:bookmarkEnd w:id="1"/>
      <w:r w:rsidDel="00000000" w:rsidR="00000000" w:rsidRPr="00000000">
        <w:rPr>
          <w:rFonts w:ascii="Playfair Display" w:cs="Playfair Display" w:eastAsia="Playfair Display" w:hAnsi="Playfair Display"/>
          <w:i w:val="0"/>
          <w:color w:val="434343"/>
          <w:sz w:val="30"/>
          <w:szCs w:val="30"/>
          <w:rtl w:val="0"/>
        </w:rPr>
        <w:t xml:space="preserve">TFG4Society</w:t>
      </w:r>
    </w:p>
    <w:p w:rsidR="00000000" w:rsidDel="00000000" w:rsidP="00000000" w:rsidRDefault="00000000" w:rsidRPr="00000000" w14:paraId="00000007">
      <w:pPr>
        <w:spacing w:after="16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spacing w:after="200" w:before="0" w:line="268.8" w:lineRule="auto"/>
        <w:jc w:val="center"/>
        <w:rPr>
          <w:rFonts w:ascii="PT Serif" w:cs="PT Serif" w:eastAsia="PT Serif" w:hAnsi="PT Serif"/>
          <w:i w:val="0"/>
          <w:color w:val="000000"/>
          <w:sz w:val="30"/>
          <w:szCs w:val="30"/>
        </w:rPr>
      </w:pPr>
      <w:bookmarkStart w:colFirst="0" w:colLast="0" w:name="_h7hpuwlvo5to" w:id="2"/>
      <w:bookmarkEnd w:id="2"/>
      <w:r w:rsidDel="00000000" w:rsidR="00000000" w:rsidRPr="00000000">
        <w:rPr>
          <w:rFonts w:ascii="PT Serif" w:cs="PT Serif" w:eastAsia="PT Serif" w:hAnsi="PT Serif"/>
          <w:i w:val="0"/>
          <w:color w:val="000000"/>
          <w:sz w:val="30"/>
          <w:szCs w:val="30"/>
        </w:rPr>
        <w:drawing>
          <wp:inline distB="114300" distT="114300" distL="114300" distR="114300">
            <wp:extent cx="1982595" cy="196246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595" cy="196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68.8" w:lineRule="auto"/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68.8" w:lineRule="auto"/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68.8" w:lineRule="auto"/>
        <w:jc w:val="righ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Maurici Abad Gutierrez</w:t>
      </w:r>
    </w:p>
    <w:p w:rsidR="00000000" w:rsidDel="00000000" w:rsidP="00000000" w:rsidRDefault="00000000" w:rsidRPr="00000000" w14:paraId="00000012">
      <w:pPr>
        <w:spacing w:after="160" w:line="268.8" w:lineRule="auto"/>
        <w:jc w:val="righ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George Constantin Bochileanu</w:t>
      </w:r>
    </w:p>
    <w:p w:rsidR="00000000" w:rsidDel="00000000" w:rsidP="00000000" w:rsidRDefault="00000000" w:rsidRPr="00000000" w14:paraId="00000013">
      <w:pPr>
        <w:spacing w:after="160" w:line="268.8" w:lineRule="auto"/>
        <w:jc w:val="righ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Meir Carlos Mouyal Amselem</w:t>
      </w:r>
    </w:p>
    <w:p w:rsidR="00000000" w:rsidDel="00000000" w:rsidP="00000000" w:rsidRDefault="00000000" w:rsidRPr="00000000" w14:paraId="00000014">
      <w:pPr>
        <w:spacing w:after="160" w:line="268.8" w:lineRule="auto"/>
        <w:jc w:val="right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Alejandra Volkova Volkova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1. Expliqueu com us heu repartit la feina en el grup (tots heu fet de tot, us heu repartit documents, etc.). Sigueu tan precisos com sigui possible.</w:t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general, tots hem fet de tot, per tal d’estar actualitzats amb el desenvolupament del projecte, i poder tenir tots una idea de com és el projecte. A continuació detallarem qui ha redactat cada apartat dels documents: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Visió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1: Meir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2: Tots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3: Maurici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4: Maurici i George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Riscos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Meir i Alejandra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Cas de Negoci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1: George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2: George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3: George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Requisits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Apartat 1: Alejandra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Apartat 2: George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Apartat 3: Maurici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Desenvolupament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1: Maurici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2: George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3: Meir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Iteració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1: Maurici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2: Meir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3: Alejandra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Apartat 4: George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Elevator Pitch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Redactar: Tots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Presentar: Meir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Glossari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Tots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Repassar els documents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Tant abans com després de redactar ho comentàvem entre tots.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2. Estimeu el percentatge de treball de cada membre del grup sobre el total. </w:t>
      </w:r>
    </w:p>
    <w:p w:rsidR="00000000" w:rsidDel="00000000" w:rsidP="00000000" w:rsidRDefault="00000000" w:rsidRPr="00000000" w14:paraId="00000039">
      <w:pPr>
        <w:spacing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a) En cas de consens entre tots vosaltres, simplement escriviu el percentatge.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b) En cas que no hi hagi consens, cada membre escriu la seva percepció del percentatge de cadascú.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En qualsevol cas, aquests percentatges que declareu no es podran canviar a posteriori.</w:t>
      </w:r>
    </w:p>
    <w:p w:rsidR="00000000" w:rsidDel="00000000" w:rsidP="00000000" w:rsidRDefault="00000000" w:rsidRPr="00000000" w14:paraId="0000003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 percentatges de participació que vam consensuar són els següents: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George</w:t>
        <w:tab/>
        <w:t xml:space="preserve">26%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Alejandra</w:t>
        <w:tab/>
        <w:t xml:space="preserve">26%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Meir</w:t>
        <w:tab/>
        <w:tab/>
        <w:t xml:space="preserve">25%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Maurici</w:t>
        <w:tab/>
        <w:t xml:space="preserve">23%</w:t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3. Expliqueu quina metodologia de treball col·laboratiu heu usat (reunions presencials? eines software? skype?…).</w:t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 metodologies són les següents: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Ens hem reunit tots els dimecres.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Hem utilitzat els comentaris del Google Docs.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Tenim un grup del WhatsApp per resoldre dubtes importants i quedar.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Aprofitàvem les hores de laboratori.</w:t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cop que ens reuníem ens posàvem deures per la següent reunió. I sempre durant la reunió revisàvem els dubtes i ens posàvem d’acord en com fer el projecte.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4. Expliqueu com heu tingut en compte les dues competències transversals de l’assignatura (competència G1.3 i competència G2.2) en la realització del vostre projecte.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G2.2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Hem establert la Sostenibilitat en un dels requisits no funcionals més importants. </w:t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com que volíem un entorn realista de treball, però que no s’aprofitessin dels estudiants, hem decidit posar només empreses petites.</w:t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Hem tingut en compte la reusabilitat del sistema actual de la UPC, per maximitzar la sostenibilitat. També hem mencionat en l’apartat 3 del Cas de Negoci, on vam mencionar que a part de que el nostre projecte redueix la documentació que s’ha d’entregar en paper, els estudiants fins i tot podrien contribuir amb els seu TFG a organitzacions com són Greenpeace, que promouen la sostenibilitat del medi ambient.</w:t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G1.3</w:t>
      </w:r>
      <w:r w:rsidDel="00000000" w:rsidR="00000000" w:rsidRPr="00000000">
        <w:rPr>
          <w:sz w:val="24"/>
          <w:szCs w:val="24"/>
          <w:rtl w:val="0"/>
        </w:rPr>
        <w:t xml:space="preserve">: Per fer un treball cohesiu vam crear un document READ ME el qual havíem de llegir abans de fer feina, i afegir coses que han de saber els altres a l’acabar. Això ens va ajudar a ser resolutius. També ens va ajudar a tenir sempre la idea al cap dels detalls dels nostre projecte i també com funcionava en un alt nivell per a poder ser més eficients.</w:t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5. Expliqueu quines dificultats heu trobat en el desenvolupament del projecte.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Intentar fer-lo realista, perquè no sabíem exactament la documentació necessària, infraestructura, possibles integracions.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Formar efectivament l’equip de desenvolupament i decidir que farà cada un en funció dels seus coneixements. 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Classificar Stakeholders. 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També vam trobar difícil a l’hora de poder imaginar-nos una curva de com anirà el projecte en el futur, encara que ens vam haver d’inspirar en esquemes existents en l’economia actual per a poder fer-ne una aproximació.</w:t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6. Expliqueu l’aspecte que us ha agradat més i el que us ha agradat menys del projecte.</w:t>
      </w:r>
    </w:p>
    <w:p w:rsidR="00000000" w:rsidDel="00000000" w:rsidP="00000000" w:rsidRDefault="00000000" w:rsidRPr="00000000" w14:paraId="0000005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Aspecte que agradar més: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Pensar el funcionament de la plataforma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Pensar com es distribuirien els beneficis de la Universitat i fer els càlculs de les hores i costos del projecte.</w:t>
      </w:r>
    </w:p>
    <w:p w:rsidR="00000000" w:rsidDel="00000000" w:rsidP="00000000" w:rsidRDefault="00000000" w:rsidRPr="00000000" w14:paraId="0000005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Aspecte que agradar menys: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poder predir amb total exactitud la creació d’un projecte en termes tant de costos com d’organització de les activitats i tasques a fer per cada 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PT Serif" w:cs="PT Serif" w:eastAsia="PT Serif" w:hAnsi="PT Serif"/>
          <w:sz w:val="24"/>
          <w:szCs w:val="24"/>
        </w:rPr>
      </w:pPr>
      <w:r w:rsidDel="00000000" w:rsidR="00000000" w:rsidRPr="00000000">
        <w:rPr>
          <w:rFonts w:ascii="PT Serif" w:cs="PT Serif" w:eastAsia="PT Serif" w:hAnsi="PT Serif"/>
          <w:sz w:val="24"/>
          <w:szCs w:val="24"/>
          <w:rtl w:val="0"/>
        </w:rPr>
        <w:t xml:space="preserve">7. Valoreu l’aspecte del vostre projecte que penseu que us ha quedat millor, i l’aspecte del què esteu menys satisfets amb la vostra feina.</w:t>
      </w:r>
    </w:p>
    <w:p w:rsidR="00000000" w:rsidDel="00000000" w:rsidP="00000000" w:rsidRDefault="00000000" w:rsidRPr="00000000" w14:paraId="0000005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Aspecte que ens ha quedat millor:</w:t>
      </w:r>
      <w:r w:rsidDel="00000000" w:rsidR="00000000" w:rsidRPr="00000000">
        <w:rPr>
          <w:sz w:val="24"/>
          <w:szCs w:val="24"/>
          <w:rtl w:val="0"/>
        </w:rPr>
        <w:t xml:space="preserve"> La part 4 de visió, és a dir, el funcionament de la plataforma. Està pensat al detall per satisfer totes les parts al màxim.</w:t>
      </w:r>
    </w:p>
    <w:p w:rsidR="00000000" w:rsidDel="00000000" w:rsidP="00000000" w:rsidRDefault="00000000" w:rsidRPr="00000000" w14:paraId="0000005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Aspecte amb el que estem menys satisfets: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 falta de recursos utilitzats.</w:t>
      </w:r>
      <w:r w:rsidDel="00000000" w:rsidR="00000000" w:rsidRPr="00000000">
        <w:rPr>
          <w:sz w:val="24"/>
          <w:szCs w:val="24"/>
          <w:rtl w:val="0"/>
        </w:rPr>
        <w:t xml:space="preserve"> No vam afegir molts enllaços a la bibliografia dels documents, encara que sempre vam mencionar i utilitzar correctament les citades.</w:t>
      </w:r>
      <w:r w:rsidDel="00000000" w:rsidR="00000000" w:rsidRPr="00000000">
        <w:rPr>
          <w:rtl w:val="0"/>
        </w:rPr>
      </w:r>
    </w:p>
    <w:sectPr>
      <w:headerReference r:id="rId7" w:type="default"/>
      <w:pgSz w:h="16838" w:w="11906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ca-ES"/>
      </w:rPr>
    </w:rPrDefault>
    <w:pPrDefault>
      <w:pPr>
        <w:spacing w:after="160" w:line="268.8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color w:val="3d85c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i w:val="1"/>
      <w:color w:val="3d85c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Playfair Display" w:cs="Playfair Display" w:eastAsia="Playfair Display" w:hAnsi="Playfair Display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