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D7BBD" w14:textId="301EE800" w:rsidR="00E824E3" w:rsidRPr="000C0714" w:rsidRDefault="00D76BDD">
      <w:pPr>
        <w:rPr>
          <w:rFonts w:ascii="Arial" w:hAnsi="Arial" w:cs="Arial"/>
          <w:color w:val="4472C4" w:themeColor="accent1"/>
          <w:sz w:val="36"/>
          <w:szCs w:val="36"/>
        </w:rPr>
      </w:pPr>
      <w:r>
        <w:rPr>
          <w:rFonts w:ascii="Arial" w:hAnsi="Arial" w:cs="Arial"/>
          <w:color w:val="4472C4" w:themeColor="accent1"/>
          <w:sz w:val="36"/>
          <w:szCs w:val="36"/>
        </w:rPr>
        <w:t>MVC</w:t>
      </w:r>
      <w:r w:rsidR="00E824E3" w:rsidRPr="000C0714">
        <w:rPr>
          <w:rFonts w:ascii="Arial" w:hAnsi="Arial" w:cs="Arial"/>
          <w:color w:val="4472C4" w:themeColor="accent1"/>
          <w:sz w:val="36"/>
          <w:szCs w:val="36"/>
        </w:rPr>
        <w:t xml:space="preserve"> Web Application</w:t>
      </w:r>
    </w:p>
    <w:p w14:paraId="4D7E64CE" w14:textId="0245C128" w:rsidR="000D386A" w:rsidRDefault="000B5702">
      <w:pPr>
        <w:rPr>
          <w:rFonts w:ascii="Arial" w:hAnsi="Arial" w:cs="Arial"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  <w:sz w:val="24"/>
          <w:szCs w:val="24"/>
        </w:rPr>
        <w:t>As part of the coursework requirement for this module, we will develop an ASP.Net Core Web application using a</w:t>
      </w:r>
      <w:r w:rsidR="00D66989">
        <w:rPr>
          <w:rFonts w:ascii="Arial" w:hAnsi="Arial" w:cs="Arial"/>
          <w:color w:val="404040" w:themeColor="text1" w:themeTint="BF"/>
          <w:sz w:val="24"/>
          <w:szCs w:val="24"/>
        </w:rPr>
        <w:t xml:space="preserve"> MVC</w:t>
      </w:r>
      <w:r>
        <w:rPr>
          <w:rFonts w:ascii="Arial" w:hAnsi="Arial" w:cs="Arial"/>
          <w:color w:val="404040" w:themeColor="text1" w:themeTint="BF"/>
          <w:sz w:val="24"/>
          <w:szCs w:val="24"/>
        </w:rPr>
        <w:t xml:space="preserve"> framework.  </w:t>
      </w:r>
      <w:r w:rsidR="000D386A" w:rsidRPr="000D386A">
        <w:rPr>
          <w:rFonts w:ascii="Arial" w:hAnsi="Arial" w:cs="Arial"/>
          <w:color w:val="404040" w:themeColor="text1" w:themeTint="BF"/>
          <w:sz w:val="24"/>
          <w:szCs w:val="24"/>
        </w:rPr>
        <w:t>Th</w:t>
      </w:r>
      <w:r w:rsidR="000D386A">
        <w:rPr>
          <w:rFonts w:ascii="Arial" w:hAnsi="Arial" w:cs="Arial"/>
          <w:color w:val="404040" w:themeColor="text1" w:themeTint="BF"/>
          <w:sz w:val="24"/>
          <w:szCs w:val="24"/>
        </w:rPr>
        <w:t xml:space="preserve">e development of this web application should adopt an </w:t>
      </w:r>
      <w:r w:rsidR="007E1513">
        <w:rPr>
          <w:rFonts w:ascii="Arial" w:hAnsi="Arial" w:cs="Arial"/>
          <w:color w:val="404040" w:themeColor="text1" w:themeTint="BF"/>
          <w:sz w:val="24"/>
          <w:szCs w:val="24"/>
        </w:rPr>
        <w:t>a</w:t>
      </w:r>
      <w:r w:rsidR="000D386A">
        <w:rPr>
          <w:rFonts w:ascii="Arial" w:hAnsi="Arial" w:cs="Arial"/>
          <w:color w:val="404040" w:themeColor="text1" w:themeTint="BF"/>
          <w:sz w:val="24"/>
          <w:szCs w:val="24"/>
        </w:rPr>
        <w:t>gile approach.</w:t>
      </w:r>
    </w:p>
    <w:p w14:paraId="7BAB0EC9" w14:textId="487B4A9F" w:rsidR="00CA17E0" w:rsidRDefault="000D386A" w:rsidP="00CA17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The</w:t>
      </w:r>
      <w:r w:rsidRPr="000D386A">
        <w:rPr>
          <w:rFonts w:ascii="Arial" w:hAnsi="Arial" w:cs="Arial"/>
          <w:color w:val="404040" w:themeColor="text1" w:themeTint="BF"/>
        </w:rPr>
        <w:t xml:space="preserve"> first iteration of the Asp.Net Core Web application should include </w:t>
      </w:r>
      <w:r>
        <w:rPr>
          <w:rFonts w:ascii="Arial" w:hAnsi="Arial" w:cs="Arial"/>
          <w:color w:val="404040" w:themeColor="text1" w:themeTint="BF"/>
        </w:rPr>
        <w:t>a working</w:t>
      </w:r>
      <w:r w:rsidRPr="000D386A">
        <w:rPr>
          <w:rFonts w:ascii="Arial" w:hAnsi="Arial" w:cs="Arial"/>
          <w:color w:val="404040" w:themeColor="text1" w:themeTint="BF"/>
        </w:rPr>
        <w:t xml:space="preserve"> </w:t>
      </w:r>
      <w:r w:rsidR="004F5650">
        <w:rPr>
          <w:rFonts w:ascii="Arial" w:hAnsi="Arial" w:cs="Arial"/>
          <w:color w:val="404040" w:themeColor="text1" w:themeTint="BF"/>
        </w:rPr>
        <w:t>D</w:t>
      </w:r>
      <w:r w:rsidRPr="000D386A">
        <w:rPr>
          <w:rFonts w:ascii="Arial" w:hAnsi="Arial" w:cs="Arial"/>
          <w:color w:val="404040" w:themeColor="text1" w:themeTint="BF"/>
        </w:rPr>
        <w:t xml:space="preserve">ata </w:t>
      </w:r>
      <w:r w:rsidR="004F5650">
        <w:rPr>
          <w:rFonts w:ascii="Arial" w:hAnsi="Arial" w:cs="Arial"/>
          <w:color w:val="404040" w:themeColor="text1" w:themeTint="BF"/>
        </w:rPr>
        <w:t xml:space="preserve">and Data Access </w:t>
      </w:r>
      <w:r w:rsidRPr="000D386A">
        <w:rPr>
          <w:rFonts w:ascii="Arial" w:hAnsi="Arial" w:cs="Arial"/>
          <w:color w:val="404040" w:themeColor="text1" w:themeTint="BF"/>
        </w:rPr>
        <w:t xml:space="preserve">component. </w:t>
      </w:r>
      <w:r w:rsidR="00CA17E0">
        <w:rPr>
          <w:rFonts w:ascii="Arial" w:hAnsi="Arial" w:cs="Arial"/>
          <w:color w:val="404040" w:themeColor="text1" w:themeTint="BF"/>
        </w:rPr>
        <w:t xml:space="preserve">Artefact1 due Friday </w:t>
      </w:r>
      <w:r w:rsidR="00C663DD">
        <w:rPr>
          <w:rFonts w:ascii="Arial" w:hAnsi="Arial" w:cs="Arial"/>
          <w:color w:val="404040" w:themeColor="text1" w:themeTint="BF"/>
        </w:rPr>
        <w:t>15</w:t>
      </w:r>
      <w:r w:rsidR="00CA17E0" w:rsidRPr="00A10396">
        <w:rPr>
          <w:rFonts w:ascii="Arial" w:hAnsi="Arial" w:cs="Arial"/>
          <w:color w:val="404040" w:themeColor="text1" w:themeTint="BF"/>
          <w:vertAlign w:val="superscript"/>
        </w:rPr>
        <w:t>th</w:t>
      </w:r>
      <w:r w:rsidR="00CA17E0">
        <w:rPr>
          <w:rFonts w:ascii="Arial" w:hAnsi="Arial" w:cs="Arial"/>
          <w:color w:val="404040" w:themeColor="text1" w:themeTint="BF"/>
        </w:rPr>
        <w:t xml:space="preserve"> November</w:t>
      </w:r>
      <w:r w:rsidR="00631CE8">
        <w:rPr>
          <w:rFonts w:ascii="Arial" w:hAnsi="Arial" w:cs="Arial"/>
          <w:color w:val="404040" w:themeColor="text1" w:themeTint="BF"/>
        </w:rPr>
        <w:t xml:space="preserve">.  No marks will be available until </w:t>
      </w:r>
      <w:r w:rsidR="003F260A">
        <w:rPr>
          <w:rFonts w:ascii="Arial" w:hAnsi="Arial" w:cs="Arial"/>
          <w:color w:val="404040" w:themeColor="text1" w:themeTint="BF"/>
        </w:rPr>
        <w:t>last week in December.</w:t>
      </w:r>
    </w:p>
    <w:p w14:paraId="55267BAE" w14:textId="6C633F8F" w:rsidR="00E824E3" w:rsidRPr="000D386A" w:rsidRDefault="00E824E3">
      <w:pPr>
        <w:rPr>
          <w:rFonts w:ascii="Arial" w:hAnsi="Arial" w:cs="Arial"/>
          <w:color w:val="404040" w:themeColor="text1" w:themeTint="BF"/>
          <w:sz w:val="24"/>
          <w:szCs w:val="24"/>
        </w:rPr>
      </w:pPr>
    </w:p>
    <w:p w14:paraId="0C1EEADD" w14:textId="77777777" w:rsidR="00145BA7" w:rsidRDefault="000C0714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>Two pieces are required for this coursework requirement.</w:t>
      </w:r>
      <w:r w:rsidR="004F5650">
        <w:rPr>
          <w:rFonts w:ascii="Arial" w:hAnsi="Arial" w:cs="Arial"/>
          <w:color w:val="404040" w:themeColor="text1" w:themeTint="BF"/>
        </w:rPr>
        <w:t xml:space="preserve"> </w:t>
      </w:r>
    </w:p>
    <w:p w14:paraId="2A716354" w14:textId="0CCF668F" w:rsidR="00145BA7" w:rsidRDefault="004F5650" w:rsidP="00145BA7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A report </w:t>
      </w:r>
      <w:r w:rsidR="002F2B73">
        <w:rPr>
          <w:rFonts w:ascii="Arial" w:hAnsi="Arial" w:cs="Arial"/>
          <w:color w:val="404040" w:themeColor="text1" w:themeTint="BF"/>
        </w:rPr>
        <w:t>[20%]</w:t>
      </w:r>
    </w:p>
    <w:p w14:paraId="25E37C48" w14:textId="04F51FEA" w:rsidR="00145BA7" w:rsidRDefault="004F5650" w:rsidP="00145BA7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Asp.Net Core </w:t>
      </w:r>
      <w:r w:rsidR="00145BA7">
        <w:rPr>
          <w:rFonts w:ascii="Arial" w:hAnsi="Arial" w:cs="Arial"/>
          <w:color w:val="404040" w:themeColor="text1" w:themeTint="BF"/>
        </w:rPr>
        <w:t xml:space="preserve">project </w:t>
      </w:r>
      <w:r>
        <w:rPr>
          <w:rFonts w:ascii="Arial" w:hAnsi="Arial" w:cs="Arial"/>
          <w:color w:val="404040" w:themeColor="text1" w:themeTint="BF"/>
        </w:rPr>
        <w:t>artefact</w:t>
      </w:r>
      <w:r w:rsidR="006911C2">
        <w:rPr>
          <w:rFonts w:ascii="Arial" w:hAnsi="Arial" w:cs="Arial"/>
          <w:color w:val="404040" w:themeColor="text1" w:themeTint="BF"/>
        </w:rPr>
        <w:t xml:space="preserve"> with </w:t>
      </w:r>
      <w:proofErr w:type="gramStart"/>
      <w:r w:rsidR="006911C2">
        <w:rPr>
          <w:rFonts w:ascii="Arial" w:hAnsi="Arial" w:cs="Arial"/>
          <w:color w:val="404040" w:themeColor="text1" w:themeTint="BF"/>
        </w:rPr>
        <w:t>Data</w:t>
      </w:r>
      <w:r w:rsidR="00C663DD">
        <w:rPr>
          <w:rFonts w:ascii="Arial" w:hAnsi="Arial" w:cs="Arial"/>
          <w:color w:val="404040" w:themeColor="text1" w:themeTint="BF"/>
        </w:rPr>
        <w:t>(</w:t>
      </w:r>
      <w:proofErr w:type="gramEnd"/>
      <w:r w:rsidR="00C663DD">
        <w:rPr>
          <w:rFonts w:ascii="Arial" w:hAnsi="Arial" w:cs="Arial"/>
          <w:color w:val="404040" w:themeColor="text1" w:themeTint="BF"/>
        </w:rPr>
        <w:t>Models)</w:t>
      </w:r>
      <w:r w:rsidR="006911C2">
        <w:rPr>
          <w:rFonts w:ascii="Arial" w:hAnsi="Arial" w:cs="Arial"/>
          <w:color w:val="404040" w:themeColor="text1" w:themeTint="BF"/>
        </w:rPr>
        <w:t xml:space="preserve"> and Data Access Components</w:t>
      </w:r>
      <w:r w:rsidR="00C663DD">
        <w:rPr>
          <w:rFonts w:ascii="Arial" w:hAnsi="Arial" w:cs="Arial"/>
          <w:color w:val="404040" w:themeColor="text1" w:themeTint="BF"/>
        </w:rPr>
        <w:t xml:space="preserve"> (Database Context Class)</w:t>
      </w:r>
      <w:r w:rsidR="00C42A10">
        <w:rPr>
          <w:rFonts w:ascii="Arial" w:hAnsi="Arial" w:cs="Arial"/>
          <w:color w:val="404040" w:themeColor="text1" w:themeTint="BF"/>
        </w:rPr>
        <w:t xml:space="preserve"> </w:t>
      </w:r>
      <w:r w:rsidR="002F2B73">
        <w:rPr>
          <w:rFonts w:ascii="Arial" w:hAnsi="Arial" w:cs="Arial"/>
          <w:color w:val="404040" w:themeColor="text1" w:themeTint="BF"/>
        </w:rPr>
        <w:t>[80%]</w:t>
      </w:r>
    </w:p>
    <w:p w14:paraId="5735CF04" w14:textId="29888A2E" w:rsidR="000C0714" w:rsidRPr="000D386A" w:rsidRDefault="000C0714" w:rsidP="00A1039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bCs/>
          <w:color w:val="4472C4" w:themeColor="accent1"/>
        </w:rPr>
      </w:pPr>
      <w:r w:rsidRPr="000D386A">
        <w:rPr>
          <w:rFonts w:ascii="Arial" w:hAnsi="Arial" w:cs="Arial"/>
          <w:b/>
          <w:bCs/>
          <w:color w:val="4472C4" w:themeColor="accent1"/>
        </w:rPr>
        <w:t xml:space="preserve">Report </w:t>
      </w:r>
      <w:r w:rsidR="000D386A">
        <w:rPr>
          <w:rFonts w:ascii="Arial" w:hAnsi="Arial" w:cs="Arial"/>
          <w:b/>
          <w:bCs/>
          <w:color w:val="4472C4" w:themeColor="accent1"/>
        </w:rPr>
        <w:t>[20%]</w:t>
      </w:r>
    </w:p>
    <w:p w14:paraId="548EE0A5" w14:textId="408AA0A9" w:rsidR="00E824E3" w:rsidRPr="000D386A" w:rsidRDefault="00E824E3" w:rsidP="007728B4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 xml:space="preserve">Each student must identify the initial requirements of the </w:t>
      </w:r>
      <w:r w:rsidR="003F260A">
        <w:rPr>
          <w:rFonts w:ascii="Arial" w:hAnsi="Arial" w:cs="Arial"/>
          <w:color w:val="404040" w:themeColor="text1" w:themeTint="BF"/>
        </w:rPr>
        <w:t>client</w:t>
      </w:r>
      <w:r w:rsidRPr="000D386A">
        <w:rPr>
          <w:rFonts w:ascii="Arial" w:hAnsi="Arial" w:cs="Arial"/>
          <w:color w:val="404040" w:themeColor="text1" w:themeTint="BF"/>
        </w:rPr>
        <w:t>. </w:t>
      </w:r>
      <w:r w:rsidR="009458A4">
        <w:rPr>
          <w:rFonts w:ascii="Arial" w:hAnsi="Arial" w:cs="Arial"/>
          <w:color w:val="404040" w:themeColor="text1" w:themeTint="BF"/>
        </w:rPr>
        <w:t xml:space="preserve">Applications should </w:t>
      </w:r>
      <w:r w:rsidR="0045342E">
        <w:rPr>
          <w:rFonts w:ascii="Arial" w:hAnsi="Arial" w:cs="Arial"/>
          <w:color w:val="404040" w:themeColor="text1" w:themeTint="BF"/>
        </w:rPr>
        <w:t>lend themselves to us</w:t>
      </w:r>
      <w:r w:rsidR="00B971E2">
        <w:rPr>
          <w:rFonts w:ascii="Arial" w:hAnsi="Arial" w:cs="Arial"/>
          <w:color w:val="404040" w:themeColor="text1" w:themeTint="BF"/>
        </w:rPr>
        <w:t>ing</w:t>
      </w:r>
      <w:r w:rsidR="009458A4">
        <w:rPr>
          <w:rFonts w:ascii="Arial" w:hAnsi="Arial" w:cs="Arial"/>
          <w:color w:val="404040" w:themeColor="text1" w:themeTint="BF"/>
        </w:rPr>
        <w:t xml:space="preserve"> a shopping cart</w:t>
      </w:r>
      <w:r w:rsidR="0045342E">
        <w:rPr>
          <w:rFonts w:ascii="Arial" w:hAnsi="Arial" w:cs="Arial"/>
          <w:color w:val="404040" w:themeColor="text1" w:themeTint="BF"/>
        </w:rPr>
        <w:t xml:space="preserve"> </w:t>
      </w:r>
      <w:r w:rsidR="00B971E2">
        <w:rPr>
          <w:rFonts w:ascii="Arial" w:hAnsi="Arial" w:cs="Arial"/>
          <w:color w:val="404040" w:themeColor="text1" w:themeTint="BF"/>
        </w:rPr>
        <w:t>(</w:t>
      </w:r>
      <w:r w:rsidR="0045342E">
        <w:rPr>
          <w:rFonts w:ascii="Arial" w:hAnsi="Arial" w:cs="Arial"/>
          <w:color w:val="404040" w:themeColor="text1" w:themeTint="BF"/>
        </w:rPr>
        <w:t>for further work next term</w:t>
      </w:r>
      <w:r w:rsidR="00B971E2">
        <w:rPr>
          <w:rFonts w:ascii="Arial" w:hAnsi="Arial" w:cs="Arial"/>
          <w:color w:val="404040" w:themeColor="text1" w:themeTint="BF"/>
        </w:rPr>
        <w:t>).</w:t>
      </w:r>
    </w:p>
    <w:p w14:paraId="29447D7E" w14:textId="1827209C" w:rsidR="00E824E3" w:rsidRPr="000D386A" w:rsidRDefault="00E824E3" w:rsidP="007728B4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>From the requirements, a data model</w:t>
      </w:r>
      <w:r w:rsidR="000C0714" w:rsidRPr="000D386A">
        <w:rPr>
          <w:rFonts w:ascii="Arial" w:hAnsi="Arial" w:cs="Arial"/>
          <w:color w:val="404040" w:themeColor="text1" w:themeTint="BF"/>
        </w:rPr>
        <w:t xml:space="preserve"> diagram (Entity Relationship diagram)</w:t>
      </w:r>
      <w:r w:rsidRPr="000D386A">
        <w:rPr>
          <w:rFonts w:ascii="Arial" w:hAnsi="Arial" w:cs="Arial"/>
          <w:color w:val="404040" w:themeColor="text1" w:themeTint="BF"/>
        </w:rPr>
        <w:t xml:space="preserve"> must be </w:t>
      </w:r>
      <w:r w:rsidR="001F4396">
        <w:rPr>
          <w:rFonts w:ascii="Arial" w:hAnsi="Arial" w:cs="Arial"/>
          <w:color w:val="404040" w:themeColor="text1" w:themeTint="BF"/>
        </w:rPr>
        <w:t>included within report</w:t>
      </w:r>
      <w:r w:rsidRPr="000D386A">
        <w:rPr>
          <w:rFonts w:ascii="Arial" w:hAnsi="Arial" w:cs="Arial"/>
          <w:color w:val="404040" w:themeColor="text1" w:themeTint="BF"/>
        </w:rPr>
        <w:t xml:space="preserve"> which should include all entities, attributes and relationships.</w:t>
      </w:r>
    </w:p>
    <w:p w14:paraId="678D6246" w14:textId="77777777" w:rsidR="00F6337B" w:rsidRDefault="000C0714" w:rsidP="007728B4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 xml:space="preserve">All design </w:t>
      </w:r>
      <w:r w:rsidR="000D386A" w:rsidRPr="000D386A">
        <w:rPr>
          <w:rFonts w:ascii="Arial" w:hAnsi="Arial" w:cs="Arial"/>
          <w:color w:val="404040" w:themeColor="text1" w:themeTint="BF"/>
        </w:rPr>
        <w:t xml:space="preserve">decisions must be justified within the report. </w:t>
      </w:r>
      <w:r w:rsidR="00117E3E">
        <w:rPr>
          <w:rFonts w:ascii="Arial" w:hAnsi="Arial" w:cs="Arial"/>
          <w:color w:val="404040" w:themeColor="text1" w:themeTint="BF"/>
        </w:rPr>
        <w:t xml:space="preserve">Example of design decisions are ‘Only members can take out loans’, ‘Only two books at most’, </w:t>
      </w:r>
      <w:r w:rsidR="00E0574D">
        <w:rPr>
          <w:rFonts w:ascii="Arial" w:hAnsi="Arial" w:cs="Arial"/>
          <w:color w:val="404040" w:themeColor="text1" w:themeTint="BF"/>
        </w:rPr>
        <w:t>or ‘</w:t>
      </w:r>
      <w:r w:rsidR="00117E3E">
        <w:rPr>
          <w:rFonts w:ascii="Arial" w:hAnsi="Arial" w:cs="Arial"/>
          <w:color w:val="404040" w:themeColor="text1" w:themeTint="BF"/>
        </w:rPr>
        <w:t xml:space="preserve">customers must register before they can </w:t>
      </w:r>
      <w:r w:rsidR="00E0574D">
        <w:rPr>
          <w:rFonts w:ascii="Arial" w:hAnsi="Arial" w:cs="Arial"/>
          <w:color w:val="404040" w:themeColor="text1" w:themeTint="BF"/>
        </w:rPr>
        <w:t xml:space="preserve">buy </w:t>
      </w:r>
      <w:proofErr w:type="gramStart"/>
      <w:r w:rsidR="00E0574D">
        <w:rPr>
          <w:rFonts w:ascii="Arial" w:hAnsi="Arial" w:cs="Arial"/>
          <w:color w:val="404040" w:themeColor="text1" w:themeTint="BF"/>
        </w:rPr>
        <w:t>items’</w:t>
      </w:r>
      <w:proofErr w:type="gramEnd"/>
      <w:r w:rsidR="00E0574D">
        <w:rPr>
          <w:rFonts w:ascii="Arial" w:hAnsi="Arial" w:cs="Arial"/>
          <w:color w:val="404040" w:themeColor="text1" w:themeTint="BF"/>
        </w:rPr>
        <w:t xml:space="preserve">. </w:t>
      </w:r>
      <w:r w:rsidR="00117E3E">
        <w:rPr>
          <w:rFonts w:ascii="Arial" w:hAnsi="Arial" w:cs="Arial"/>
          <w:color w:val="404040" w:themeColor="text1" w:themeTint="BF"/>
        </w:rPr>
        <w:t xml:space="preserve"> </w:t>
      </w:r>
    </w:p>
    <w:p w14:paraId="056D477B" w14:textId="0938EA9E" w:rsidR="000C0714" w:rsidRPr="000D386A" w:rsidRDefault="000D386A" w:rsidP="007728B4">
      <w:pPr>
        <w:pStyle w:val="NormalWeb"/>
        <w:numPr>
          <w:ilvl w:val="0"/>
          <w:numId w:val="4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 xml:space="preserve">Report should be no longer than </w:t>
      </w:r>
      <w:r w:rsidRPr="000D386A">
        <w:rPr>
          <w:rFonts w:ascii="Arial" w:hAnsi="Arial" w:cs="Arial"/>
          <w:b/>
          <w:bCs/>
          <w:color w:val="404040" w:themeColor="text1" w:themeTint="BF"/>
          <w:u w:val="single"/>
        </w:rPr>
        <w:t>two</w:t>
      </w:r>
      <w:r w:rsidRPr="000D386A">
        <w:rPr>
          <w:rFonts w:ascii="Arial" w:hAnsi="Arial" w:cs="Arial"/>
          <w:color w:val="404040" w:themeColor="text1" w:themeTint="BF"/>
        </w:rPr>
        <w:t xml:space="preserve"> pages.</w:t>
      </w:r>
    </w:p>
    <w:p w14:paraId="72C6BBC0" w14:textId="77777777" w:rsidR="001F1625" w:rsidRDefault="001F1625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bCs/>
          <w:color w:val="4472C4" w:themeColor="accent1"/>
        </w:rPr>
      </w:pPr>
    </w:p>
    <w:p w14:paraId="06F60EED" w14:textId="77777777" w:rsidR="001F1625" w:rsidRDefault="001F1625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bCs/>
          <w:color w:val="4472C4" w:themeColor="accent1"/>
        </w:rPr>
      </w:pPr>
    </w:p>
    <w:p w14:paraId="11F15EFE" w14:textId="4D1DB002" w:rsidR="000C0714" w:rsidRPr="000D386A" w:rsidRDefault="000C0714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bCs/>
          <w:color w:val="4472C4" w:themeColor="accent1"/>
        </w:rPr>
      </w:pPr>
      <w:r w:rsidRPr="000D386A">
        <w:rPr>
          <w:rFonts w:ascii="Arial" w:hAnsi="Arial" w:cs="Arial"/>
          <w:b/>
          <w:bCs/>
          <w:color w:val="4472C4" w:themeColor="accent1"/>
        </w:rPr>
        <w:lastRenderedPageBreak/>
        <w:t>Asp.Net Core Web Application</w:t>
      </w:r>
      <w:r w:rsidR="000D386A">
        <w:rPr>
          <w:rFonts w:ascii="Arial" w:hAnsi="Arial" w:cs="Arial"/>
          <w:b/>
          <w:bCs/>
          <w:color w:val="4472C4" w:themeColor="accent1"/>
        </w:rPr>
        <w:t xml:space="preserve"> [80%]</w:t>
      </w:r>
    </w:p>
    <w:p w14:paraId="1D8E850D" w14:textId="2D792FAA" w:rsidR="00E824E3" w:rsidRPr="000D386A" w:rsidRDefault="00E824E3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>Create a ASP.Net Core web application which adopts a N-Tier architecture which should include a</w:t>
      </w:r>
    </w:p>
    <w:p w14:paraId="710C712C" w14:textId="5D480EB2" w:rsidR="00E824E3" w:rsidRPr="000D386A" w:rsidRDefault="00E824E3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ab/>
        <w:t>A data model layer called [</w:t>
      </w:r>
      <w:proofErr w:type="spellStart"/>
      <w:r w:rsidRPr="000D386A">
        <w:rPr>
          <w:rFonts w:ascii="Arial" w:hAnsi="Arial" w:cs="Arial"/>
          <w:color w:val="404040" w:themeColor="text1" w:themeTint="BF"/>
        </w:rPr>
        <w:t>SolutionName</w:t>
      </w:r>
      <w:proofErr w:type="spellEnd"/>
      <w:proofErr w:type="gramStart"/>
      <w:r w:rsidRPr="000D386A">
        <w:rPr>
          <w:rFonts w:ascii="Arial" w:hAnsi="Arial" w:cs="Arial"/>
          <w:color w:val="404040" w:themeColor="text1" w:themeTint="BF"/>
        </w:rPr>
        <w:t>].Models</w:t>
      </w:r>
      <w:proofErr w:type="gramEnd"/>
    </w:p>
    <w:p w14:paraId="3068983C" w14:textId="2F846594" w:rsidR="00E824E3" w:rsidRPr="000D386A" w:rsidRDefault="00E824E3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ab/>
        <w:t>A data access layer called [</w:t>
      </w:r>
      <w:proofErr w:type="spellStart"/>
      <w:r w:rsidRPr="000D386A">
        <w:rPr>
          <w:rFonts w:ascii="Arial" w:hAnsi="Arial" w:cs="Arial"/>
          <w:color w:val="404040" w:themeColor="text1" w:themeTint="BF"/>
        </w:rPr>
        <w:t>SolutionName</w:t>
      </w:r>
      <w:proofErr w:type="spellEnd"/>
      <w:proofErr w:type="gramStart"/>
      <w:r w:rsidRPr="000D386A">
        <w:rPr>
          <w:rFonts w:ascii="Arial" w:hAnsi="Arial" w:cs="Arial"/>
          <w:color w:val="404040" w:themeColor="text1" w:themeTint="BF"/>
        </w:rPr>
        <w:t>].</w:t>
      </w:r>
      <w:proofErr w:type="spellStart"/>
      <w:r w:rsidRPr="000D386A">
        <w:rPr>
          <w:rFonts w:ascii="Arial" w:hAnsi="Arial" w:cs="Arial"/>
          <w:color w:val="404040" w:themeColor="text1" w:themeTint="BF"/>
        </w:rPr>
        <w:t>DataAccess</w:t>
      </w:r>
      <w:proofErr w:type="spellEnd"/>
      <w:proofErr w:type="gramEnd"/>
    </w:p>
    <w:p w14:paraId="3C533693" w14:textId="1759627C" w:rsidR="00A73EA6" w:rsidRDefault="00E824E3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>Inside the Models layer</w:t>
      </w:r>
      <w:r w:rsidR="004C06A8">
        <w:rPr>
          <w:rFonts w:ascii="Arial" w:hAnsi="Arial" w:cs="Arial"/>
          <w:color w:val="404040" w:themeColor="text1" w:themeTint="BF"/>
        </w:rPr>
        <w:t>/Folder</w:t>
      </w:r>
    </w:p>
    <w:p w14:paraId="47FEF50D" w14:textId="2EA36FB2" w:rsidR="00E824E3" w:rsidRPr="00A73EA6" w:rsidRDefault="00E824E3" w:rsidP="00A73EA6">
      <w:pPr>
        <w:pStyle w:val="NormalWeb"/>
        <w:numPr>
          <w:ilvl w:val="0"/>
          <w:numId w:val="5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 xml:space="preserve">create classes which represent the entities, ensuring foreign key constraints </w:t>
      </w:r>
      <w:r w:rsidRPr="00A73EA6">
        <w:rPr>
          <w:rFonts w:ascii="Arial" w:hAnsi="Arial" w:cs="Arial"/>
          <w:color w:val="404040" w:themeColor="text1" w:themeTint="BF"/>
        </w:rPr>
        <w:t xml:space="preserve">are included.  </w:t>
      </w:r>
    </w:p>
    <w:p w14:paraId="754AFF62" w14:textId="11809DEA" w:rsidR="007A5376" w:rsidRPr="000D386A" w:rsidRDefault="00E824E3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 xml:space="preserve">Inside the </w:t>
      </w:r>
      <w:proofErr w:type="spellStart"/>
      <w:r w:rsidRPr="000D386A">
        <w:rPr>
          <w:rFonts w:ascii="Arial" w:hAnsi="Arial" w:cs="Arial"/>
          <w:color w:val="404040" w:themeColor="text1" w:themeTint="BF"/>
        </w:rPr>
        <w:t>DataAccess</w:t>
      </w:r>
      <w:proofErr w:type="spellEnd"/>
      <w:r w:rsidRPr="000D386A">
        <w:rPr>
          <w:rFonts w:ascii="Arial" w:hAnsi="Arial" w:cs="Arial"/>
          <w:color w:val="404040" w:themeColor="text1" w:themeTint="BF"/>
        </w:rPr>
        <w:t xml:space="preserve"> layer create a</w:t>
      </w:r>
      <w:r w:rsidR="007A5376" w:rsidRPr="000D386A">
        <w:rPr>
          <w:rFonts w:ascii="Arial" w:hAnsi="Arial" w:cs="Arial"/>
          <w:color w:val="404040" w:themeColor="text1" w:themeTint="BF"/>
        </w:rPr>
        <w:t xml:space="preserve"> </w:t>
      </w:r>
    </w:p>
    <w:p w14:paraId="73B67FCE" w14:textId="7EB2F740" w:rsidR="000D386A" w:rsidRDefault="007A5376" w:rsidP="007A5376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>a</w:t>
      </w:r>
      <w:r w:rsidR="00E824E3" w:rsidRPr="000D386A">
        <w:rPr>
          <w:rFonts w:ascii="Arial" w:hAnsi="Arial" w:cs="Arial"/>
          <w:color w:val="404040" w:themeColor="text1" w:themeTint="BF"/>
        </w:rPr>
        <w:t xml:space="preserve"> </w:t>
      </w:r>
      <w:r w:rsidRPr="000D386A">
        <w:rPr>
          <w:rFonts w:ascii="Arial" w:hAnsi="Arial" w:cs="Arial"/>
          <w:color w:val="404040" w:themeColor="text1" w:themeTint="BF"/>
        </w:rPr>
        <w:t xml:space="preserve">Database Context class which will allow access to a MS </w:t>
      </w:r>
      <w:proofErr w:type="spellStart"/>
      <w:r w:rsidRPr="000D386A">
        <w:rPr>
          <w:rFonts w:ascii="Arial" w:hAnsi="Arial" w:cs="Arial"/>
          <w:color w:val="404040" w:themeColor="text1" w:themeTint="BF"/>
        </w:rPr>
        <w:t>Sql</w:t>
      </w:r>
      <w:proofErr w:type="spellEnd"/>
      <w:r w:rsidRPr="000D386A">
        <w:rPr>
          <w:rFonts w:ascii="Arial" w:hAnsi="Arial" w:cs="Arial"/>
          <w:color w:val="404040" w:themeColor="text1" w:themeTint="BF"/>
        </w:rPr>
        <w:t xml:space="preserve"> Server</w:t>
      </w:r>
      <w:r w:rsidR="000D386A">
        <w:rPr>
          <w:rFonts w:ascii="Arial" w:hAnsi="Arial" w:cs="Arial"/>
          <w:color w:val="404040" w:themeColor="text1" w:themeTint="BF"/>
        </w:rPr>
        <w:t xml:space="preserve"> or other</w:t>
      </w:r>
      <w:r w:rsidRPr="000D386A">
        <w:rPr>
          <w:rFonts w:ascii="Arial" w:hAnsi="Arial" w:cs="Arial"/>
          <w:color w:val="404040" w:themeColor="text1" w:themeTint="BF"/>
        </w:rPr>
        <w:t>.</w:t>
      </w:r>
      <w:r w:rsidR="000C0714" w:rsidRPr="000D386A">
        <w:rPr>
          <w:rFonts w:ascii="Arial" w:hAnsi="Arial" w:cs="Arial"/>
          <w:color w:val="404040" w:themeColor="text1" w:themeTint="BF"/>
        </w:rPr>
        <w:t xml:space="preserve"> </w:t>
      </w:r>
      <w:r w:rsidR="000D386A">
        <w:rPr>
          <w:rFonts w:ascii="Arial" w:hAnsi="Arial" w:cs="Arial"/>
          <w:color w:val="404040" w:themeColor="text1" w:themeTint="BF"/>
        </w:rPr>
        <w:t>Extra marks will be awarded to students who experiment with other type of database servers.</w:t>
      </w:r>
      <w:r w:rsidR="000C0714" w:rsidRPr="000D386A">
        <w:rPr>
          <w:rFonts w:ascii="Arial" w:hAnsi="Arial" w:cs="Arial"/>
          <w:color w:val="404040" w:themeColor="text1" w:themeTint="BF"/>
        </w:rPr>
        <w:t xml:space="preserve"> </w:t>
      </w:r>
    </w:p>
    <w:p w14:paraId="066A776F" w14:textId="21E2BB82" w:rsidR="00E824E3" w:rsidRPr="000D386A" w:rsidRDefault="000C0714" w:rsidP="007A5376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>The database context class should be injected into Web application using Dependency Injection</w:t>
      </w:r>
      <w:r w:rsidR="00D978E7">
        <w:rPr>
          <w:rFonts w:ascii="Arial" w:hAnsi="Arial" w:cs="Arial"/>
          <w:color w:val="404040" w:themeColor="text1" w:themeTint="BF"/>
        </w:rPr>
        <w:t xml:space="preserve"> (DI)</w:t>
      </w:r>
      <w:r w:rsidRPr="000D386A">
        <w:rPr>
          <w:rFonts w:ascii="Arial" w:hAnsi="Arial" w:cs="Arial"/>
          <w:color w:val="404040" w:themeColor="text1" w:themeTint="BF"/>
        </w:rPr>
        <w:t>.</w:t>
      </w:r>
      <w:r w:rsidR="000D386A">
        <w:rPr>
          <w:rFonts w:ascii="Arial" w:hAnsi="Arial" w:cs="Arial"/>
          <w:color w:val="404040" w:themeColor="text1" w:themeTint="BF"/>
        </w:rPr>
        <w:t xml:space="preserve"> </w:t>
      </w:r>
    </w:p>
    <w:p w14:paraId="0B149B57" w14:textId="309D5F9D" w:rsidR="007A5376" w:rsidRPr="000D386A" w:rsidRDefault="007A5376" w:rsidP="007A5376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 xml:space="preserve">A declaration of all </w:t>
      </w:r>
      <w:proofErr w:type="spellStart"/>
      <w:r w:rsidRPr="000D386A">
        <w:rPr>
          <w:rFonts w:ascii="Arial" w:hAnsi="Arial" w:cs="Arial"/>
          <w:color w:val="404040" w:themeColor="text1" w:themeTint="BF"/>
        </w:rPr>
        <w:t>DBSet</w:t>
      </w:r>
      <w:proofErr w:type="spellEnd"/>
      <w:r w:rsidRPr="000D386A">
        <w:rPr>
          <w:rFonts w:ascii="Arial" w:hAnsi="Arial" w:cs="Arial"/>
          <w:color w:val="404040" w:themeColor="text1" w:themeTint="BF"/>
        </w:rPr>
        <w:t xml:space="preserve"> objects required for the database tables.</w:t>
      </w:r>
    </w:p>
    <w:p w14:paraId="6999A8CB" w14:textId="4445CEA8" w:rsidR="00181F92" w:rsidRPr="000D386A" w:rsidRDefault="00181F92" w:rsidP="00181F92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404040" w:themeColor="text1" w:themeTint="BF"/>
        </w:rPr>
      </w:pPr>
      <w:r w:rsidRPr="000D386A">
        <w:rPr>
          <w:rFonts w:ascii="Arial" w:hAnsi="Arial" w:cs="Arial"/>
          <w:color w:val="404040" w:themeColor="text1" w:themeTint="BF"/>
        </w:rPr>
        <w:t xml:space="preserve">Build the Migrations inside the </w:t>
      </w:r>
      <w:proofErr w:type="spellStart"/>
      <w:r w:rsidRPr="000D386A">
        <w:rPr>
          <w:rFonts w:ascii="Arial" w:hAnsi="Arial" w:cs="Arial"/>
          <w:color w:val="404040" w:themeColor="text1" w:themeTint="BF"/>
        </w:rPr>
        <w:t>DataAccess</w:t>
      </w:r>
      <w:proofErr w:type="spellEnd"/>
      <w:r w:rsidRPr="000D386A">
        <w:rPr>
          <w:rFonts w:ascii="Arial" w:hAnsi="Arial" w:cs="Arial"/>
          <w:color w:val="404040" w:themeColor="text1" w:themeTint="BF"/>
        </w:rPr>
        <w:t xml:space="preserve"> layer.</w:t>
      </w:r>
    </w:p>
    <w:p w14:paraId="36375995" w14:textId="5E5BC662" w:rsidR="007A5376" w:rsidRPr="00811B63" w:rsidRDefault="00BE243C" w:rsidP="00E824E3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 xml:space="preserve">Report and </w:t>
      </w:r>
      <w:r w:rsidR="00123060">
        <w:rPr>
          <w:rFonts w:ascii="Arial" w:hAnsi="Arial" w:cs="Arial"/>
          <w:b/>
          <w:bCs/>
          <w:color w:val="4472C4" w:themeColor="accent1"/>
        </w:rPr>
        <w:t>the above requirements are d</w:t>
      </w:r>
      <w:r w:rsidR="004F5650" w:rsidRPr="004F5650">
        <w:rPr>
          <w:rFonts w:ascii="Arial" w:hAnsi="Arial" w:cs="Arial"/>
          <w:b/>
          <w:bCs/>
          <w:color w:val="4472C4" w:themeColor="accent1"/>
        </w:rPr>
        <w:t xml:space="preserve">ue Friday </w:t>
      </w:r>
      <w:r w:rsidR="004F4D0D">
        <w:rPr>
          <w:rFonts w:ascii="Arial" w:hAnsi="Arial" w:cs="Arial"/>
          <w:b/>
          <w:bCs/>
          <w:color w:val="4472C4" w:themeColor="accent1"/>
        </w:rPr>
        <w:t>15</w:t>
      </w:r>
      <w:r w:rsidR="00D978E7" w:rsidRPr="00D978E7">
        <w:rPr>
          <w:rFonts w:ascii="Arial" w:hAnsi="Arial" w:cs="Arial"/>
          <w:b/>
          <w:bCs/>
          <w:color w:val="4472C4" w:themeColor="accent1"/>
          <w:vertAlign w:val="superscript"/>
        </w:rPr>
        <w:t>h</w:t>
      </w:r>
      <w:r w:rsidR="00D978E7">
        <w:rPr>
          <w:rFonts w:ascii="Arial" w:hAnsi="Arial" w:cs="Arial"/>
          <w:b/>
          <w:bCs/>
          <w:color w:val="4472C4" w:themeColor="accent1"/>
        </w:rPr>
        <w:t xml:space="preserve"> November</w:t>
      </w:r>
      <w:r w:rsidR="004F5650" w:rsidRPr="004F5650">
        <w:rPr>
          <w:rFonts w:ascii="Arial" w:hAnsi="Arial" w:cs="Arial"/>
          <w:b/>
          <w:bCs/>
          <w:color w:val="4472C4" w:themeColor="accent1"/>
        </w:rPr>
        <w:t xml:space="preserve"> 5:30pm.  Any late submissions results in penalties.  </w:t>
      </w:r>
    </w:p>
    <w:sectPr w:rsidR="007A5376" w:rsidRPr="00811B63" w:rsidSect="00D978E7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7BDF4" w14:textId="77777777" w:rsidR="00F26665" w:rsidRDefault="00F26665" w:rsidP="00111069">
      <w:pPr>
        <w:spacing w:after="0" w:line="240" w:lineRule="auto"/>
      </w:pPr>
      <w:r>
        <w:separator/>
      </w:r>
    </w:p>
  </w:endnote>
  <w:endnote w:type="continuationSeparator" w:id="0">
    <w:p w14:paraId="4F47CB1B" w14:textId="77777777" w:rsidR="00F26665" w:rsidRDefault="00F26665" w:rsidP="0011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19D68" w14:textId="77777777" w:rsidR="00F26665" w:rsidRDefault="00F26665" w:rsidP="00111069">
      <w:pPr>
        <w:spacing w:after="0" w:line="240" w:lineRule="auto"/>
      </w:pPr>
      <w:r>
        <w:separator/>
      </w:r>
    </w:p>
  </w:footnote>
  <w:footnote w:type="continuationSeparator" w:id="0">
    <w:p w14:paraId="7D5460C7" w14:textId="77777777" w:rsidR="00F26665" w:rsidRDefault="00F26665" w:rsidP="00111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80200" w14:textId="2EFC14B1" w:rsidR="00111069" w:rsidRDefault="0011106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B2A976" wp14:editId="3C1BE1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F00C02A" w14:textId="3C2DC066" w:rsidR="00111069" w:rsidRDefault="0011106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Artefact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B2A976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F00C02A" w14:textId="3C2DC066" w:rsidR="00111069" w:rsidRDefault="0011106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Artefact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F77CB"/>
    <w:multiLevelType w:val="hybridMultilevel"/>
    <w:tmpl w:val="E7647E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35B"/>
    <w:multiLevelType w:val="hybridMultilevel"/>
    <w:tmpl w:val="0EBC7F2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7D541D"/>
    <w:multiLevelType w:val="hybridMultilevel"/>
    <w:tmpl w:val="5414F8F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DF1491"/>
    <w:multiLevelType w:val="hybridMultilevel"/>
    <w:tmpl w:val="3FD4315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C2343B7"/>
    <w:multiLevelType w:val="hybridMultilevel"/>
    <w:tmpl w:val="F0F20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24582">
    <w:abstractNumId w:val="3"/>
  </w:num>
  <w:num w:numId="2" w16cid:durableId="917249236">
    <w:abstractNumId w:val="1"/>
  </w:num>
  <w:num w:numId="3" w16cid:durableId="258610316">
    <w:abstractNumId w:val="4"/>
  </w:num>
  <w:num w:numId="4" w16cid:durableId="444228508">
    <w:abstractNumId w:val="0"/>
  </w:num>
  <w:num w:numId="5" w16cid:durableId="1018658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E3"/>
    <w:rsid w:val="000135FC"/>
    <w:rsid w:val="00076E8B"/>
    <w:rsid w:val="000B5702"/>
    <w:rsid w:val="000C0714"/>
    <w:rsid w:val="000D386A"/>
    <w:rsid w:val="00111069"/>
    <w:rsid w:val="00117E3E"/>
    <w:rsid w:val="00123060"/>
    <w:rsid w:val="00145BA7"/>
    <w:rsid w:val="00181F92"/>
    <w:rsid w:val="001F1625"/>
    <w:rsid w:val="001F4396"/>
    <w:rsid w:val="00285178"/>
    <w:rsid w:val="002E4331"/>
    <w:rsid w:val="002F2B73"/>
    <w:rsid w:val="003414FB"/>
    <w:rsid w:val="003F260A"/>
    <w:rsid w:val="0045342E"/>
    <w:rsid w:val="004C06A8"/>
    <w:rsid w:val="004F4D0D"/>
    <w:rsid w:val="004F5650"/>
    <w:rsid w:val="005045FE"/>
    <w:rsid w:val="00631CE8"/>
    <w:rsid w:val="006911C2"/>
    <w:rsid w:val="006D683D"/>
    <w:rsid w:val="007728B4"/>
    <w:rsid w:val="00775B6E"/>
    <w:rsid w:val="007A5376"/>
    <w:rsid w:val="007E1513"/>
    <w:rsid w:val="007E5E7E"/>
    <w:rsid w:val="00811B63"/>
    <w:rsid w:val="009458A4"/>
    <w:rsid w:val="00A10396"/>
    <w:rsid w:val="00A64EE7"/>
    <w:rsid w:val="00A73EA6"/>
    <w:rsid w:val="00B835E1"/>
    <w:rsid w:val="00B971E2"/>
    <w:rsid w:val="00BE243C"/>
    <w:rsid w:val="00C42A10"/>
    <w:rsid w:val="00C663DD"/>
    <w:rsid w:val="00C96065"/>
    <w:rsid w:val="00CA17E0"/>
    <w:rsid w:val="00CA495F"/>
    <w:rsid w:val="00D66989"/>
    <w:rsid w:val="00D76BDD"/>
    <w:rsid w:val="00D978E7"/>
    <w:rsid w:val="00DD5F1F"/>
    <w:rsid w:val="00E0574D"/>
    <w:rsid w:val="00E824E3"/>
    <w:rsid w:val="00EA3671"/>
    <w:rsid w:val="00F26665"/>
    <w:rsid w:val="00F6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AAB2B"/>
  <w15:chartTrackingRefBased/>
  <w15:docId w15:val="{E7810DAC-8837-453D-821B-789BD53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Emphasis">
    <w:name w:val="Emphasis"/>
    <w:basedOn w:val="DefaultParagraphFont"/>
    <w:uiPriority w:val="20"/>
    <w:qFormat/>
    <w:rsid w:val="00E824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11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69"/>
  </w:style>
  <w:style w:type="paragraph" w:styleId="Footer">
    <w:name w:val="footer"/>
    <w:basedOn w:val="Normal"/>
    <w:link w:val="FooterChar"/>
    <w:uiPriority w:val="99"/>
    <w:unhideWhenUsed/>
    <w:rsid w:val="001110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Artefact 1</dc:title>
  <dc:subject/>
  <dc:creator>Edwina Sweeney</dc:creator>
  <cp:keywords/>
  <dc:description/>
  <cp:lastModifiedBy>Edwina Sweeney</cp:lastModifiedBy>
  <cp:revision>2</cp:revision>
  <cp:lastPrinted>2024-11-05T15:52:00Z</cp:lastPrinted>
  <dcterms:created xsi:type="dcterms:W3CDTF">2024-11-08T15:00:00Z</dcterms:created>
  <dcterms:modified xsi:type="dcterms:W3CDTF">2024-11-08T15:00:00Z</dcterms:modified>
</cp:coreProperties>
</file>