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load(</w:t>
      </w:r>
      <w:r>
        <w:rPr>
          <w:color w:val="a709f5"/>
          <w:noProof w:val="true"/>
        </w:rPr>
        <w:t>'data.mat'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noProof w:val="true"/>
        </w:rPr>
        <w:t>f1=plot(times_start:step:times_end,acc_times);</w:t>
      </w:r>
    </w:p>
    <w:p>
      <w:pPr>
        <w:pStyle w:val="code"/>
      </w:pPr>
      <w:r>
        <w:rPr>
          <w:noProof w:val="true"/>
        </w:rPr>
        <w:t>set(f1,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1.2); </w:t>
      </w:r>
      <w:r>
        <w:rPr>
          <w:color w:val="008013"/>
          <w:noProof w:val="true"/>
        </w:rPr>
        <w:t>% 使用句柄修改线条粗细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"在次数为50，λ=1，应用ReLU为激活函数对准确率的影响"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'训练序数'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'准确率'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ylim([0,100]);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;grid </w:t>
      </w:r>
      <w:r>
        <w:rPr>
          <w:color w:val="a709f5"/>
          <w:noProof w:val="true"/>
        </w:rPr>
        <w:t>minor</w:t>
      </w:r>
      <w:r>
        <w:rPr>
          <w:noProof w:val="true"/>
        </w:rPr>
        <w:t>;</w:t>
      </w:r>
    </w:p>
    <w:altChunk r:id="rId1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styles.xml" Type="http://schemas.openxmlformats.org/officeDocument/2006/relationships/styles"/>
  <Relationship Id="rId3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2025-03-13T02:00:29Z</dcterms:created>
  <dcterms:modified xsi:type="dcterms:W3CDTF">2025-03-13T02:00:29Z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c444ccfd-e84e-49aa-ab5b-9d91b55e3b13</uuid>
</mwcoreProperties>
</file>

<file path=metadata/mwcorePropertiesReleaseInfo.xml><?xml version="1.0" encoding="utf-8"?>
<!-- Version information for MathWorks R2022a Release -->
<MathWorks_version_info>
  <version>9.12.0.2529717</version>
  <release>R2022a</release>
  <description>Update 8</description>
  <date>Feb 13 2024</date>
  <checksum>2701991501</checksum>
</MathWorks_version_info>
</file>