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Extension.xml" ContentType="application/vnd.mathworks.package.corePropertiesExtension+xml"/>
  <Override PartName="/metadata/mwcoreProperties.xml" ContentType="application/vnd.mathworks.package.coreProperties+xml"/>
  <Override PartName="/metadata/mwcorePropertiesReleaseInfo.xml" ContentType="application/vnd.mathworks.package.corePropertiesReleaseInfo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9/relationships/corePropertiesReleaseInfo" Target="metadata/mwcorePropertiesReleaseInfo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64169" w14:textId="77777777" w:rsidR="00B73F6D" w:rsidRDefault="00A2289A">
      <w:pPr>
        <w:pStyle w:val="Code"/>
      </w:pPr>
      <w:r>
        <w:rPr>
          <w:noProof/>
        </w:rPr>
        <w:t>load(</w:t>
      </w:r>
      <w:r>
        <w:rPr>
          <w:noProof/>
          <w:color w:val="A709F5"/>
        </w:rPr>
        <w:t>'data.mat'</w:t>
      </w:r>
      <w:r>
        <w:rPr>
          <w:noProof/>
        </w:rPr>
        <w:t>);</w:t>
      </w:r>
    </w:p>
    <w:p w14:paraId="524859CC" w14:textId="77777777" w:rsidR="00B73F6D" w:rsidRDefault="00B73F6D">
      <w:pPr>
        <w:pStyle w:val="Code"/>
      </w:pPr>
    </w:p>
    <w:p w14:paraId="3CA9BC4E" w14:textId="77777777" w:rsidR="00B73F6D" w:rsidRDefault="00A2289A">
      <w:pPr>
        <w:pStyle w:val="Code"/>
      </w:pPr>
      <w:r>
        <w:rPr>
          <w:noProof/>
        </w:rPr>
        <w:t>figure();</w:t>
      </w:r>
    </w:p>
    <w:p w14:paraId="56A9C3F7" w14:textId="77777777" w:rsidR="00B73F6D" w:rsidRDefault="00A2289A">
      <w:pPr>
        <w:pStyle w:val="Code"/>
      </w:pPr>
      <w:r>
        <w:rPr>
          <w:noProof/>
        </w:rPr>
        <w:t>f1=plot(times_start:step:times_end,acc_times);</w:t>
      </w:r>
    </w:p>
    <w:p w14:paraId="49CFCD72" w14:textId="77777777" w:rsidR="00B73F6D" w:rsidRDefault="00A2289A">
      <w:pPr>
        <w:pStyle w:val="Code"/>
      </w:pPr>
      <w:r>
        <w:rPr>
          <w:noProof/>
        </w:rPr>
        <w:t xml:space="preserve">set(f1, </w:t>
      </w:r>
      <w:r>
        <w:rPr>
          <w:noProof/>
          <w:color w:val="A709F5"/>
        </w:rPr>
        <w:t>'LineWidth'</w:t>
      </w:r>
      <w:r>
        <w:rPr>
          <w:noProof/>
        </w:rPr>
        <w:t xml:space="preserve">, 1.2); </w:t>
      </w:r>
      <w:r>
        <w:rPr>
          <w:noProof/>
          <w:color w:val="008013"/>
        </w:rPr>
        <w:t xml:space="preserve">% </w:t>
      </w:r>
      <w:r>
        <w:rPr>
          <w:noProof/>
          <w:color w:val="008013"/>
        </w:rPr>
        <w:t>使用句柄修改线条粗细</w:t>
      </w:r>
    </w:p>
    <w:p w14:paraId="44096BC6" w14:textId="77777777" w:rsidR="00B73F6D" w:rsidRDefault="00A2289A">
      <w:pPr>
        <w:pStyle w:val="Code"/>
      </w:pPr>
      <w:r>
        <w:rPr>
          <w:noProof/>
        </w:rPr>
        <w:t>title(</w:t>
      </w:r>
      <w:r>
        <w:rPr>
          <w:noProof/>
          <w:color w:val="A709F5"/>
        </w:rPr>
        <w:t>"</w:t>
      </w:r>
      <w:r>
        <w:rPr>
          <w:noProof/>
          <w:color w:val="A709F5"/>
        </w:rPr>
        <w:t>在次数为</w:t>
      </w:r>
      <w:r>
        <w:rPr>
          <w:noProof/>
          <w:color w:val="A709F5"/>
        </w:rPr>
        <w:t>50</w:t>
      </w:r>
      <w:r>
        <w:rPr>
          <w:noProof/>
          <w:color w:val="A709F5"/>
        </w:rPr>
        <w:t>，</w:t>
      </w:r>
      <w:r>
        <w:rPr>
          <w:noProof/>
          <w:color w:val="A709F5"/>
        </w:rPr>
        <w:t>λ=1</w:t>
      </w:r>
      <w:r>
        <w:rPr>
          <w:noProof/>
          <w:color w:val="A709F5"/>
        </w:rPr>
        <w:t>，应用</w:t>
      </w:r>
      <w:r>
        <w:rPr>
          <w:noProof/>
          <w:color w:val="A709F5"/>
        </w:rPr>
        <w:t>sigmoid</w:t>
      </w:r>
      <w:r>
        <w:rPr>
          <w:noProof/>
          <w:color w:val="A709F5"/>
        </w:rPr>
        <w:t>为激活函数对准确率的影响</w:t>
      </w:r>
      <w:r>
        <w:rPr>
          <w:noProof/>
          <w:color w:val="A709F5"/>
        </w:rPr>
        <w:t>"</w:t>
      </w:r>
      <w:r>
        <w:rPr>
          <w:noProof/>
        </w:rPr>
        <w:t>)</w:t>
      </w:r>
    </w:p>
    <w:p w14:paraId="38787135" w14:textId="77777777" w:rsidR="00B73F6D" w:rsidRDefault="00A2289A">
      <w:pPr>
        <w:pStyle w:val="Code"/>
      </w:pPr>
      <w:r>
        <w:rPr>
          <w:noProof/>
        </w:rPr>
        <w:t>xlabel(</w:t>
      </w:r>
      <w:r>
        <w:rPr>
          <w:noProof/>
          <w:color w:val="A709F5"/>
        </w:rPr>
        <w:t>'</w:t>
      </w:r>
      <w:r>
        <w:rPr>
          <w:noProof/>
          <w:color w:val="A709F5"/>
        </w:rPr>
        <w:t>训练序数</w:t>
      </w:r>
      <w:r>
        <w:rPr>
          <w:noProof/>
          <w:color w:val="A709F5"/>
        </w:rPr>
        <w:t>'</w:t>
      </w:r>
      <w:r>
        <w:rPr>
          <w:noProof/>
        </w:rPr>
        <w:t>)</w:t>
      </w:r>
    </w:p>
    <w:p w14:paraId="7F9BD5C4" w14:textId="77777777" w:rsidR="00B73F6D" w:rsidRDefault="00A2289A">
      <w:pPr>
        <w:pStyle w:val="Code"/>
      </w:pPr>
      <w:r>
        <w:rPr>
          <w:noProof/>
        </w:rPr>
        <w:t>ylabel(</w:t>
      </w:r>
      <w:r>
        <w:rPr>
          <w:noProof/>
          <w:color w:val="A709F5"/>
        </w:rPr>
        <w:t>'</w:t>
      </w:r>
      <w:r>
        <w:rPr>
          <w:noProof/>
          <w:color w:val="A709F5"/>
        </w:rPr>
        <w:t>准确率</w:t>
      </w:r>
      <w:r>
        <w:rPr>
          <w:noProof/>
          <w:color w:val="A709F5"/>
        </w:rPr>
        <w:t>'</w:t>
      </w:r>
      <w:r>
        <w:rPr>
          <w:noProof/>
        </w:rPr>
        <w:t>)</w:t>
      </w:r>
    </w:p>
    <w:p w14:paraId="1864C667" w14:textId="77777777" w:rsidR="00B73F6D" w:rsidRDefault="00A2289A">
      <w:pPr>
        <w:pStyle w:val="Code"/>
      </w:pPr>
      <w:r>
        <w:rPr>
          <w:noProof/>
        </w:rPr>
        <w:t>ylim([80,100]);</w:t>
      </w:r>
    </w:p>
    <w:p w14:paraId="6D1C1D2E" w14:textId="77777777" w:rsidR="00B73F6D" w:rsidRDefault="00A2289A">
      <w:pPr>
        <w:pStyle w:val="Code"/>
      </w:pPr>
      <w:r>
        <w:rPr>
          <w:noProof/>
        </w:rPr>
        <w:t xml:space="preserve">grid </w:t>
      </w:r>
      <w:r>
        <w:rPr>
          <w:noProof/>
          <w:color w:val="A709F5"/>
        </w:rPr>
        <w:t>on</w:t>
      </w:r>
      <w:r>
        <w:rPr>
          <w:noProof/>
        </w:rPr>
        <w:t xml:space="preserve">;grid </w:t>
      </w:r>
      <w:r>
        <w:rPr>
          <w:noProof/>
          <w:color w:val="A709F5"/>
        </w:rPr>
        <w:t>minor</w:t>
      </w:r>
      <w:r>
        <w:rPr>
          <w:noProof/>
        </w:rPr>
        <w:t>;</w:t>
      </w:r>
    </w:p>
    <w:p w14:paraId="6A985DA7" w14:textId="42FB90C7" w:rsidR="00000000" w:rsidRDefault="00A2289A">
      <w:pPr>
        <w:divId w:val="183446925"/>
        <w:rPr>
          <w:rFonts w:ascii="Consolas" w:hAnsi="Consolas"/>
          <w:color w:val="404040"/>
          <w:sz w:val="24"/>
          <w:szCs w:val="24"/>
        </w:rPr>
      </w:pPr>
    </w:p>
    <w:p w14:paraId="724DB7E4" w14:textId="77777777" w:rsidR="00B73F6D" w:rsidRDefault="00B73F6D">
      <w:pPr>
        <w:pStyle w:val="Code"/>
      </w:pPr>
    </w:p>
    <w:sectPr w:rsidR="00B73F6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C6A1F" w14:textId="77777777" w:rsidR="00A2289A" w:rsidRDefault="00A2289A" w:rsidP="00A2289A">
      <w:r>
        <w:separator/>
      </w:r>
    </w:p>
  </w:endnote>
  <w:endnote w:type="continuationSeparator" w:id="0">
    <w:p w14:paraId="71C3BE04" w14:textId="77777777" w:rsidR="00A2289A" w:rsidRDefault="00A2289A" w:rsidP="00A228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701D1" w14:textId="77777777" w:rsidR="00A2289A" w:rsidRDefault="00A2289A" w:rsidP="00A2289A">
      <w:r>
        <w:separator/>
      </w:r>
    </w:p>
  </w:footnote>
  <w:footnote w:type="continuationSeparator" w:id="0">
    <w:p w14:paraId="436428CC" w14:textId="77777777" w:rsidR="00A2289A" w:rsidRDefault="00A2289A" w:rsidP="00A228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374893"/>
    <w:multiLevelType w:val="hybridMultilevel"/>
    <w:tmpl w:val="F54E602E"/>
    <w:lvl w:ilvl="0" w:tplc="4E78A26A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4376637A">
      <w:numFmt w:val="decimal"/>
      <w:lvlText w:val=""/>
      <w:lvlJc w:val="left"/>
    </w:lvl>
    <w:lvl w:ilvl="2" w:tplc="CD86422C">
      <w:numFmt w:val="decimal"/>
      <w:lvlText w:val=""/>
      <w:lvlJc w:val="left"/>
    </w:lvl>
    <w:lvl w:ilvl="3" w:tplc="25B61200">
      <w:numFmt w:val="decimal"/>
      <w:lvlText w:val=""/>
      <w:lvlJc w:val="left"/>
    </w:lvl>
    <w:lvl w:ilvl="4" w:tplc="F660593E">
      <w:numFmt w:val="decimal"/>
      <w:lvlText w:val=""/>
      <w:lvlJc w:val="left"/>
    </w:lvl>
    <w:lvl w:ilvl="5" w:tplc="1BA63956">
      <w:numFmt w:val="decimal"/>
      <w:lvlText w:val=""/>
      <w:lvlJc w:val="left"/>
    </w:lvl>
    <w:lvl w:ilvl="6" w:tplc="24F061AC">
      <w:numFmt w:val="decimal"/>
      <w:lvlText w:val=""/>
      <w:lvlJc w:val="left"/>
    </w:lvl>
    <w:lvl w:ilvl="7" w:tplc="95D0DBD8">
      <w:numFmt w:val="decimal"/>
      <w:lvlText w:val=""/>
      <w:lvlJc w:val="left"/>
    </w:lvl>
    <w:lvl w:ilvl="8" w:tplc="8214B282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3F6D"/>
    <w:rsid w:val="00A2289A"/>
    <w:rsid w:val="00B73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4AE26"/>
  <w15:docId w15:val="{A37FB731-8BDA-4EE0-B0C8-FCF5A38F1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a">
    <w:name w:val="Normal"/>
    <w:qFormat/>
    <w:rPr>
      <w:rFonts w:ascii="Helvetica" w:eastAsiaTheme="majorEastAsia" w:hAnsi="Helvetica" w:cstheme="majorBidi"/>
      <w:sz w:val="21"/>
    </w:rPr>
  </w:style>
  <w:style w:type="paragraph" w:styleId="1">
    <w:name w:val="heading 1"/>
    <w:qFormat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2">
    <w:name w:val="heading 2"/>
    <w:qFormat/>
    <w:pPr>
      <w:spacing w:before="140" w:after="140" w:line="0" w:lineRule="atLeast"/>
      <w:outlineLvl w:val="1"/>
    </w:pPr>
    <w:rPr>
      <w:rFonts w:ascii="Helvetica" w:eastAsiaTheme="majorEastAsia" w:hAnsi="Helvetica" w:cstheme="majorBidi"/>
      <w:b/>
      <w:sz w:val="26"/>
    </w:rPr>
  </w:style>
  <w:style w:type="paragraph" w:styleId="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a3">
    <w:name w:val="Hyperlink"/>
    <w:qFormat/>
    <w:rPr>
      <w:rFonts w:eastAsiaTheme="majorEastAsia" w:cstheme="majorBidi"/>
      <w:color w:val="005FCE"/>
    </w:rPr>
  </w:style>
  <w:style w:type="paragraph" w:styleId="a4">
    <w:name w:val="Title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TOC">
    <w:name w:val="TOC Heading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TOC1">
    <w:name w:val="toc 1"/>
    <w:qFormat/>
    <w:pPr>
      <w:spacing w:line="0" w:lineRule="atLeast"/>
      <w:contextualSpacing/>
    </w:pPr>
    <w:rPr>
      <w:rFonts w:ascii="Helvetica" w:eastAsiaTheme="majorEastAsia" w:hAnsi="Helvetica" w:cstheme="majorBidi"/>
      <w:sz w:val="21"/>
    </w:rPr>
  </w:style>
  <w:style w:type="paragraph" w:styleId="TOC2">
    <w:name w:val="toc 2"/>
    <w:qFormat/>
    <w:pPr>
      <w:spacing w:line="0" w:lineRule="atLeast"/>
      <w:ind w:left="240"/>
      <w:contextualSpacing/>
    </w:pPr>
    <w:rPr>
      <w:rFonts w:ascii="Helvetica" w:eastAsiaTheme="majorEastAsia" w:hAnsi="Helvetica" w:cstheme="majorBidi"/>
      <w:sz w:val="21"/>
    </w:rPr>
  </w:style>
  <w:style w:type="paragraph" w:styleId="TOC3">
    <w:name w:val="toc 3"/>
    <w:qFormat/>
    <w:pPr>
      <w:spacing w:line="0" w:lineRule="atLeast"/>
      <w:ind w:left="480"/>
      <w:contextualSpacing/>
    </w:pPr>
    <w:rPr>
      <w:rFonts w:ascii="Helvetica" w:eastAsiaTheme="majorEastAsia" w:hAnsi="Helvetica" w:cstheme="majorBidi"/>
      <w:sz w:val="21"/>
    </w:rPr>
  </w:style>
  <w:style w:type="paragraph" w:styleId="a5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  <w:style w:type="paragraph" w:styleId="a6">
    <w:name w:val="header"/>
    <w:basedOn w:val="a"/>
    <w:link w:val="a7"/>
    <w:uiPriority w:val="99"/>
    <w:rsid w:val="00A228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2289A"/>
    <w:rPr>
      <w:rFonts w:ascii="Helvetica" w:eastAsiaTheme="majorEastAsia" w:hAnsi="Helvetica" w:cstheme="majorBidi"/>
      <w:sz w:val="18"/>
      <w:szCs w:val="18"/>
    </w:rPr>
  </w:style>
  <w:style w:type="paragraph" w:styleId="a8">
    <w:name w:val="footer"/>
    <w:basedOn w:val="a"/>
    <w:link w:val="a9"/>
    <w:uiPriority w:val="99"/>
    <w:rsid w:val="00A2289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2289A"/>
    <w:rPr>
      <w:rFonts w:ascii="Helvetica" w:eastAsiaTheme="majorEastAsia" w:hAnsi="Helvetica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8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692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Yuan Zhong</cp:lastModifiedBy>
  <cp:revision>2</cp:revision>
  <dcterms:created xsi:type="dcterms:W3CDTF">2025-03-13T02:33:00Z</dcterms:created>
  <dcterms:modified xsi:type="dcterms:W3CDTF">2025-03-13T02:38:00Z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R2022a</matlabRelease>
</mwcoreProperties>
</file>

<file path=metadata/mwcorePropertiesExtension.xml><?xml version="1.0" encoding="utf-8"?>
<mwcoreProperties xmlns="http://schemas.mathworks.com/package/2014/corePropertiesExtension">
  <uuid>b45fb673-97c5-4cbc-bb79-dc976a166b8c</uuid>
</mwcoreProperties>
</file>

<file path=metadata/mwcorePropertiesReleaseInfo.xml><?xml version="1.0" encoding="utf-8"?>
<!-- Version information for MathWorks R2022a Release -->
<MathWorks_version_info>
  <version>9.12.0.2529717</version>
  <release>R2022a</release>
  <description>Update 8</description>
  <date>Feb 13 2024</date>
  <checksum>2701991501</checksum>
</MathWorks_version_info>
</file>