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22F" w:rsidRDefault="00E5322F" w:rsidP="009259F1">
      <w:pPr>
        <w:pStyle w:val="heading1"/>
      </w:pPr>
      <w:r>
        <w:t>7. Subject-oriented Validation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"s</w:instrText>
      </w:r>
      <w:r w:rsidRPr="00845C23">
        <w:instrText xml:space="preserve">ubject-oriented </w:instrText>
      </w:r>
      <w:r>
        <w:instrText>v</w:instrText>
      </w:r>
      <w:r w:rsidRPr="00845C23">
        <w:instrText>alidation</w:instrText>
      </w:r>
      <w:r>
        <w:instrText xml:space="preserve">" </w:instrText>
      </w:r>
      <w:r>
        <w:fldChar w:fldCharType="end"/>
      </w:r>
      <w:r>
        <w:t xml:space="preserve"> of Processes and Process Model</w:t>
      </w:r>
      <w:r>
        <w:fldChar w:fldCharType="begin"/>
      </w:r>
      <w:r>
        <w:instrText xml:space="preserve"> XE "p</w:instrText>
      </w:r>
      <w:r w:rsidRPr="00D13E13">
        <w:instrText xml:space="preserve">rocess </w:instrText>
      </w:r>
      <w:r>
        <w:instrText>m</w:instrText>
      </w:r>
      <w:r w:rsidRPr="00D13E13">
        <w:instrText>odel</w:instrText>
      </w:r>
      <w:r>
        <w:instrText xml:space="preserve">" </w:instrText>
      </w:r>
      <w:r>
        <w:fldChar w:fldCharType="end"/>
      </w:r>
      <w:r>
        <w:t>s</w:t>
      </w:r>
    </w:p>
    <w:p w:rsidR="00E5322F" w:rsidRDefault="00E5322F" w:rsidP="009259F1">
      <w:pPr>
        <w:pStyle w:val="heading2"/>
      </w:pPr>
      <w:r>
        <w:t>7.1</w:t>
      </w:r>
      <w:r w:rsidRPr="00503301">
        <w:t xml:space="preserve"> To Go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E5322F" w:rsidRPr="00623B72" w:rsidTr="00623B72">
        <w:tc>
          <w:tcPr>
            <w:tcW w:w="4644" w:type="dxa"/>
            <w:shd w:val="clear" w:color="auto" w:fill="auto"/>
          </w:tcPr>
          <w:p w:rsidR="00E5322F" w:rsidRPr="00623B72" w:rsidRDefault="00E5322F" w:rsidP="000B2F64">
            <w:pPr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</w:rPr>
              <w:t>Now</w:t>
            </w:r>
            <w:r w:rsidRPr="00623B72">
              <w:rPr>
                <w:rFonts w:ascii="Bradley Hand ITC" w:hAnsi="Bradley Hand ITC"/>
              </w:rPr>
              <w:t xml:space="preserve"> we have a process model</w:t>
            </w:r>
            <w:r w:rsidRPr="00B414F1">
              <w:rPr>
                <w:rFonts w:cs="Calibri"/>
                <w:lang w:eastAsia="de-AT"/>
              </w:rPr>
              <w:fldChar w:fldCharType="begin"/>
            </w:r>
            <w:r w:rsidRPr="00B414F1">
              <w:rPr>
                <w:rFonts w:cs="Calibri"/>
                <w:lang w:eastAsia="de-AT"/>
              </w:rPr>
              <w:instrText xml:space="preserve"> XE "process model" </w:instrText>
            </w:r>
            <w:r w:rsidRPr="00B414F1">
              <w:rPr>
                <w:rFonts w:cs="Calibri"/>
                <w:lang w:eastAsia="de-AT"/>
              </w:rPr>
              <w:fldChar w:fldCharType="end"/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70242">
              <w:instrText>model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623B72">
              <w:rPr>
                <w:rFonts w:ascii="Bradley Hand ITC" w:hAnsi="Bradley Hand ITC"/>
              </w:rPr>
              <w:t xml:space="preserve"> </w:t>
            </w:r>
            <w:r>
              <w:rPr>
                <w:rFonts w:ascii="Bradley Hand ITC" w:hAnsi="Bradley Hand ITC"/>
              </w:rPr>
              <w:t xml:space="preserve">which </w:t>
            </w:r>
            <w:r w:rsidRPr="00623B72">
              <w:rPr>
                <w:rFonts w:ascii="Bradley Hand ITC" w:hAnsi="Bradley Hand ITC"/>
              </w:rPr>
              <w:t>describ</w:t>
            </w:r>
            <w:r>
              <w:rPr>
                <w:rFonts w:ascii="Bradley Hand ITC" w:hAnsi="Bradley Hand ITC"/>
              </w:rPr>
              <w:t>es</w:t>
            </w:r>
            <w:r w:rsidRPr="00623B72">
              <w:rPr>
                <w:rFonts w:ascii="Bradley Hand ITC" w:hAnsi="Bradley Hand ITC"/>
              </w:rPr>
              <w:t xml:space="preserve"> the communication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5D2A66">
              <w:instrText>communication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623B72">
              <w:rPr>
                <w:rFonts w:ascii="Bradley Hand ITC" w:hAnsi="Bradley Hand ITC"/>
              </w:rPr>
              <w:t xml:space="preserve"> between all parties involved. The results from analysis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E00428">
              <w:instrText>analysis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623B72">
              <w:rPr>
                <w:rFonts w:ascii="Bradley Hand ITC" w:hAnsi="Bradley Hand ITC"/>
              </w:rPr>
              <w:t xml:space="preserve"> have</w:t>
            </w:r>
            <w:r>
              <w:rPr>
                <w:rFonts w:ascii="Bradley Hand ITC" w:hAnsi="Bradley Hand ITC"/>
              </w:rPr>
              <w:t xml:space="preserve"> in fact</w:t>
            </w:r>
            <w:r w:rsidRPr="00623B72">
              <w:rPr>
                <w:rFonts w:ascii="Bradley Hand ITC" w:hAnsi="Bradley Hand ITC"/>
              </w:rPr>
              <w:t xml:space="preserve"> been incorporated </w:t>
            </w:r>
            <w:r>
              <w:rPr>
                <w:rFonts w:ascii="Bradley Hand ITC" w:hAnsi="Bradley Hand ITC"/>
              </w:rPr>
              <w:t>during</w:t>
            </w:r>
            <w:r w:rsidRPr="00623B72">
              <w:rPr>
                <w:rFonts w:ascii="Bradley Hand ITC" w:hAnsi="Bradley Hand ITC"/>
              </w:rPr>
              <w:t xml:space="preserve"> modeling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70242">
              <w:instrText>modeling</w:instrText>
            </w:r>
            <w:proofErr w:type="gramStart"/>
            <w:r>
              <w:instrText xml:space="preserve">" </w:instrText>
            </w:r>
            <w:proofErr w:type="gramEnd"/>
            <w:r>
              <w:rPr>
                <w:rFonts w:ascii="Bradley Hand ITC" w:hAnsi="Bradley Hand ITC"/>
              </w:rPr>
              <w:fldChar w:fldCharType="end"/>
            </w:r>
            <w:r w:rsidRPr="00623B72">
              <w:rPr>
                <w:rFonts w:ascii="Bradley Hand ITC" w:hAnsi="Bradley Hand ITC"/>
              </w:rPr>
              <w:t xml:space="preserve">. But </w:t>
            </w:r>
            <w:r>
              <w:rPr>
                <w:rFonts w:ascii="Bradley Hand ITC" w:hAnsi="Bradley Hand ITC"/>
              </w:rPr>
              <w:t>does</w:t>
            </w:r>
            <w:r w:rsidRPr="00623B72">
              <w:rPr>
                <w:rFonts w:ascii="Bradley Hand ITC" w:hAnsi="Bradley Hand ITC"/>
              </w:rPr>
              <w:t xml:space="preserve"> the model behave in the way we intend</w:t>
            </w:r>
            <w:r>
              <w:rPr>
                <w:rFonts w:ascii="Bradley Hand ITC" w:hAnsi="Bradley Hand ITC"/>
              </w:rPr>
              <w:t>ed</w:t>
            </w:r>
            <w:r w:rsidRPr="00623B72">
              <w:rPr>
                <w:rFonts w:ascii="Bradley Hand ITC" w:hAnsi="Bradley Hand ITC"/>
              </w:rPr>
              <w:t>? We should check this.</w:t>
            </w:r>
          </w:p>
        </w:tc>
        <w:tc>
          <w:tcPr>
            <w:tcW w:w="4644" w:type="dxa"/>
            <w:shd w:val="clear" w:color="auto" w:fill="auto"/>
          </w:tcPr>
          <w:p w:rsidR="00E5322F" w:rsidRPr="00623B72" w:rsidRDefault="00E5322F" w:rsidP="00F24D25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371A475E" wp14:editId="0630C388">
                  <wp:extent cx="1164590" cy="1147445"/>
                  <wp:effectExtent l="0" t="0" r="0" b="0"/>
                  <wp:docPr id="140" name="Bild 1" descr="Tuete_ohne_ne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uete_ohne_ne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114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22F" w:rsidRPr="00623B72" w:rsidTr="00623B72">
        <w:tc>
          <w:tcPr>
            <w:tcW w:w="4644" w:type="dxa"/>
            <w:shd w:val="clear" w:color="auto" w:fill="auto"/>
          </w:tcPr>
          <w:p w:rsidR="00E5322F" w:rsidRPr="00623B72" w:rsidRDefault="00E5322F" w:rsidP="00623B72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E5322F" w:rsidRDefault="00E5322F" w:rsidP="00F24D25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E5322F" w:rsidRPr="00623B72" w:rsidTr="00623B72">
        <w:tc>
          <w:tcPr>
            <w:tcW w:w="4644" w:type="dxa"/>
            <w:shd w:val="clear" w:color="auto" w:fill="auto"/>
          </w:tcPr>
          <w:p w:rsidR="00E5322F" w:rsidRDefault="00E5322F" w:rsidP="00C54A83">
            <w:pPr>
              <w:pStyle w:val="p1a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17C9FED7" wp14:editId="3B424E0E">
                  <wp:extent cx="836930" cy="1181735"/>
                  <wp:effectExtent l="0" t="0" r="1270" b="0"/>
                  <wp:docPr id="141" name="Bild 2" descr="Becher_ohn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echer_ohn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30" cy="118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22F" w:rsidRPr="00F24D25" w:rsidRDefault="00E5322F" w:rsidP="00F24D25"/>
        </w:tc>
        <w:tc>
          <w:tcPr>
            <w:tcW w:w="4644" w:type="dxa"/>
            <w:shd w:val="clear" w:color="auto" w:fill="auto"/>
          </w:tcPr>
          <w:p w:rsidR="00E5322F" w:rsidRDefault="00E5322F" w:rsidP="00623B72">
            <w:pPr>
              <w:rPr>
                <w:rFonts w:ascii="Bradley Hand ITC" w:hAnsi="Bradley Hand ITC"/>
              </w:rPr>
            </w:pPr>
            <w:r w:rsidRPr="00623B72">
              <w:rPr>
                <w:rFonts w:ascii="Bradley Hand ITC" w:hAnsi="Bradley Hand ITC"/>
              </w:rPr>
              <w:t xml:space="preserve">I took care that all </w:t>
            </w:r>
            <w:r>
              <w:rPr>
                <w:rFonts w:ascii="Bradley Hand ITC" w:hAnsi="Bradley Hand ITC"/>
              </w:rPr>
              <w:t xml:space="preserve">of the involved </w:t>
            </w:r>
            <w:r w:rsidRPr="00623B72">
              <w:rPr>
                <w:rFonts w:ascii="Bradley Hand ITC" w:hAnsi="Bradley Hand ITC"/>
              </w:rPr>
              <w:t>parties could participate in modeling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70242">
              <w:instrText>modeling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623B72">
              <w:rPr>
                <w:rFonts w:ascii="Bradley Hand ITC" w:hAnsi="Bradley Hand ITC"/>
              </w:rPr>
              <w:t xml:space="preserve"> and could consider the process from their </w:t>
            </w:r>
            <w:r>
              <w:rPr>
                <w:rFonts w:ascii="Bradley Hand ITC" w:hAnsi="Bradley Hand ITC"/>
              </w:rPr>
              <w:t xml:space="preserve">individual </w:t>
            </w:r>
            <w:r w:rsidRPr="00623B72">
              <w:rPr>
                <w:rFonts w:ascii="Bradley Hand ITC" w:hAnsi="Bradley Hand ITC"/>
              </w:rPr>
              <w:t>perspective</w:t>
            </w:r>
            <w:r>
              <w:rPr>
                <w:rFonts w:ascii="Bradley Hand ITC" w:hAnsi="Bradley Hand ITC"/>
              </w:rPr>
              <w:t>s</w:t>
            </w:r>
            <w:r w:rsidRPr="00623B72">
              <w:rPr>
                <w:rFonts w:ascii="Bradley Hand ITC" w:hAnsi="Bradley Hand ITC"/>
              </w:rPr>
              <w:t xml:space="preserve">. </w:t>
            </w:r>
            <w:r>
              <w:rPr>
                <w:rFonts w:ascii="Bradley Hand ITC" w:hAnsi="Bradley Hand ITC"/>
              </w:rPr>
              <w:t>During validation</w:t>
            </w:r>
            <w:r w:rsidRPr="00623B72">
              <w:rPr>
                <w:rFonts w:ascii="Bradley Hand ITC" w:hAnsi="Bradley Hand ITC"/>
              </w:rPr>
              <w:t xml:space="preserve">, they </w:t>
            </w:r>
            <w:r>
              <w:rPr>
                <w:rFonts w:ascii="Bradley Hand ITC" w:hAnsi="Bradley Hand ITC"/>
              </w:rPr>
              <w:t>actually did a dry</w:t>
            </w:r>
            <w:r w:rsidRPr="00623B72">
              <w:rPr>
                <w:rFonts w:ascii="Bradley Hand ITC" w:hAnsi="Bradley Hand ITC"/>
              </w:rPr>
              <w:t xml:space="preserve"> run </w:t>
            </w:r>
            <w:r>
              <w:rPr>
                <w:rFonts w:ascii="Bradley Hand ITC" w:hAnsi="Bradley Hand ITC"/>
              </w:rPr>
              <w:t xml:space="preserve">of </w:t>
            </w:r>
            <w:r w:rsidRPr="00623B72">
              <w:rPr>
                <w:rFonts w:ascii="Bradley Hand ITC" w:hAnsi="Bradley Hand ITC"/>
              </w:rPr>
              <w:t xml:space="preserve">the process, </w:t>
            </w:r>
            <w:r>
              <w:rPr>
                <w:rFonts w:ascii="Bradley Hand ITC" w:hAnsi="Bradley Hand ITC"/>
              </w:rPr>
              <w:t>which means</w:t>
            </w:r>
            <w:r w:rsidRPr="00623B72">
              <w:rPr>
                <w:rFonts w:ascii="Bradley Hand ITC" w:hAnsi="Bradley Hand ITC"/>
              </w:rPr>
              <w:t xml:space="preserve"> I have organized </w:t>
            </w:r>
            <w:r>
              <w:rPr>
                <w:rFonts w:ascii="Bradley Hand ITC" w:hAnsi="Bradley Hand ITC"/>
              </w:rPr>
              <w:t xml:space="preserve">a kind of interactive </w:t>
            </w:r>
            <w:r w:rsidRPr="00623B72">
              <w:rPr>
                <w:rFonts w:ascii="Bradley Hand ITC" w:hAnsi="Bradley Hand ITC"/>
              </w:rPr>
              <w:t>theater performance, instead of boring testing with checklists</w:t>
            </w:r>
            <w:r>
              <w:rPr>
                <w:rFonts w:ascii="Bradley Hand ITC" w:hAnsi="Bradley Hand ITC"/>
              </w:rPr>
              <w:t>,</w:t>
            </w:r>
            <w:r w:rsidRPr="00623B72">
              <w:rPr>
                <w:rFonts w:ascii="Bradley Hand ITC" w:hAnsi="Bradley Hand ITC"/>
              </w:rPr>
              <w:t xml:space="preserve"> </w:t>
            </w:r>
            <w:r>
              <w:rPr>
                <w:rFonts w:ascii="Bradley Hand ITC" w:hAnsi="Bradley Hand ITC"/>
              </w:rPr>
              <w:t>which</w:t>
            </w:r>
            <w:r w:rsidRPr="00623B72">
              <w:rPr>
                <w:rFonts w:ascii="Bradley Hand ITC" w:hAnsi="Bradley Hand ITC"/>
              </w:rPr>
              <w:t xml:space="preserve"> </w:t>
            </w:r>
            <w:r>
              <w:rPr>
                <w:rFonts w:ascii="Bradley Hand ITC" w:hAnsi="Bradley Hand ITC"/>
              </w:rPr>
              <w:t xml:space="preserve">is only </w:t>
            </w:r>
            <w:r w:rsidRPr="00623B72">
              <w:rPr>
                <w:rFonts w:ascii="Bradley Hand ITC" w:hAnsi="Bradley Hand ITC"/>
              </w:rPr>
              <w:t>do</w:t>
            </w:r>
            <w:r>
              <w:rPr>
                <w:rFonts w:ascii="Bradley Hand ITC" w:hAnsi="Bradley Hand ITC"/>
              </w:rPr>
              <w:t>ne</w:t>
            </w:r>
            <w:r w:rsidRPr="00623B72">
              <w:rPr>
                <w:rFonts w:ascii="Bradley Hand ITC" w:hAnsi="Bradley Hand ITC"/>
              </w:rPr>
              <w:t xml:space="preserve"> under great pressure</w:t>
            </w:r>
            <w:r>
              <w:rPr>
                <w:rFonts w:ascii="Bradley Hand ITC" w:hAnsi="Bradley Hand ITC"/>
              </w:rPr>
              <w:t xml:space="preserve"> anyway</w:t>
            </w:r>
            <w:r w:rsidRPr="00623B72">
              <w:rPr>
                <w:rFonts w:ascii="Bradley Hand ITC" w:hAnsi="Bradley Hand ITC"/>
              </w:rPr>
              <w:t xml:space="preserve"> and therefore not thoroughly enough. Selected participants have played their role in a </w:t>
            </w:r>
            <w:r>
              <w:rPr>
                <w:rFonts w:ascii="Bradley Hand ITC" w:hAnsi="Bradley Hand ITC"/>
              </w:rPr>
              <w:t>‘</w:t>
            </w:r>
            <w:r w:rsidRPr="00623B72">
              <w:rPr>
                <w:rFonts w:ascii="Bradley Hand ITC" w:hAnsi="Bradley Hand ITC"/>
              </w:rPr>
              <w:t>process theater</w:t>
            </w:r>
            <w:r>
              <w:rPr>
                <w:rFonts w:ascii="Bradley Hand ITC" w:hAnsi="Bradley Hand ITC"/>
              </w:rPr>
              <w:t>’</w:t>
            </w:r>
            <w:r w:rsidRPr="00623B72">
              <w:rPr>
                <w:rFonts w:ascii="Bradley Hand ITC" w:hAnsi="Bradley Hand ITC"/>
              </w:rPr>
              <w:t xml:space="preserve">, </w:t>
            </w:r>
            <w:r>
              <w:rPr>
                <w:rFonts w:ascii="Bradley Hand ITC" w:hAnsi="Bradley Hand ITC"/>
              </w:rPr>
              <w:t>following</w:t>
            </w:r>
            <w:r w:rsidRPr="00623B72">
              <w:rPr>
                <w:rFonts w:ascii="Bradley Hand ITC" w:hAnsi="Bradley Hand ITC"/>
              </w:rPr>
              <w:t xml:space="preserve"> their script</w:t>
            </w:r>
            <w:r>
              <w:rPr>
                <w:rFonts w:ascii="Bradley Hand ITC" w:hAnsi="Bradley Hand ITC"/>
              </w:rPr>
              <w:t>,</w:t>
            </w:r>
            <w:r w:rsidRPr="00623B72">
              <w:rPr>
                <w:rFonts w:ascii="Bradley Hand ITC" w:hAnsi="Bradley Hand ITC"/>
              </w:rPr>
              <w:t xml:space="preserve"> or in </w:t>
            </w:r>
            <w:r>
              <w:rPr>
                <w:rFonts w:ascii="Bradley Hand ITC" w:hAnsi="Bradley Hand ITC"/>
              </w:rPr>
              <w:t>more formal</w:t>
            </w:r>
            <w:r w:rsidRPr="00623B72">
              <w:rPr>
                <w:rFonts w:ascii="Bradley Hand ITC" w:hAnsi="Bradley Hand ITC"/>
              </w:rPr>
              <w:t xml:space="preserve"> </w:t>
            </w:r>
            <w:r>
              <w:rPr>
                <w:rFonts w:ascii="Bradley Hand ITC" w:hAnsi="Bradley Hand ITC"/>
              </w:rPr>
              <w:t>terms</w:t>
            </w:r>
            <w:r w:rsidRPr="00623B72">
              <w:rPr>
                <w:rFonts w:ascii="Bradley Hand ITC" w:hAnsi="Bradley Hand ITC"/>
              </w:rPr>
              <w:t>, according to their subject behavior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B414F1">
              <w:rPr>
                <w:rFonts w:cs="Calibri"/>
                <w:lang w:eastAsia="de-AT"/>
              </w:rPr>
              <w:instrText>subject behavior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E00428">
              <w:rPr>
                <w:rFonts w:cs="Calibri"/>
                <w:lang w:eastAsia="de-AT"/>
              </w:rPr>
              <w:instrText>behavior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623B72">
              <w:rPr>
                <w:rFonts w:ascii="Bradley Hand ITC" w:hAnsi="Bradley Hand ITC"/>
              </w:rPr>
              <w:t>.</w:t>
            </w:r>
          </w:p>
          <w:p w:rsidR="00E5322F" w:rsidRPr="00623B72" w:rsidRDefault="00E5322F" w:rsidP="00623B72">
            <w:pPr>
              <w:rPr>
                <w:rFonts w:ascii="Bradley Hand ITC" w:hAnsi="Bradley Hand ITC"/>
              </w:rPr>
            </w:pPr>
          </w:p>
        </w:tc>
      </w:tr>
      <w:tr w:rsidR="00E5322F" w:rsidRPr="00623B72" w:rsidTr="00623B72">
        <w:tc>
          <w:tcPr>
            <w:tcW w:w="4644" w:type="dxa"/>
            <w:shd w:val="clear" w:color="auto" w:fill="auto"/>
          </w:tcPr>
          <w:p w:rsidR="00E5322F" w:rsidRPr="00623B72" w:rsidRDefault="00E5322F" w:rsidP="00416312">
            <w:pPr>
              <w:rPr>
                <w:rFonts w:ascii="Bradley Hand ITC" w:hAnsi="Bradley Hand ITC"/>
              </w:rPr>
            </w:pPr>
            <w:r w:rsidRPr="00623B72">
              <w:rPr>
                <w:rFonts w:ascii="Bradley Hand ITC" w:hAnsi="Bradley Hand ITC"/>
              </w:rPr>
              <w:t xml:space="preserve">And by playing theater, we could find out whether we achieve </w:t>
            </w:r>
            <w:r>
              <w:rPr>
                <w:rFonts w:ascii="Bradley Hand ITC" w:hAnsi="Bradley Hand ITC"/>
              </w:rPr>
              <w:t>our objectives</w:t>
            </w:r>
            <w:r w:rsidRPr="00623B72">
              <w:rPr>
                <w:rFonts w:ascii="Bradley Hand ITC" w:hAnsi="Bradley Hand ITC"/>
              </w:rPr>
              <w:t xml:space="preserve"> when executing the process?</w:t>
            </w:r>
          </w:p>
        </w:tc>
        <w:tc>
          <w:tcPr>
            <w:tcW w:w="4644" w:type="dxa"/>
            <w:shd w:val="clear" w:color="auto" w:fill="auto"/>
          </w:tcPr>
          <w:p w:rsidR="00E5322F" w:rsidRPr="00623B72" w:rsidRDefault="00E5322F" w:rsidP="00F24D25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4CE25DF1" wp14:editId="233AC1F7">
                  <wp:extent cx="1216025" cy="1259205"/>
                  <wp:effectExtent l="0" t="0" r="3175" b="0"/>
                  <wp:docPr id="142" name="Bild 3" descr="Tuete_Schleif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uete_Schleif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25" cy="125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22F" w:rsidRPr="00623B72" w:rsidTr="00623B72">
        <w:tc>
          <w:tcPr>
            <w:tcW w:w="4644" w:type="dxa"/>
            <w:shd w:val="clear" w:color="auto" w:fill="auto"/>
          </w:tcPr>
          <w:p w:rsidR="00E5322F" w:rsidRPr="00623B72" w:rsidRDefault="00E5322F" w:rsidP="00623B72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E5322F" w:rsidRDefault="00E5322F" w:rsidP="00F24D25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E5322F" w:rsidRPr="00623B72" w:rsidTr="00623B72">
        <w:tc>
          <w:tcPr>
            <w:tcW w:w="4644" w:type="dxa"/>
            <w:shd w:val="clear" w:color="auto" w:fill="auto"/>
          </w:tcPr>
          <w:p w:rsidR="00E5322F" w:rsidRDefault="00E5322F" w:rsidP="00C54A83">
            <w:pPr>
              <w:pStyle w:val="p1a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202FEB49" wp14:editId="69621F17">
                  <wp:extent cx="1250950" cy="1224915"/>
                  <wp:effectExtent l="0" t="0" r="6350" b="0"/>
                  <wp:docPr id="143" name="Bild 7" descr="Tuete_ohne_Lin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uete_ohne_Lin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50" cy="122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22F" w:rsidRPr="00F24D25" w:rsidRDefault="00E5322F" w:rsidP="00F24D25"/>
        </w:tc>
        <w:tc>
          <w:tcPr>
            <w:tcW w:w="4644" w:type="dxa"/>
            <w:shd w:val="clear" w:color="auto" w:fill="auto"/>
          </w:tcPr>
          <w:p w:rsidR="00E5322F" w:rsidRDefault="00E5322F" w:rsidP="00623B72">
            <w:pPr>
              <w:rPr>
                <w:rFonts w:ascii="Bradley Hand ITC" w:hAnsi="Bradley Hand ITC"/>
              </w:rPr>
            </w:pPr>
            <w:r w:rsidRPr="00623B72">
              <w:rPr>
                <w:rFonts w:ascii="Bradley Hand ITC" w:hAnsi="Bradley Hand ITC"/>
              </w:rPr>
              <w:t xml:space="preserve">Yes, the theater has been a lot of fun. The fact that we have </w:t>
            </w:r>
            <w:r>
              <w:rPr>
                <w:rFonts w:ascii="Bradley Hand ITC" w:hAnsi="Bradley Hand ITC"/>
              </w:rPr>
              <w:t>rehearsed</w:t>
            </w:r>
            <w:r w:rsidRPr="00623B72">
              <w:rPr>
                <w:rFonts w:ascii="Bradley Hand ITC" w:hAnsi="Bradley Hand ITC"/>
              </w:rPr>
              <w:t xml:space="preserve"> the process according to our roles, helped us </w:t>
            </w:r>
            <w:r>
              <w:rPr>
                <w:rFonts w:ascii="Bradley Hand ITC" w:hAnsi="Bradley Hand ITC"/>
              </w:rPr>
              <w:t xml:space="preserve">in </w:t>
            </w:r>
            <w:r w:rsidRPr="00623B72">
              <w:rPr>
                <w:rFonts w:ascii="Bradley Hand ITC" w:hAnsi="Bradley Hand ITC"/>
              </w:rPr>
              <w:t xml:space="preserve">finding out first hand whether we want to work in this way, </w:t>
            </w:r>
            <w:r>
              <w:rPr>
                <w:rFonts w:ascii="Bradley Hand ITC" w:hAnsi="Bradley Hand ITC"/>
              </w:rPr>
              <w:t>or rather, whether</w:t>
            </w:r>
            <w:r w:rsidRPr="00623B72">
              <w:rPr>
                <w:rFonts w:ascii="Bradley Hand ITC" w:hAnsi="Bradley Hand ITC"/>
              </w:rPr>
              <w:t xml:space="preserve"> we </w:t>
            </w:r>
            <w:r>
              <w:rPr>
                <w:rFonts w:ascii="Bradley Hand ITC" w:hAnsi="Bradley Hand ITC"/>
              </w:rPr>
              <w:t xml:space="preserve">can </w:t>
            </w:r>
            <w:r w:rsidRPr="00623B72">
              <w:rPr>
                <w:rFonts w:ascii="Bradley Hand ITC" w:hAnsi="Bradley Hand ITC"/>
              </w:rPr>
              <w:t xml:space="preserve">actually achieve </w:t>
            </w:r>
            <w:r>
              <w:rPr>
                <w:rFonts w:ascii="Bradley Hand ITC" w:hAnsi="Bradley Hand ITC"/>
              </w:rPr>
              <w:t>our objectives</w:t>
            </w:r>
            <w:r w:rsidRPr="00623B72">
              <w:rPr>
                <w:rFonts w:ascii="Bradley Hand ITC" w:hAnsi="Bradley Hand ITC"/>
              </w:rPr>
              <w:t xml:space="preserve">. </w:t>
            </w:r>
            <w:r>
              <w:rPr>
                <w:rFonts w:ascii="Bradley Hand ITC" w:hAnsi="Bradley Hand ITC"/>
              </w:rPr>
              <w:t>W</w:t>
            </w:r>
            <w:r w:rsidRPr="00623B72">
              <w:rPr>
                <w:rFonts w:ascii="Bradley Hand ITC" w:hAnsi="Bradley Hand ITC"/>
              </w:rPr>
              <w:t xml:space="preserve">e </w:t>
            </w:r>
            <w:r>
              <w:rPr>
                <w:rFonts w:ascii="Bradley Hand ITC" w:hAnsi="Bradley Hand ITC"/>
              </w:rPr>
              <w:t>first</w:t>
            </w:r>
            <w:r w:rsidRPr="00623B72">
              <w:rPr>
                <w:rFonts w:ascii="Bradley Hand ITC" w:hAnsi="Bradley Hand ITC"/>
              </w:rPr>
              <w:t xml:space="preserve"> </w:t>
            </w:r>
            <w:r>
              <w:rPr>
                <w:rFonts w:ascii="Bradley Hand ITC" w:hAnsi="Bradley Hand ITC"/>
              </w:rPr>
              <w:t>rehearsed</w:t>
            </w:r>
            <w:r w:rsidRPr="00623B72">
              <w:rPr>
                <w:rFonts w:ascii="Bradley Hand ITC" w:hAnsi="Bradley Hand ITC"/>
              </w:rPr>
              <w:t xml:space="preserve"> the process using </w:t>
            </w:r>
            <w:r>
              <w:rPr>
                <w:rFonts w:ascii="Bradley Hand ITC" w:hAnsi="Bradley Hand ITC"/>
              </w:rPr>
              <w:t>pencil</w:t>
            </w:r>
            <w:r w:rsidRPr="00623B72">
              <w:rPr>
                <w:rFonts w:ascii="Bradley Hand ITC" w:hAnsi="Bradley Hand ITC"/>
              </w:rPr>
              <w:t xml:space="preserve"> and </w:t>
            </w:r>
            <w:r>
              <w:rPr>
                <w:rFonts w:ascii="Bradley Hand ITC" w:hAnsi="Bradley Hand ITC"/>
              </w:rPr>
              <w:t>paper,</w:t>
            </w:r>
            <w:r w:rsidRPr="00623B72">
              <w:rPr>
                <w:rFonts w:ascii="Bradley Hand ITC" w:hAnsi="Bradley Hand ITC"/>
              </w:rPr>
              <w:t xml:space="preserve"> </w:t>
            </w:r>
            <w:r>
              <w:rPr>
                <w:rFonts w:ascii="Bradley Hand ITC" w:hAnsi="Bradley Hand ITC"/>
              </w:rPr>
              <w:t>but this</w:t>
            </w:r>
            <w:r w:rsidRPr="00623B72">
              <w:rPr>
                <w:rFonts w:ascii="Bradley Hand ITC" w:hAnsi="Bradley Hand ITC"/>
              </w:rPr>
              <w:t xml:space="preserve"> was quite an effort. It went smoother using IT-based role-playing. We could </w:t>
            </w:r>
            <w:r>
              <w:rPr>
                <w:rFonts w:ascii="Bradley Hand ITC" w:hAnsi="Bradley Hand ITC"/>
              </w:rPr>
              <w:t>rehearse</w:t>
            </w:r>
            <w:r w:rsidRPr="00623B72">
              <w:rPr>
                <w:rFonts w:ascii="Bradley Hand ITC" w:hAnsi="Bradley Hand ITC"/>
              </w:rPr>
              <w:t xml:space="preserve"> it several times in a short period of time, and </w:t>
            </w:r>
            <w:r>
              <w:rPr>
                <w:rFonts w:ascii="Bradley Hand ITC" w:hAnsi="Bradley Hand ITC"/>
              </w:rPr>
              <w:t>in so doing</w:t>
            </w:r>
            <w:r w:rsidRPr="00623B72">
              <w:rPr>
                <w:rFonts w:ascii="Bradley Hand ITC" w:hAnsi="Bradley Hand ITC"/>
              </w:rPr>
              <w:t>, test several process variants—</w:t>
            </w:r>
            <w:r>
              <w:rPr>
                <w:rFonts w:ascii="Bradley Hand ITC" w:hAnsi="Bradley Hand ITC"/>
              </w:rPr>
              <w:t>a</w:t>
            </w:r>
            <w:r w:rsidRPr="00623B72">
              <w:rPr>
                <w:rFonts w:ascii="Bradley Hand ITC" w:hAnsi="Bradley Hand ITC"/>
              </w:rPr>
              <w:t xml:space="preserve"> kind of automated process theater</w:t>
            </w:r>
            <w:r>
              <w:rPr>
                <w:rFonts w:ascii="Bradley Hand ITC" w:hAnsi="Bradley Hand ITC"/>
              </w:rPr>
              <w:t>, so to speak</w:t>
            </w:r>
            <w:r w:rsidRPr="00623B72">
              <w:rPr>
                <w:rFonts w:ascii="Bradley Hand ITC" w:hAnsi="Bradley Hand ITC"/>
              </w:rPr>
              <w:t>.</w:t>
            </w:r>
          </w:p>
          <w:p w:rsidR="00E5322F" w:rsidRPr="00623B72" w:rsidRDefault="00E5322F" w:rsidP="00623B72">
            <w:pPr>
              <w:rPr>
                <w:rFonts w:ascii="Bradley Hand ITC" w:hAnsi="Bradley Hand ITC"/>
              </w:rPr>
            </w:pPr>
          </w:p>
        </w:tc>
      </w:tr>
      <w:tr w:rsidR="00E5322F" w:rsidRPr="00623B72" w:rsidTr="00623B72">
        <w:tc>
          <w:tcPr>
            <w:tcW w:w="4644" w:type="dxa"/>
            <w:shd w:val="clear" w:color="auto" w:fill="auto"/>
          </w:tcPr>
          <w:p w:rsidR="00E5322F" w:rsidRPr="00623B72" w:rsidRDefault="00E5322F" w:rsidP="007D4278">
            <w:pPr>
              <w:rPr>
                <w:rFonts w:ascii="Bradley Hand ITC" w:hAnsi="Bradley Hand ITC"/>
              </w:rPr>
            </w:pPr>
            <w:r w:rsidRPr="00623B72">
              <w:rPr>
                <w:rFonts w:ascii="Bradley Hand ITC" w:hAnsi="Bradley Hand ITC"/>
              </w:rPr>
              <w:lastRenderedPageBreak/>
              <w:t xml:space="preserve">Yes, </w:t>
            </w:r>
            <w:r>
              <w:rPr>
                <w:rFonts w:ascii="Bradley Hand ITC" w:hAnsi="Bradley Hand ITC"/>
              </w:rPr>
              <w:t>with</w:t>
            </w:r>
            <w:r w:rsidRPr="00623B72">
              <w:rPr>
                <w:rFonts w:ascii="Bradley Hand ITC" w:hAnsi="Bradley Hand ITC"/>
              </w:rPr>
              <w:t xml:space="preserve"> IT-based role-playing, we had a lot of fun. Everyone tried to </w:t>
            </w:r>
            <w:r>
              <w:rPr>
                <w:rFonts w:ascii="Bradley Hand ITC" w:hAnsi="Bradley Hand ITC"/>
              </w:rPr>
              <w:t>double-cross</w:t>
            </w:r>
            <w:r w:rsidRPr="00623B72">
              <w:rPr>
                <w:rFonts w:ascii="Bradley Hand ITC" w:hAnsi="Bradley Hand ITC"/>
              </w:rPr>
              <w:t xml:space="preserve"> the process. Thus, we could identify many gaps that we were able to fix quickly. So we could test the process intensively before </w:t>
            </w:r>
            <w:r>
              <w:rPr>
                <w:rFonts w:ascii="Bradley Hand ITC" w:hAnsi="Bradley Hand ITC"/>
              </w:rPr>
              <w:t>continuing</w:t>
            </w:r>
            <w:r w:rsidRPr="00623B72">
              <w:rPr>
                <w:rFonts w:ascii="Bradley Hand ITC" w:hAnsi="Bradley Hand ITC"/>
              </w:rPr>
              <w:t xml:space="preserve"> </w:t>
            </w:r>
            <w:r>
              <w:rPr>
                <w:rFonts w:ascii="Bradley Hand ITC" w:hAnsi="Bradley Hand ITC"/>
              </w:rPr>
              <w:t>on into</w:t>
            </w:r>
            <w:r w:rsidRPr="00623B72">
              <w:rPr>
                <w:rFonts w:ascii="Bradley Hand ITC" w:hAnsi="Bradley Hand ITC"/>
              </w:rPr>
              <w:t xml:space="preserve"> implementation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E00428">
              <w:instrText>implementation</w:instrText>
            </w:r>
            <w:proofErr w:type="gramStart"/>
            <w:r>
              <w:instrText xml:space="preserve">" </w:instrText>
            </w:r>
            <w:proofErr w:type="gramEnd"/>
            <w:r>
              <w:rPr>
                <w:rFonts w:ascii="Bradley Hand ITC" w:hAnsi="Bradley Hand ITC"/>
              </w:rPr>
              <w:fldChar w:fldCharType="end"/>
            </w:r>
            <w:r w:rsidRPr="00623B72">
              <w:rPr>
                <w:rFonts w:ascii="Bradley Hand ITC" w:hAnsi="Bradley Hand ITC"/>
              </w:rPr>
              <w:t>.</w:t>
            </w:r>
          </w:p>
        </w:tc>
        <w:tc>
          <w:tcPr>
            <w:tcW w:w="4644" w:type="dxa"/>
            <w:shd w:val="clear" w:color="auto" w:fill="auto"/>
          </w:tcPr>
          <w:p w:rsidR="00E5322F" w:rsidRPr="00623B72" w:rsidRDefault="00E5322F" w:rsidP="00F24D25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300AD199" wp14:editId="2A17B6D2">
                  <wp:extent cx="940435" cy="1397635"/>
                  <wp:effectExtent l="0" t="0" r="0" b="0"/>
                  <wp:docPr id="144" name="Bild 8" descr="Becher_Krawatt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echer_Krawatt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435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22F" w:rsidRPr="00623B72" w:rsidTr="00623B72">
        <w:tc>
          <w:tcPr>
            <w:tcW w:w="4644" w:type="dxa"/>
            <w:shd w:val="clear" w:color="auto" w:fill="auto"/>
          </w:tcPr>
          <w:p w:rsidR="00E5322F" w:rsidRPr="00623B72" w:rsidRDefault="00E5322F" w:rsidP="00623B72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E5322F" w:rsidRDefault="00E5322F" w:rsidP="00F24D25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E5322F" w:rsidRPr="00623B72" w:rsidTr="00623B72">
        <w:tc>
          <w:tcPr>
            <w:tcW w:w="4644" w:type="dxa"/>
            <w:shd w:val="clear" w:color="auto" w:fill="auto"/>
          </w:tcPr>
          <w:p w:rsidR="00E5322F" w:rsidRPr="00623B72" w:rsidRDefault="00E5322F" w:rsidP="00623B72">
            <w:pPr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6ACD60C4" wp14:editId="64062E2C">
                  <wp:extent cx="1190625" cy="1233805"/>
                  <wp:effectExtent l="0" t="0" r="9525" b="4445"/>
                  <wp:docPr id="145" name="Bild 9" descr="Tuete_Schleife_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uete_Schleife_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23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shd w:val="clear" w:color="auto" w:fill="auto"/>
          </w:tcPr>
          <w:p w:rsidR="00E5322F" w:rsidRPr="00623B72" w:rsidRDefault="00E5322F" w:rsidP="007D4278">
            <w:pPr>
              <w:rPr>
                <w:rFonts w:ascii="Bradley Hand ITC" w:hAnsi="Bradley Hand ITC"/>
              </w:rPr>
            </w:pPr>
            <w:r w:rsidRPr="00623B72">
              <w:rPr>
                <w:rFonts w:ascii="Bradley Hand ITC" w:hAnsi="Bradley Hand ITC"/>
              </w:rPr>
              <w:t xml:space="preserve">That sounds good, trying out processes before implementing </w:t>
            </w:r>
            <w:r>
              <w:rPr>
                <w:rFonts w:ascii="Bradley Hand ITC" w:hAnsi="Bradley Hand ITC"/>
              </w:rPr>
              <w:t>them</w:t>
            </w:r>
            <w:r w:rsidRPr="00623B72">
              <w:rPr>
                <w:rFonts w:ascii="Bradley Hand ITC" w:hAnsi="Bradley Hand ITC"/>
              </w:rPr>
              <w:t xml:space="preserve"> </w:t>
            </w:r>
            <w:r>
              <w:rPr>
                <w:rFonts w:ascii="Bradley Hand ITC" w:hAnsi="Bradley Hand ITC"/>
              </w:rPr>
              <w:t xml:space="preserve">and </w:t>
            </w:r>
            <w:r w:rsidRPr="00623B72">
              <w:rPr>
                <w:rFonts w:ascii="Bradley Hand ITC" w:hAnsi="Bradley Hand ITC"/>
              </w:rPr>
              <w:t>spending a lot of money</w:t>
            </w:r>
            <w:r>
              <w:rPr>
                <w:rFonts w:ascii="Bradley Hand ITC" w:hAnsi="Bradley Hand ITC"/>
              </w:rPr>
              <w:t>,</w:t>
            </w:r>
            <w:r w:rsidRPr="00623B72">
              <w:rPr>
                <w:rFonts w:ascii="Bradley Hand ITC" w:hAnsi="Bradley Hand ITC"/>
              </w:rPr>
              <w:t xml:space="preserve"> only to find out that they </w:t>
            </w:r>
            <w:r>
              <w:rPr>
                <w:rFonts w:ascii="Bradley Hand ITC" w:hAnsi="Bradley Hand ITC"/>
              </w:rPr>
              <w:t>don’t</w:t>
            </w:r>
            <w:r w:rsidRPr="00623B72">
              <w:rPr>
                <w:rFonts w:ascii="Bradley Hand ITC" w:hAnsi="Bradley Hand ITC"/>
              </w:rPr>
              <w:t xml:space="preserve"> work the way they should.</w:t>
            </w:r>
          </w:p>
        </w:tc>
      </w:tr>
    </w:tbl>
    <w:p w:rsidR="00E5322F" w:rsidRPr="00503301" w:rsidRDefault="00E5322F" w:rsidP="009259F1">
      <w:pPr>
        <w:pStyle w:val="heading2"/>
      </w:pPr>
      <w:r w:rsidRPr="00503301">
        <w:t xml:space="preserve">7.2 </w:t>
      </w:r>
      <w:r>
        <w:t>N</w:t>
      </w:r>
      <w:r w:rsidRPr="00503301">
        <w:t xml:space="preserve">ature of </w:t>
      </w:r>
      <w:r>
        <w:t>V</w:t>
      </w:r>
      <w:r w:rsidRPr="00503301">
        <w:t>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</w:p>
    <w:p w:rsidR="00E5322F" w:rsidRDefault="00E5322F" w:rsidP="00503301">
      <w:r w:rsidRPr="00503301">
        <w:t>Once a process has been modeled (see Chapter 5)</w:t>
      </w:r>
      <w:r>
        <w:t>,</w:t>
      </w:r>
      <w:r w:rsidRPr="00503301">
        <w:t xml:space="preserve"> it is </w:t>
      </w:r>
      <w:r>
        <w:t>advisable</w:t>
      </w:r>
      <w:r w:rsidRPr="00503301">
        <w:t xml:space="preserve"> </w:t>
      </w:r>
      <w:r>
        <w:t xml:space="preserve">to validate and optimize </w:t>
      </w:r>
      <w:r w:rsidRPr="00503301">
        <w:t>the process and its model</w:t>
      </w:r>
      <w:r>
        <w:t>,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before the model is implemented in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503301">
        <w:t xml:space="preserve"> and IT. In this chapter</w:t>
      </w:r>
      <w:r>
        <w:t>,</w:t>
      </w:r>
      <w:r w:rsidRPr="00503301">
        <w:t xml:space="preserve"> we discuss 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. </w:t>
      </w:r>
    </w:p>
    <w:p w:rsidR="00E5322F" w:rsidRDefault="00E5322F" w:rsidP="00503301"/>
    <w:p w:rsidR="00E5322F" w:rsidRDefault="00E5322F" w:rsidP="00503301">
      <w:r w:rsidRPr="00503301">
        <w:t>In process management</w:t>
      </w:r>
      <w:r>
        <w:t>,</w:t>
      </w:r>
      <w:r w:rsidRPr="00503301">
        <w:t xml:space="preserve"> a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is understood as a review of</w:t>
      </w:r>
      <w:r w:rsidRPr="00503301">
        <w:t xml:space="preserve"> whether a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 w:rsidRPr="00503301">
        <w:t xml:space="preserve"> is effective, </w:t>
      </w:r>
      <w:r>
        <w:t>i.e.</w:t>
      </w:r>
      <w:r w:rsidRPr="00503301">
        <w:t xml:space="preserve">, whether </w:t>
      </w:r>
      <w:r>
        <w:t xml:space="preserve">it delivers the expected </w:t>
      </w:r>
      <w:r w:rsidRPr="00503301">
        <w:t>result</w:t>
      </w:r>
      <w:r>
        <w:t xml:space="preserve">s, either in the </w:t>
      </w:r>
      <w:r w:rsidRPr="00503301">
        <w:t>form of a product or service</w:t>
      </w:r>
      <w:r>
        <w:fldChar w:fldCharType="begin"/>
      </w:r>
      <w:r>
        <w:instrText xml:space="preserve"> XE "</w:instrText>
      </w:r>
      <w:r w:rsidRPr="001E1383">
        <w:instrText>service</w:instrText>
      </w:r>
      <w:r>
        <w:instrText xml:space="preserve">" </w:instrText>
      </w:r>
      <w:r>
        <w:fldChar w:fldCharType="end"/>
      </w:r>
      <w:r w:rsidRPr="00503301">
        <w:t xml:space="preserve">. This is equivalent to </w:t>
      </w:r>
      <w:r>
        <w:t xml:space="preserve">the verification </w:t>
      </w:r>
      <w:r w:rsidRPr="00503301">
        <w:t xml:space="preserve">required </w:t>
      </w:r>
      <w:r>
        <w:t>by ISO 9001:2008</w:t>
      </w:r>
      <w:r w:rsidRPr="00503301">
        <w:t xml:space="preserve">, section 7.5.2 (processes of production and service provision) </w:t>
      </w:r>
      <w:r>
        <w:t>as proof</w:t>
      </w:r>
      <w:r w:rsidRPr="00503301">
        <w:t xml:space="preserve"> that a process is capable of meeting the required specifications and quality characteristics (</w:t>
      </w:r>
      <w:r>
        <w:t xml:space="preserve">cf. </w:t>
      </w:r>
      <w:r w:rsidRPr="00503301">
        <w:t>[</w:t>
      </w:r>
      <w:proofErr w:type="spellStart"/>
      <w:r w:rsidRPr="00503301">
        <w:t>Schmelzer</w:t>
      </w:r>
      <w:proofErr w:type="spellEnd"/>
      <w:r>
        <w:t xml:space="preserve"> </w:t>
      </w:r>
      <w:r w:rsidRPr="00503301">
        <w:t>2010, p</w:t>
      </w:r>
      <w:r>
        <w:t>.</w:t>
      </w:r>
      <w:r w:rsidRPr="00503301">
        <w:t xml:space="preserve"> 330]). </w:t>
      </w:r>
      <w:r>
        <w:t xml:space="preserve">As </w:t>
      </w:r>
      <w:r w:rsidRPr="00503301">
        <w:t>out</w:t>
      </w:r>
      <w:r>
        <w:t>come</w:t>
      </w:r>
      <w:r w:rsidRPr="00503301">
        <w:t xml:space="preserve"> of a process</w:t>
      </w:r>
      <w:r>
        <w:t>,</w:t>
      </w:r>
      <w:r w:rsidRPr="00503301">
        <w:t xml:space="preserve"> </w:t>
      </w:r>
      <w:r>
        <w:t xml:space="preserve">we do </w:t>
      </w:r>
      <w:r w:rsidRPr="00503301">
        <w:t xml:space="preserve">not only </w:t>
      </w:r>
      <w:r>
        <w:t xml:space="preserve">consider </w:t>
      </w:r>
      <w:r w:rsidRPr="00503301">
        <w:t>the process result from the view</w:t>
      </w:r>
      <w:r>
        <w:fldChar w:fldCharType="begin"/>
      </w:r>
      <w:r>
        <w:instrText xml:space="preserve"> XE "</w:instrText>
      </w:r>
      <w:r w:rsidRPr="00845C23">
        <w:instrText>view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of </w:t>
      </w:r>
      <w:r w:rsidRPr="00503301">
        <w:t xml:space="preserve">customers, but also </w:t>
      </w:r>
      <w:r>
        <w:t>its</w:t>
      </w:r>
      <w:r w:rsidRPr="00503301">
        <w:t xml:space="preserve"> contribution to the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503301">
        <w:t xml:space="preserve"> of corporate strategy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strategy</w:instrText>
      </w:r>
      <w:r>
        <w:instrText xml:space="preserve">" </w:instrText>
      </w:r>
      <w:r>
        <w:fldChar w:fldCharType="end"/>
      </w:r>
      <w:r w:rsidRPr="00503301">
        <w:t xml:space="preserve">, </w:t>
      </w:r>
      <w:r>
        <w:t>i.e., its</w:t>
      </w:r>
      <w:r w:rsidRPr="00503301">
        <w:t xml:space="preserve"> value </w:t>
      </w:r>
      <w:r>
        <w:t>proposition</w:t>
      </w:r>
      <w:r w:rsidRPr="00503301">
        <w:t xml:space="preserve"> (see </w:t>
      </w:r>
      <w:r>
        <w:t>S</w:t>
      </w:r>
      <w:r w:rsidRPr="00503301">
        <w:t>ection 3.6.3.2).</w:t>
      </w:r>
    </w:p>
    <w:p w:rsidR="00E5322F" w:rsidRPr="00503301" w:rsidRDefault="00E5322F" w:rsidP="00503301"/>
    <w:p w:rsidR="00E5322F" w:rsidRDefault="00E5322F" w:rsidP="00503301">
      <w:r w:rsidRPr="00503301">
        <w:t>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should ensure that a </w:t>
      </w:r>
      <w:r w:rsidRPr="00503301">
        <w:t xml:space="preserve">process meets </w:t>
      </w:r>
      <w:r>
        <w:t xml:space="preserve">its </w:t>
      </w:r>
      <w:r w:rsidRPr="00503301">
        <w:t xml:space="preserve">requirements </w:t>
      </w:r>
      <w:r>
        <w:t xml:space="preserve">("doing the right things") and that the specification of process outcomes and procedures as acquired </w:t>
      </w:r>
      <w:r w:rsidRPr="00503301">
        <w:t>in the course of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503301">
        <w:t xml:space="preserve"> an</w:t>
      </w:r>
      <w:r>
        <w:t>d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proofErr w:type="gramStart"/>
      <w:r>
        <w:instrText xml:space="preserve">" </w:instrText>
      </w:r>
      <w:proofErr w:type="gramEnd"/>
      <w:r>
        <w:fldChar w:fldCharType="end"/>
      </w:r>
      <w:r>
        <w:t>, enables an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>
        <w:t xml:space="preserve"> </w:t>
      </w:r>
      <w:r w:rsidRPr="00503301">
        <w:t xml:space="preserve">to achieve </w:t>
      </w:r>
      <w:r>
        <w:t xml:space="preserve">its objectives </w:t>
      </w:r>
      <w:r w:rsidRPr="00503301">
        <w:t>with the process</w:t>
      </w:r>
      <w:r>
        <w:t xml:space="preserve"> at hand</w:t>
      </w:r>
      <w:r w:rsidRPr="00503301">
        <w:t>.</w:t>
      </w:r>
      <w:r>
        <w:t xml:space="preserve"> Validation is d</w:t>
      </w:r>
      <w:r w:rsidRPr="00503301">
        <w:t>istinguish</w:t>
      </w:r>
      <w:r>
        <w:t xml:space="preserve">ed from </w:t>
      </w:r>
      <w:r w:rsidRPr="00503301">
        <w:t>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503301">
        <w:t>, where</w:t>
      </w:r>
      <w:r>
        <w:t xml:space="preserve"> the goal is to improve</w:t>
      </w:r>
      <w:r w:rsidRPr="00503301">
        <w:t xml:space="preserve"> </w:t>
      </w:r>
      <w:r>
        <w:t xml:space="preserve">the </w:t>
      </w:r>
      <w:r w:rsidRPr="00503301">
        <w:t>efficiency</w:t>
      </w:r>
      <w:r>
        <w:fldChar w:fldCharType="begin"/>
      </w:r>
      <w:r>
        <w:instrText xml:space="preserve"> XE "</w:instrText>
      </w:r>
      <w:r w:rsidRPr="00E00428">
        <w:instrText>efficiency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of a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through simulation </w:t>
      </w:r>
      <w:r w:rsidRPr="00503301">
        <w:t>("doing things right", see Chapter 8). Otherwise, validation and optimization</w:t>
      </w:r>
      <w:r>
        <w:t xml:space="preserve"> may </w:t>
      </w:r>
      <w:r w:rsidRPr="00503301">
        <w:t xml:space="preserve">coincide. Thus, in practice, </w:t>
      </w:r>
      <w:r>
        <w:t>in a validation workshop, recognized optimization approaches are usually also considered for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</w:t>
      </w:r>
    </w:p>
    <w:p w:rsidR="00E5322F" w:rsidRPr="00503301" w:rsidRDefault="00E5322F" w:rsidP="00503301"/>
    <w:p w:rsidR="00E5322F" w:rsidRDefault="00E5322F" w:rsidP="00503301">
      <w:r w:rsidRPr="00503301">
        <w:t xml:space="preserve">Practical experience, particularly in the </w:t>
      </w:r>
      <w:r>
        <w:t xml:space="preserve">new conceptual </w:t>
      </w:r>
      <w:r w:rsidRPr="00503301">
        <w:t>design of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proofErr w:type="spellStart"/>
      <w:r w:rsidRPr="00503301">
        <w:t>es</w:t>
      </w:r>
      <w:proofErr w:type="spellEnd"/>
      <w:r>
        <w:t>,</w:t>
      </w:r>
      <w:r w:rsidRPr="00503301">
        <w:t xml:space="preserve"> </w:t>
      </w:r>
      <w:r>
        <w:t xml:space="preserve">reveals </w:t>
      </w:r>
      <w:r w:rsidRPr="00503301">
        <w:t xml:space="preserve">that </w:t>
      </w:r>
      <w:r>
        <w:t xml:space="preserve">it is not usually </w:t>
      </w:r>
      <w:r w:rsidRPr="00503301">
        <w:t>possible to ensure a priori that the designed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actually produces the </w:t>
      </w:r>
      <w:r>
        <w:t xml:space="preserve">intended output quality, </w:t>
      </w:r>
      <w:r w:rsidRPr="00503301">
        <w:t xml:space="preserve">from </w:t>
      </w:r>
      <w:r>
        <w:t>a customer and 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r>
        <w:instrText xml:space="preserve">" </w:instrText>
      </w:r>
      <w:r>
        <w:fldChar w:fldCharType="end"/>
      </w:r>
      <w:r>
        <w:t xml:space="preserve"> perspective</w:t>
      </w:r>
      <w:r w:rsidRPr="00503301">
        <w:t>. During the review of process models</w:t>
      </w:r>
      <w:r>
        <w:t>,</w:t>
      </w:r>
      <w:r w:rsidRPr="00503301">
        <w:t xml:space="preserve"> </w:t>
      </w:r>
      <w:r>
        <w:t xml:space="preserve">it </w:t>
      </w:r>
      <w:r w:rsidRPr="00503301">
        <w:t xml:space="preserve">is again observed in practice that a significant proportion of these models </w:t>
      </w:r>
      <w:r>
        <w:t xml:space="preserve">have </w:t>
      </w:r>
      <w:r w:rsidRPr="00503301">
        <w:t>formal and lo</w:t>
      </w:r>
      <w:r>
        <w:t xml:space="preserve">gical errors, insufficient descriptions, </w:t>
      </w:r>
      <w:r w:rsidRPr="00503301">
        <w:t xml:space="preserve">and </w:t>
      </w:r>
      <w:r>
        <w:t>inadequate focus on</w:t>
      </w:r>
      <w:r w:rsidRPr="00503301">
        <w:t xml:space="preserve"> customer needs. </w:t>
      </w:r>
    </w:p>
    <w:p w:rsidR="00E5322F" w:rsidRDefault="00E5322F" w:rsidP="009259F1">
      <w:pPr>
        <w:pStyle w:val="Important"/>
      </w:pPr>
      <w:r>
        <w:t>An accurate description is a prerequisite for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proofErr w:type="gramStart"/>
      <w:r>
        <w:instrText xml:space="preserve">" </w:instrText>
      </w:r>
      <w:proofErr w:type="gramEnd"/>
      <w:r>
        <w:fldChar w:fldCharType="end"/>
      </w:r>
      <w:r>
        <w:t>. Moreover, it facilitates self-contained maintenance and control.</w:t>
      </w:r>
    </w:p>
    <w:p w:rsidR="00E5322F" w:rsidRDefault="00E5322F" w:rsidP="00503301">
      <w:r>
        <w:t xml:space="preserve">Therefore, we need to validate both </w:t>
      </w:r>
      <w:r w:rsidRPr="00503301">
        <w:t>the considered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 w:rsidRPr="00503301">
        <w:t xml:space="preserve"> itself, </w:t>
      </w:r>
      <w:r>
        <w:t xml:space="preserve">including </w:t>
      </w:r>
      <w:r w:rsidRPr="00503301">
        <w:t xml:space="preserve">its characteristics and requirements </w:t>
      </w:r>
      <w:r>
        <w:t>as outlined in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>
        <w:t xml:space="preserve">, as well as </w:t>
      </w:r>
      <w:r w:rsidRPr="00503301">
        <w:t>its</w:t>
      </w:r>
      <w:r>
        <w:t xml:space="preserve"> </w:t>
      </w:r>
      <w:r w:rsidRPr="00503301">
        <w:t>content and formal aspects</w:t>
      </w:r>
      <w:r>
        <w:t xml:space="preserve"> as mapped to the specification in the course of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503301">
        <w:t>.</w:t>
      </w:r>
    </w:p>
    <w:p w:rsidR="00E5322F" w:rsidRPr="00503301" w:rsidRDefault="00E5322F" w:rsidP="00503301"/>
    <w:p w:rsidR="00E5322F" w:rsidRDefault="00E5322F" w:rsidP="00503301">
      <w:r>
        <w:lastRenderedPageBreak/>
        <w:t xml:space="preserve">The concrete </w:t>
      </w:r>
      <w:r w:rsidRPr="00503301">
        <w:t xml:space="preserve">objects </w:t>
      </w:r>
      <w:r>
        <w:t>for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>
        <w:t xml:space="preserve"> are therefore </w:t>
      </w:r>
      <w:r w:rsidRPr="00503301">
        <w:t>the main results of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503301">
        <w:t xml:space="preserve"> and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. </w:t>
      </w:r>
      <w:r>
        <w:t xml:space="preserve">They </w:t>
      </w:r>
      <w:r w:rsidRPr="00503301">
        <w:t>are usually more or less str</w:t>
      </w:r>
      <w:r>
        <w:t xml:space="preserve">uctured text documents which contain </w:t>
      </w:r>
      <w:r w:rsidRPr="00503301">
        <w:t>process description</w:t>
      </w:r>
      <w:r>
        <w:t xml:space="preserve">s from a strategic perspective, as well as graphically presented </w:t>
      </w:r>
      <w:r w:rsidRPr="00503301">
        <w:t>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with </w:t>
      </w:r>
      <w:r w:rsidRPr="00503301">
        <w:t>associated database records that describe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components </w:t>
      </w:r>
      <w:r>
        <w:t xml:space="preserve">in the form of attributes </w:t>
      </w:r>
      <w:r w:rsidRPr="00503301">
        <w:t>in more detail.</w:t>
      </w:r>
    </w:p>
    <w:p w:rsidR="00E5322F" w:rsidRPr="00503301" w:rsidRDefault="00E5322F" w:rsidP="00503301"/>
    <w:p w:rsidR="00E5322F" w:rsidRPr="00503301" w:rsidRDefault="00E5322F" w:rsidP="00F24D25">
      <w:r w:rsidRPr="00503301">
        <w:t xml:space="preserve">We subsequently </w:t>
      </w:r>
      <w:r>
        <w:t xml:space="preserve">introduce both </w:t>
      </w:r>
      <w:r w:rsidRPr="00503301">
        <w:t>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of </w:t>
      </w:r>
      <w:r>
        <w:t xml:space="preserve">acquired </w:t>
      </w:r>
      <w:r w:rsidRPr="00503301">
        <w:t>process</w:t>
      </w:r>
      <w:r>
        <w:t>es (see Section 7.4), as well as their</w:t>
      </w:r>
      <w:r w:rsidRPr="00503301">
        <w:t xml:space="preserve"> </w:t>
      </w:r>
      <w:r>
        <w:t>mapping to a</w:t>
      </w:r>
      <w:r w:rsidRPr="00503301">
        <w:t xml:space="preserve"> corresponding </w:t>
      </w:r>
      <w:r>
        <w:t>m</w:t>
      </w:r>
      <w:r w:rsidRPr="00503301">
        <w:t>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(</w:t>
      </w:r>
      <w:r>
        <w:t xml:space="preserve">see </w:t>
      </w:r>
      <w:r w:rsidRPr="00503301">
        <w:t xml:space="preserve">Section 7.5), since the former is a prerequisite for coherent </w:t>
      </w:r>
      <w:r>
        <w:t>mapping to a business process model</w:t>
      </w:r>
      <w:r w:rsidRPr="00503301">
        <w:t xml:space="preserve">. Before </w:t>
      </w:r>
      <w:r>
        <w:t xml:space="preserve">doing so, </w:t>
      </w:r>
      <w:r w:rsidRPr="00503301">
        <w:t xml:space="preserve">we show, </w:t>
      </w:r>
      <w:r>
        <w:t xml:space="preserve">according to </w:t>
      </w:r>
      <w:r w:rsidRPr="00503301">
        <w:t>the basic idea of ​​the subject orientation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subject orientation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, </w:t>
      </w:r>
      <w:r>
        <w:t xml:space="preserve">how </w:t>
      </w:r>
      <w:r w:rsidRPr="00503301">
        <w:t xml:space="preserve">the </w:t>
      </w:r>
      <w:r>
        <w:t xml:space="preserve">various </w:t>
      </w:r>
      <w:r w:rsidRPr="00503301">
        <w:t>S-BPM</w:t>
      </w:r>
      <w:r>
        <w:t xml:space="preserve"> </w:t>
      </w:r>
      <w:r w:rsidRPr="00503301">
        <w:t>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2820E5">
        <w:instrText>S-BPM stakeholder</w:instrText>
      </w:r>
      <w:r>
        <w:instrText xml:space="preserve">" </w:instrText>
      </w:r>
      <w:r>
        <w:fldChar w:fldCharType="end"/>
      </w:r>
      <w:r w:rsidRPr="00503301">
        <w:t>s are involved in the validation (</w:t>
      </w:r>
      <w:r>
        <w:t xml:space="preserve">see </w:t>
      </w:r>
      <w:r w:rsidRPr="00503301">
        <w:t xml:space="preserve">Section 7.3). </w:t>
      </w:r>
      <w:r>
        <w:t>With this,</w:t>
      </w:r>
      <w:r w:rsidRPr="00503301">
        <w:t xml:space="preserve"> subject-oriented validation</w:t>
      </w:r>
      <w:r>
        <w:fldChar w:fldCharType="begin"/>
      </w:r>
      <w:r>
        <w:instrText xml:space="preserve"> XE "</w:instrText>
      </w:r>
      <w:r w:rsidRPr="00845C23">
        <w:instrText>subject-oriented validation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justifies </w:t>
      </w:r>
      <w:r w:rsidRPr="00503301">
        <w:t xml:space="preserve">that a process </w:t>
      </w:r>
      <w:r>
        <w:t xml:space="preserve">typically </w:t>
      </w:r>
      <w:r w:rsidRPr="00503301">
        <w:t xml:space="preserve">is a highly complex structure with many implicit requirements, </w:t>
      </w:r>
      <w:r>
        <w:t xml:space="preserve">the </w:t>
      </w:r>
      <w:r w:rsidRPr="00503301">
        <w:t xml:space="preserve">fulfillment </w:t>
      </w:r>
      <w:r>
        <w:t xml:space="preserve">of which </w:t>
      </w:r>
      <w:r w:rsidRPr="00503301">
        <w:t xml:space="preserve">is best </w:t>
      </w:r>
      <w:r>
        <w:t xml:space="preserve">evaluated </w:t>
      </w:r>
      <w:r w:rsidRPr="00503301">
        <w:t xml:space="preserve">by involving all </w:t>
      </w:r>
      <w:r>
        <w:t xml:space="preserve">concerned </w:t>
      </w:r>
      <w:r w:rsidRPr="00503301">
        <w:t>parties (stakeholders).</w:t>
      </w:r>
    </w:p>
    <w:p w:rsidR="00E5322F" w:rsidRPr="00503301" w:rsidRDefault="00E5322F" w:rsidP="009259F1">
      <w:pPr>
        <w:pStyle w:val="heading2"/>
      </w:pPr>
      <w:r w:rsidRPr="00503301">
        <w:t>7.3 S-BPM</w:t>
      </w:r>
      <w:r>
        <w:t xml:space="preserve"> Stakeholder</w:t>
      </w:r>
      <w:r>
        <w:fldChar w:fldCharType="begin"/>
      </w:r>
      <w:r>
        <w:instrText xml:space="preserve"> XE "s</w:instrText>
      </w:r>
      <w:r w:rsidRPr="00146695">
        <w:instrText>takeholder</w:instrText>
      </w:r>
      <w:r>
        <w:instrText xml:space="preserve">" </w:instrText>
      </w:r>
      <w:r>
        <w:fldChar w:fldCharType="end"/>
      </w:r>
      <w:r>
        <w:t>s</w:t>
      </w:r>
      <w:r>
        <w:fldChar w:fldCharType="begin"/>
      </w:r>
      <w:r>
        <w:instrText xml:space="preserve"> XE "</w:instrText>
      </w:r>
      <w:r w:rsidRPr="002820E5">
        <w:instrText xml:space="preserve">S-BPM </w:instrText>
      </w:r>
      <w:r>
        <w:instrText>s</w:instrText>
      </w:r>
      <w:r w:rsidRPr="002820E5">
        <w:instrText>takeholder</w:instrText>
      </w:r>
      <w:r>
        <w:instrText xml:space="preserve">" </w:instrText>
      </w:r>
      <w:r>
        <w:fldChar w:fldCharType="end"/>
      </w:r>
      <w:r>
        <w:t xml:space="preserve"> Involved </w:t>
      </w:r>
      <w:r w:rsidRPr="00503301">
        <w:t xml:space="preserve">in </w:t>
      </w:r>
      <w:r>
        <w:t>V</w:t>
      </w:r>
      <w:r w:rsidRPr="00503301">
        <w:t>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  <w:r>
        <w:t xml:space="preserve"> </w:t>
      </w:r>
    </w:p>
    <w:p w:rsidR="00E5322F" w:rsidRPr="00503301" w:rsidRDefault="00E5322F" w:rsidP="00503301">
      <w:r>
        <w:t xml:space="preserve">In Section 3.3, </w:t>
      </w:r>
      <w:r w:rsidRPr="00503301">
        <w:t xml:space="preserve">four groups of </w:t>
      </w:r>
      <w:r>
        <w:t>relevant 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>s have been identified</w:t>
      </w:r>
      <w:r w:rsidRPr="00D95E11">
        <w:t xml:space="preserve"> </w:t>
      </w:r>
      <w:r>
        <w:t>for</w:t>
      </w:r>
      <w:r w:rsidRPr="00503301">
        <w:t xml:space="preserve"> </w:t>
      </w:r>
      <w:r>
        <w:t>S</w:t>
      </w:r>
      <w:r w:rsidRPr="00503301">
        <w:t xml:space="preserve">ubject-oriented </w:t>
      </w:r>
      <w:r>
        <w:t>B</w:t>
      </w:r>
      <w:r w:rsidRPr="00503301">
        <w:t xml:space="preserve">usiness </w:t>
      </w:r>
      <w:r>
        <w:t>P</w:t>
      </w:r>
      <w:r w:rsidRPr="00503301">
        <w:t>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M</w:t>
      </w:r>
      <w:r w:rsidRPr="00503301">
        <w:t>anagement</w:t>
      </w:r>
      <w:r>
        <w:fldChar w:fldCharType="begin"/>
      </w:r>
      <w:r>
        <w:instrText xml:space="preserve"> XE "</w:instrText>
      </w:r>
      <w:r w:rsidRPr="00845C23">
        <w:instrText>subject-oriented business process management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instrText>business process management</w:instrText>
      </w:r>
      <w:proofErr w:type="gramStart"/>
      <w:r>
        <w:instrText xml:space="preserve">" </w:instrText>
      </w:r>
      <w:proofErr w:type="gramEnd"/>
      <w:r>
        <w:fldChar w:fldCharType="end"/>
      </w:r>
      <w:r>
        <w:t xml:space="preserve">. In the following, we consider them </w:t>
      </w:r>
      <w:r w:rsidRPr="00503301">
        <w:t>i</w:t>
      </w:r>
      <w:r>
        <w:t>n the context of</w:t>
      </w:r>
      <w:r w:rsidRPr="00503301">
        <w:t xml:space="preserve">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</w:t>
      </w:r>
    </w:p>
    <w:p w:rsidR="00E5322F" w:rsidRPr="00503301" w:rsidRDefault="00E5322F" w:rsidP="009259F1">
      <w:pPr>
        <w:pStyle w:val="heading3"/>
      </w:pPr>
      <w:r w:rsidRPr="00503301">
        <w:t>7.3.1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503301">
        <w:t>s</w:t>
      </w:r>
    </w:p>
    <w:p w:rsidR="00E5322F" w:rsidRPr="00503301" w:rsidRDefault="00E5322F" w:rsidP="00503301">
      <w:r w:rsidRPr="00503301">
        <w:t xml:space="preserve">In </w:t>
      </w:r>
      <w:r>
        <w:t>the course of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proofErr w:type="gramStart"/>
      <w:r>
        <w:instrText xml:space="preserve">" </w:instrText>
      </w:r>
      <w:proofErr w:type="gramEnd"/>
      <w:r>
        <w:fldChar w:fldCharType="end"/>
      </w:r>
      <w:r>
        <w:t xml:space="preserve">, </w:t>
      </w:r>
      <w:r w:rsidRPr="00503301">
        <w:t>different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>s</w:t>
      </w:r>
      <w:r w:rsidRPr="00503301">
        <w:t xml:space="preserve"> act at different levels. The review of the strategic aspects of </w:t>
      </w:r>
      <w:r>
        <w:t xml:space="preserve">a </w:t>
      </w:r>
      <w:r w:rsidRPr="00503301">
        <w:t>process requires 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 w:rsidRPr="00503301">
        <w:t xml:space="preserve"> of corporate strategy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strategy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, critical success factors for the company</w:t>
      </w:r>
      <w:r>
        <w:t>,</w:t>
      </w:r>
      <w:r w:rsidRPr="00503301">
        <w:t xml:space="preserve"> and the core processes. As </w:t>
      </w:r>
      <w:r>
        <w:t>G</w:t>
      </w:r>
      <w:r w:rsidRPr="00503301">
        <w:t>overnor</w:t>
      </w:r>
      <w:r>
        <w:t>s,</w:t>
      </w:r>
      <w:r w:rsidRPr="00503301">
        <w:t xml:space="preserve"> members of top management (CEO</w:t>
      </w:r>
      <w:r>
        <w:t>s</w:t>
      </w:r>
      <w:r w:rsidRPr="00503301">
        <w:t>)</w:t>
      </w:r>
      <w:r>
        <w:t xml:space="preserve"> </w:t>
      </w:r>
      <w:r w:rsidRPr="00503301">
        <w:t xml:space="preserve">therefore </w:t>
      </w:r>
      <w:r>
        <w:t xml:space="preserve">evaluate the </w:t>
      </w:r>
      <w:r w:rsidRPr="00503301">
        <w:t xml:space="preserve">process documentation, </w:t>
      </w:r>
      <w:r>
        <w:t>e.g.</w:t>
      </w:r>
      <w:r w:rsidRPr="00503301">
        <w:t xml:space="preserve">, </w:t>
      </w:r>
      <w:r>
        <w:t xml:space="preserve">along </w:t>
      </w:r>
      <w:r w:rsidRPr="00503301">
        <w:t>the following questions:</w:t>
      </w:r>
    </w:p>
    <w:p w:rsidR="00E5322F" w:rsidRPr="00503301" w:rsidRDefault="00E5322F" w:rsidP="009259F1">
      <w:pPr>
        <w:pStyle w:val="BulletItem"/>
      </w:pPr>
      <w:r w:rsidRPr="00503301">
        <w:t xml:space="preserve">Does </w:t>
      </w:r>
      <w:r>
        <w:t xml:space="preserve">the process support </w:t>
      </w:r>
      <w:r w:rsidRPr="00503301">
        <w:t>the policy and strategy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strategy</w:instrText>
      </w:r>
      <w:r>
        <w:instrText xml:space="preserve">" </w:instrText>
      </w:r>
      <w:r>
        <w:fldChar w:fldCharType="end"/>
      </w:r>
      <w:r w:rsidRPr="00503301">
        <w:t xml:space="preserve"> of the </w:t>
      </w:r>
      <w:r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?</w:t>
      </w:r>
    </w:p>
    <w:p w:rsidR="00E5322F" w:rsidRPr="00503301" w:rsidRDefault="00E5322F" w:rsidP="009259F1">
      <w:pPr>
        <w:pStyle w:val="BulletItem"/>
      </w:pPr>
      <w:r>
        <w:t>Is t</w:t>
      </w:r>
      <w:r w:rsidRPr="00503301">
        <w:t xml:space="preserve">he </w:t>
      </w:r>
      <w:r>
        <w:t xml:space="preserve">process </w:t>
      </w:r>
      <w:r w:rsidRPr="00503301">
        <w:t>approach aligned to the 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 w:rsidRPr="00503301">
        <w:t>s (e</w:t>
      </w:r>
      <w:r>
        <w:t>.</w:t>
      </w:r>
      <w:r w:rsidRPr="00503301">
        <w:t>g</w:t>
      </w:r>
      <w:r>
        <w:t>.,</w:t>
      </w:r>
      <w:r w:rsidRPr="00503301">
        <w:t xml:space="preserve"> customers)?</w:t>
      </w:r>
    </w:p>
    <w:p w:rsidR="00E5322F" w:rsidRPr="00503301" w:rsidRDefault="00E5322F" w:rsidP="009259F1">
      <w:pPr>
        <w:pStyle w:val="BulletItem"/>
      </w:pPr>
      <w:r>
        <w:t xml:space="preserve">Are the </w:t>
      </w:r>
      <w:r w:rsidRPr="00503301">
        <w:t>process objectives clearly defined?</w:t>
      </w:r>
    </w:p>
    <w:p w:rsidR="00E5322F" w:rsidRPr="00503301" w:rsidRDefault="00E5322F" w:rsidP="009259F1">
      <w:pPr>
        <w:pStyle w:val="BulletItem"/>
      </w:pPr>
      <w:r w:rsidRPr="00503301">
        <w:t xml:space="preserve">What </w:t>
      </w:r>
      <w:proofErr w:type="gramStart"/>
      <w:r w:rsidRPr="00503301">
        <w:t>are</w:t>
      </w:r>
      <w:proofErr w:type="gramEnd"/>
      <w:r w:rsidRPr="00503301">
        <w:t xml:space="preserve"> the risk</w:t>
      </w:r>
      <w:r>
        <w:fldChar w:fldCharType="begin"/>
      </w:r>
      <w:r>
        <w:instrText xml:space="preserve"> XE "</w:instrText>
      </w:r>
      <w:r w:rsidRPr="00D13E13">
        <w:instrText>risk</w:instrText>
      </w:r>
      <w:r>
        <w:instrText xml:space="preserve">" </w:instrText>
      </w:r>
      <w:r>
        <w:fldChar w:fldCharType="end"/>
      </w:r>
      <w:r w:rsidRPr="00503301">
        <w:t>s of the process?</w:t>
      </w:r>
    </w:p>
    <w:p w:rsidR="00E5322F" w:rsidRPr="00503301" w:rsidRDefault="00E5322F" w:rsidP="009259F1">
      <w:pPr>
        <w:pStyle w:val="BulletItem"/>
      </w:pPr>
      <w:r>
        <w:t xml:space="preserve">Has a </w:t>
      </w:r>
      <w:r w:rsidRPr="00503301">
        <w:t>process manager (process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) been </w:t>
      </w:r>
      <w:r>
        <w:t>nominated</w:t>
      </w:r>
      <w:r w:rsidRPr="00503301">
        <w:t>?</w:t>
      </w:r>
    </w:p>
    <w:p w:rsidR="00E5322F" w:rsidRPr="00503301" w:rsidRDefault="00E5322F" w:rsidP="00503301">
      <w:r>
        <w:t>T</w:t>
      </w:r>
      <w:r w:rsidRPr="00503301">
        <w:t>he 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r>
        <w:instrText xml:space="preserve">" </w:instrText>
      </w:r>
      <w:r>
        <w:fldChar w:fldCharType="end"/>
      </w:r>
      <w:r w:rsidRPr="00503301">
        <w:t xml:space="preserve"> is </w:t>
      </w:r>
      <w:r>
        <w:t xml:space="preserve">also </w:t>
      </w:r>
      <w:r w:rsidRPr="00503301">
        <w:t xml:space="preserve">usually involved as a </w:t>
      </w:r>
      <w:r>
        <w:t>G</w:t>
      </w:r>
      <w:r w:rsidRPr="00503301">
        <w:t>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503301">
        <w:t xml:space="preserve"> in 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of the process and th</w:t>
      </w:r>
      <w:r>
        <w:t>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proofErr w:type="gramStart"/>
      <w:r>
        <w:instrText xml:space="preserve">" </w:instrText>
      </w:r>
      <w:proofErr w:type="gramEnd"/>
      <w:r>
        <w:fldChar w:fldCharType="end"/>
      </w:r>
      <w:r>
        <w:t xml:space="preserve">. Because of his </w:t>
      </w:r>
      <w:r w:rsidRPr="00503301">
        <w:t>responsibility for the performance of the process, he</w:t>
      </w:r>
      <w:r>
        <w:t xml:space="preserve"> </w:t>
      </w:r>
      <w:r w:rsidRPr="00503301">
        <w:t>pays particular attention to the coherence of the appropriate measurement</w:t>
      </w:r>
      <w:r>
        <w:fldChar w:fldCharType="begin"/>
      </w:r>
      <w:r>
        <w:instrText xml:space="preserve"> XE "</w:instrText>
      </w:r>
      <w:r w:rsidRPr="00A70242">
        <w:rPr>
          <w:rFonts w:cs="Calibri"/>
        </w:rPr>
        <w:instrText>measurement</w:instrText>
      </w:r>
      <w:r>
        <w:instrText xml:space="preserve">" </w:instrText>
      </w:r>
      <w:r>
        <w:fldChar w:fldCharType="end"/>
      </w:r>
      <w:r w:rsidRPr="00503301">
        <w:t xml:space="preserve"> system</w:t>
      </w:r>
      <w:r>
        <w:fldChar w:fldCharType="begin"/>
      </w:r>
      <w:r>
        <w:instrText xml:space="preserve"> XE "</w:instrText>
      </w:r>
      <w:r w:rsidRPr="00845C23">
        <w:instrText>system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. </w:t>
      </w:r>
      <w:r>
        <w:t xml:space="preserve">A selection of questions he uses to address these issues, under consultation of key performance indicator (KPI) </w:t>
      </w:r>
      <w:r w:rsidRPr="00503301">
        <w:t>expert</w:t>
      </w:r>
      <w:r>
        <w:fldChar w:fldCharType="begin"/>
      </w:r>
      <w:r>
        <w:instrText xml:space="preserve"> XE "</w:instrText>
      </w:r>
      <w:r w:rsidRPr="005D2A66">
        <w:instrText>expert</w:instrText>
      </w:r>
      <w:r>
        <w:instrText xml:space="preserve">" </w:instrText>
      </w:r>
      <w:r>
        <w:fldChar w:fldCharType="end"/>
      </w:r>
      <w:r w:rsidRPr="00503301">
        <w:t>s from controlling</w:t>
      </w:r>
      <w:r>
        <w:t xml:space="preserve"> when appropriate, are</w:t>
      </w:r>
      <w:r w:rsidRPr="00503301">
        <w:t>:</w:t>
      </w:r>
    </w:p>
    <w:p w:rsidR="00E5322F" w:rsidRPr="00503301" w:rsidRDefault="00E5322F" w:rsidP="009259F1">
      <w:pPr>
        <w:pStyle w:val="BulletItem"/>
      </w:pPr>
      <w:r>
        <w:t>Are there m</w:t>
      </w:r>
      <w:r w:rsidRPr="00503301">
        <w:t>eaningful metrics</w:t>
      </w:r>
      <w:r>
        <w:fldChar w:fldCharType="begin"/>
      </w:r>
      <w:r>
        <w:instrText xml:space="preserve"> XE "</w:instrText>
      </w:r>
      <w:r w:rsidRPr="00A70242">
        <w:instrText>metrics</w:instrText>
      </w:r>
      <w:r>
        <w:instrText xml:space="preserve">" </w:instrText>
      </w:r>
      <w:r>
        <w:fldChar w:fldCharType="end"/>
      </w:r>
      <w:r w:rsidRPr="00503301">
        <w:t xml:space="preserve"> to evaluate </w:t>
      </w:r>
      <w:r>
        <w:t xml:space="preserve">the extent of </w:t>
      </w:r>
      <w:r w:rsidRPr="00503301">
        <w:t>target achievement</w:t>
      </w:r>
      <w:r>
        <w:t>s</w:t>
      </w:r>
      <w:r w:rsidRPr="00503301">
        <w:t>?</w:t>
      </w:r>
    </w:p>
    <w:p w:rsidR="00E5322F" w:rsidRPr="00503301" w:rsidRDefault="00E5322F" w:rsidP="009259F1">
      <w:pPr>
        <w:pStyle w:val="BulletItem"/>
      </w:pPr>
      <w:r>
        <w:t>Are t</w:t>
      </w:r>
      <w:r w:rsidRPr="00503301">
        <w:t>he methods of measurement</w:t>
      </w:r>
      <w:r>
        <w:fldChar w:fldCharType="begin"/>
      </w:r>
      <w:r>
        <w:instrText xml:space="preserve"> XE "</w:instrText>
      </w:r>
      <w:r w:rsidRPr="00A70242">
        <w:rPr>
          <w:rFonts w:cs="Calibri"/>
        </w:rPr>
        <w:instrText>measurement</w:instrText>
      </w:r>
      <w:r>
        <w:instrText xml:space="preserve">" </w:instrText>
      </w:r>
      <w:r>
        <w:fldChar w:fldCharType="end"/>
      </w:r>
      <w:r w:rsidRPr="00503301">
        <w:t xml:space="preserve"> of the </w:t>
      </w:r>
      <w:r>
        <w:t>KPIs</w:t>
      </w:r>
      <w:r w:rsidRPr="00503301">
        <w:t xml:space="preserve"> clearly defined?</w:t>
      </w:r>
    </w:p>
    <w:p w:rsidR="00E5322F" w:rsidRPr="00503301" w:rsidRDefault="00E5322F" w:rsidP="009259F1">
      <w:pPr>
        <w:pStyle w:val="BulletItem"/>
      </w:pPr>
      <w:r>
        <w:t>Are t</w:t>
      </w:r>
      <w:r w:rsidRPr="00503301">
        <w:t>he</w:t>
      </w:r>
      <w:r>
        <w:t xml:space="preserve"> target values ​​for the performance metrics</w:t>
      </w:r>
      <w:r>
        <w:fldChar w:fldCharType="begin"/>
      </w:r>
      <w:r>
        <w:instrText xml:space="preserve"> XE "</w:instrText>
      </w:r>
      <w:r w:rsidRPr="00A70242">
        <w:instrText>metrics</w:instrText>
      </w:r>
      <w:r>
        <w:instrText xml:space="preserve">" </w:instrText>
      </w:r>
      <w:r>
        <w:fldChar w:fldCharType="end"/>
      </w:r>
      <w:r>
        <w:t xml:space="preserve"> </w:t>
      </w:r>
      <w:r w:rsidRPr="00503301">
        <w:t>systematically determined?</w:t>
      </w:r>
    </w:p>
    <w:p w:rsidR="00E5322F" w:rsidRPr="00503301" w:rsidRDefault="00E5322F" w:rsidP="009259F1">
      <w:pPr>
        <w:pStyle w:val="BulletItem"/>
      </w:pPr>
      <w:r>
        <w:t>Are t</w:t>
      </w:r>
      <w:r w:rsidRPr="00503301">
        <w:t xml:space="preserve">he </w:t>
      </w:r>
      <w:r>
        <w:t>metrics</w:t>
      </w:r>
      <w:r>
        <w:fldChar w:fldCharType="begin"/>
      </w:r>
      <w:r>
        <w:instrText xml:space="preserve"> XE "</w:instrText>
      </w:r>
      <w:r w:rsidRPr="00A70242">
        <w:instrText>metrics</w:instrText>
      </w:r>
      <w:r>
        <w:instrText xml:space="preserve">" </w:instrText>
      </w:r>
      <w:r>
        <w:fldChar w:fldCharType="end"/>
      </w:r>
      <w:r w:rsidRPr="00503301">
        <w:t xml:space="preserve"> documented with their attributes in the </w:t>
      </w:r>
      <w:r>
        <w:t>metrics sheets</w:t>
      </w:r>
      <w:r>
        <w:fldChar w:fldCharType="begin"/>
      </w:r>
      <w:r>
        <w:instrText xml:space="preserve"> XE "</w:instrText>
      </w:r>
      <w:r w:rsidRPr="00A70242">
        <w:instrText>metrics sheet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?</w:t>
      </w:r>
    </w:p>
    <w:p w:rsidR="00E5322F" w:rsidRPr="00503301" w:rsidRDefault="00E5322F" w:rsidP="009259F1">
      <w:pPr>
        <w:pStyle w:val="BulletItem"/>
      </w:pPr>
      <w:r>
        <w:t>Are there numerical data</w:t>
      </w:r>
      <w:r w:rsidRPr="00503301">
        <w:t xml:space="preserve"> defined (e</w:t>
      </w:r>
      <w:r>
        <w:t>.</w:t>
      </w:r>
      <w:r w:rsidRPr="00503301">
        <w:t>g</w:t>
      </w:r>
      <w:r>
        <w:t>.</w:t>
      </w:r>
      <w:r w:rsidRPr="00503301">
        <w:t xml:space="preserve">, frequency of occurrence of the process per unit </w:t>
      </w:r>
      <w:r>
        <w:t xml:space="preserve">of </w:t>
      </w:r>
      <w:r w:rsidRPr="00503301">
        <w:t xml:space="preserve">time, </w:t>
      </w:r>
      <w:r>
        <w:t xml:space="preserve">breakdown of the </w:t>
      </w:r>
      <w:r w:rsidRPr="00503301">
        <w:t>number</w:t>
      </w:r>
      <w:r>
        <w:t>s with respect to</w:t>
      </w:r>
      <w:r w:rsidRPr="00503301">
        <w:t xml:space="preserve"> existing process variants)?</w:t>
      </w:r>
    </w:p>
    <w:p w:rsidR="00E5322F" w:rsidRPr="00503301" w:rsidRDefault="00E5322F" w:rsidP="00503301">
      <w:r>
        <w:t xml:space="preserve">When </w:t>
      </w:r>
      <w:r w:rsidRPr="00503301">
        <w:t>reviewing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>,</w:t>
      </w:r>
      <w:r w:rsidRPr="00503301">
        <w:t xml:space="preserve"> 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r>
        <w:instrText xml:space="preserve">" </w:instrText>
      </w:r>
      <w:r>
        <w:fldChar w:fldCharType="end"/>
      </w:r>
      <w:r>
        <w:t>s</w:t>
      </w:r>
      <w:r w:rsidRPr="00503301">
        <w:t xml:space="preserve"> </w:t>
      </w:r>
      <w:r>
        <w:t>take a superordinate</w:t>
      </w:r>
      <w:r w:rsidRPr="00DC2E0F">
        <w:t xml:space="preserve"> </w:t>
      </w:r>
      <w:r w:rsidRPr="00503301">
        <w:t>perspective, however</w:t>
      </w:r>
      <w:r>
        <w:t>,</w:t>
      </w:r>
      <w:r w:rsidRPr="00503301">
        <w:t xml:space="preserve"> in </w:t>
      </w:r>
      <w:r>
        <w:t>coordination</w:t>
      </w:r>
      <w:r w:rsidRPr="00503301">
        <w:t xml:space="preserve"> with </w:t>
      </w:r>
      <w:r>
        <w:t>the</w:t>
      </w:r>
      <w:r w:rsidRPr="00503301">
        <w:t xml:space="preserve">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>s</w:t>
      </w:r>
      <w:r>
        <w:t xml:space="preserve"> involved in its respective steps, while </w:t>
      </w:r>
      <w:r w:rsidRPr="00503301">
        <w:t xml:space="preserve">essentially </w:t>
      </w:r>
      <w:r>
        <w:t>pursuing</w:t>
      </w:r>
      <w:r w:rsidRPr="00503301">
        <w:t xml:space="preserve"> </w:t>
      </w:r>
      <w:r>
        <w:t xml:space="preserve">the following </w:t>
      </w:r>
      <w:r w:rsidRPr="00503301">
        <w:t>questions:</w:t>
      </w:r>
    </w:p>
    <w:p w:rsidR="00E5322F" w:rsidRPr="00503301" w:rsidRDefault="00E5322F" w:rsidP="009259F1">
      <w:pPr>
        <w:pStyle w:val="BulletItem"/>
      </w:pPr>
      <w:r>
        <w:t>Is the process flow in 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</w:t>
      </w:r>
      <w:r w:rsidRPr="00503301">
        <w:t xml:space="preserve">clearly defined (sequence of </w:t>
      </w:r>
      <w:r>
        <w:t>sub-</w:t>
      </w:r>
      <w:r w:rsidRPr="00503301">
        <w:t>steps and activities within the sub</w:t>
      </w:r>
      <w:r>
        <w:t>-</w:t>
      </w:r>
      <w:r w:rsidRPr="00503301">
        <w:t>steps)?</w:t>
      </w:r>
    </w:p>
    <w:p w:rsidR="00E5322F" w:rsidRPr="00503301" w:rsidRDefault="00E5322F" w:rsidP="009259F1">
      <w:pPr>
        <w:pStyle w:val="BulletItem"/>
      </w:pPr>
      <w:r w:rsidRPr="00503301">
        <w:t xml:space="preserve">Are the responsibilities (organizational units, roles, </w:t>
      </w:r>
      <w:r>
        <w:t>persons</w:t>
      </w:r>
      <w:r w:rsidRPr="00503301">
        <w:t xml:space="preserve">) clearly defined for </w:t>
      </w:r>
      <w:r>
        <w:t>each sub-step</w:t>
      </w:r>
      <w:r w:rsidRPr="00503301">
        <w:t>?</w:t>
      </w:r>
    </w:p>
    <w:p w:rsidR="00E5322F" w:rsidRPr="00503301" w:rsidRDefault="00E5322F" w:rsidP="009259F1">
      <w:pPr>
        <w:pStyle w:val="BulletItem"/>
      </w:pPr>
      <w:r>
        <w:t>Are t</w:t>
      </w:r>
      <w:r w:rsidRPr="00503301">
        <w:t>he relations of the process to other processes and the thereby necessary interfaces adequately described?</w:t>
      </w:r>
    </w:p>
    <w:p w:rsidR="00E5322F" w:rsidRPr="00503301" w:rsidRDefault="00E5322F" w:rsidP="00503301">
      <w:r w:rsidRPr="00503301">
        <w:t xml:space="preserve">A </w:t>
      </w:r>
      <w:r>
        <w:t>specific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 xml:space="preserve"> of the</w:t>
      </w:r>
      <w:r w:rsidRPr="00503301">
        <w:t xml:space="preserve">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503301">
        <w:t xml:space="preserve"> in </w:t>
      </w:r>
      <w:r>
        <w:t xml:space="preserve">validating </w:t>
      </w:r>
      <w:r w:rsidRPr="00503301">
        <w:t>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 w:rsidRPr="00503301">
        <w:t xml:space="preserve">s is to check whether the given </w:t>
      </w:r>
      <w:r>
        <w:t>conventions of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and description have been followed</w:t>
      </w:r>
      <w:r w:rsidRPr="00503301">
        <w:t xml:space="preserve">. This is usually carried out by the authority which has adopted the conventions, such as the Organization Department (see </w:t>
      </w:r>
      <w:r>
        <w:t>S</w:t>
      </w:r>
      <w:r w:rsidRPr="00503301">
        <w:t>ection 3.6.3.4).</w:t>
      </w:r>
    </w:p>
    <w:p w:rsidR="00E5322F" w:rsidRPr="00503301" w:rsidRDefault="00E5322F" w:rsidP="009259F1">
      <w:pPr>
        <w:pStyle w:val="heading3"/>
      </w:pPr>
      <w:r w:rsidRPr="00503301">
        <w:t>7.3.2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>s</w:t>
      </w:r>
    </w:p>
    <w:p w:rsidR="00E5322F" w:rsidRPr="00503301" w:rsidRDefault="00E5322F" w:rsidP="00503301">
      <w:r w:rsidRPr="00503301">
        <w:t>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s (work </w:t>
      </w:r>
      <w:r>
        <w:t>performers</w:t>
      </w:r>
      <w:r w:rsidRPr="00503301">
        <w:t xml:space="preserve">) are the central </w:t>
      </w:r>
      <w:r>
        <w:t xml:space="preserve">element in S-BPM, and as such are crucial for </w:t>
      </w:r>
      <w:r w:rsidRPr="00503301">
        <w:t>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of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 w:rsidRPr="00503301">
        <w:t xml:space="preserve">s. </w:t>
      </w:r>
      <w:r>
        <w:t>They focus on the</w:t>
      </w:r>
      <w:r w:rsidRPr="00503301">
        <w:t xml:space="preserve"> accuracy</w:t>
      </w:r>
      <w:r>
        <w:t xml:space="preserve"> of contents</w:t>
      </w:r>
      <w:r w:rsidRPr="00503301">
        <w:t>, and thus</w:t>
      </w:r>
      <w:r>
        <w:t xml:space="preserve">, on </w:t>
      </w:r>
      <w:r w:rsidRPr="00503301">
        <w:t xml:space="preserve">the coherent </w:t>
      </w:r>
      <w:r>
        <w:t xml:space="preserve">mapping of </w:t>
      </w:r>
      <w:r w:rsidRPr="00503301">
        <w:t>process analysis</w:t>
      </w:r>
      <w:r>
        <w:fldChar w:fldCharType="begin"/>
      </w:r>
      <w:r>
        <w:instrText xml:space="preserve"> XE "</w:instrText>
      </w:r>
      <w:r w:rsidRPr="00D13E13">
        <w:instrText>process analysis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503301">
        <w:t xml:space="preserve"> data </w:t>
      </w:r>
      <w:r>
        <w:t xml:space="preserve">to the process </w:t>
      </w:r>
      <w:r w:rsidRPr="00503301">
        <w:t xml:space="preserve">information </w:t>
      </w:r>
      <w:r>
        <w:t xml:space="preserve">of the </w:t>
      </w:r>
      <w:r w:rsidRPr="00503301">
        <w:t>model</w:t>
      </w:r>
      <w:r>
        <w:fldChar w:fldCharType="begin"/>
      </w:r>
      <w:r>
        <w:instrText xml:space="preserve"> XE "</w:instrText>
      </w:r>
      <w:r w:rsidRPr="00A70242">
        <w:instrText>model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s, </w:t>
      </w:r>
      <w:r>
        <w:t>e.g.</w:t>
      </w:r>
      <w:r w:rsidRPr="00503301">
        <w:t xml:space="preserve">, </w:t>
      </w:r>
      <w:r>
        <w:t xml:space="preserve">responsible persons in a respective </w:t>
      </w:r>
      <w:r w:rsidRPr="00503301">
        <w:t>process</w:t>
      </w:r>
      <w:r>
        <w:t>,</w:t>
      </w:r>
      <w:r w:rsidRPr="00503301">
        <w:t xml:space="preserve"> </w:t>
      </w:r>
      <w:r>
        <w:t xml:space="preserve">typically </w:t>
      </w:r>
      <w:r w:rsidRPr="00503301">
        <w:t xml:space="preserve">have </w:t>
      </w:r>
      <w:r>
        <w:t xml:space="preserve">fundamental </w:t>
      </w:r>
      <w:r w:rsidRPr="00503301">
        <w:t>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 w:rsidRPr="00503301">
        <w:t xml:space="preserve"> and experience </w:t>
      </w:r>
      <w:r>
        <w:t>with respect to the accomplishment of</w:t>
      </w:r>
      <w:r w:rsidRPr="00503301">
        <w:t xml:space="preserve"> their </w:t>
      </w:r>
      <w:r>
        <w:t>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>s while executing</w:t>
      </w:r>
      <w:r w:rsidRPr="00503301">
        <w:t xml:space="preserve"> the process. </w:t>
      </w:r>
      <w:r>
        <w:t xml:space="preserve">They dry-run the process </w:t>
      </w:r>
      <w:r w:rsidRPr="00503301">
        <w:t xml:space="preserve">in the </w:t>
      </w:r>
      <w:r>
        <w:t xml:space="preserve">course of </w:t>
      </w:r>
      <w:r w:rsidRPr="00503301">
        <w:t>subject-oriented validation</w:t>
      </w:r>
      <w:r>
        <w:fldChar w:fldCharType="begin"/>
      </w:r>
      <w:r>
        <w:instrText xml:space="preserve"> XE "</w:instrText>
      </w:r>
      <w:r w:rsidRPr="00845C23">
        <w:instrText>subject-oriented validation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in </w:t>
      </w:r>
      <w:r w:rsidRPr="00503301">
        <w:t>the</w:t>
      </w:r>
      <w:r>
        <w:t>ir</w:t>
      </w:r>
      <w:r w:rsidRPr="00503301">
        <w:t xml:space="preserve"> </w:t>
      </w:r>
      <w:r>
        <w:t xml:space="preserve">specific </w:t>
      </w:r>
      <w:r w:rsidRPr="00503301">
        <w:t>role</w:t>
      </w:r>
      <w:r>
        <w:t>s</w:t>
      </w:r>
      <w:r w:rsidRPr="00503301">
        <w:t xml:space="preserve"> </w:t>
      </w:r>
      <w:r>
        <w:t>as</w:t>
      </w:r>
      <w:r w:rsidRPr="00503301">
        <w:t xml:space="preserve"> </w:t>
      </w:r>
      <w:r>
        <w:t>involved A</w:t>
      </w:r>
      <w:r w:rsidRPr="00503301">
        <w:t>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>s (subjects)</w:t>
      </w:r>
      <w:r>
        <w:t>,</w:t>
      </w:r>
      <w:r w:rsidRPr="00503301">
        <w:t xml:space="preserve"> </w:t>
      </w:r>
      <w:r>
        <w:t xml:space="preserve">as modeled, </w:t>
      </w:r>
      <w:r w:rsidRPr="00503301">
        <w:t xml:space="preserve">and thereby </w:t>
      </w:r>
      <w:r>
        <w:t xml:space="preserve">are able to </w:t>
      </w:r>
      <w:r w:rsidRPr="00503301">
        <w:t>identify any errors, inconsistencies</w:t>
      </w:r>
      <w:r>
        <w:t>,</w:t>
      </w:r>
      <w:r w:rsidRPr="00503301">
        <w:t xml:space="preserve"> and shortcomings. The lessons learned are used to answer the following selected </w:t>
      </w:r>
      <w:r>
        <w:t>questions</w:t>
      </w:r>
      <w:r w:rsidRPr="00503301">
        <w:t xml:space="preserve">, which </w:t>
      </w:r>
      <w:r>
        <w:t xml:space="preserve">have been arranged according to </w:t>
      </w:r>
      <w:r w:rsidRPr="00503301">
        <w:t>key aspects of subject-oriented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:</w:t>
      </w:r>
    </w:p>
    <w:p w:rsidR="00E5322F" w:rsidRDefault="00E5322F" w:rsidP="009259F1">
      <w:pPr>
        <w:pStyle w:val="heading5"/>
      </w:pPr>
      <w:r>
        <w:t xml:space="preserve">Question </w:t>
      </w:r>
      <w:r w:rsidRPr="00503301">
        <w:t>about the subjects</w:t>
      </w:r>
      <w:r>
        <w:t>:</w:t>
      </w:r>
    </w:p>
    <w:p w:rsidR="00E5322F" w:rsidRDefault="00E5322F">
      <w:pPr>
        <w:pStyle w:val="BulletItem"/>
      </w:pPr>
      <w:r w:rsidRPr="00503301">
        <w:t xml:space="preserve">Are the subjects described in sufficient detail, and </w:t>
      </w:r>
      <w:r>
        <w:t xml:space="preserve">do </w:t>
      </w:r>
      <w:r w:rsidRPr="00503301">
        <w:t>they correspond to the desired roles?</w:t>
      </w:r>
    </w:p>
    <w:p w:rsidR="00E5322F" w:rsidRPr="00233E79" w:rsidRDefault="00E5322F" w:rsidP="00207FB5">
      <w:pPr>
        <w:pStyle w:val="heading5"/>
      </w:pPr>
      <w:r w:rsidRPr="00233E79">
        <w:t>Questions about the interaction</w:t>
      </w:r>
      <w:r w:rsidRPr="00415E26">
        <w:fldChar w:fldCharType="begin"/>
      </w:r>
      <w:r w:rsidRPr="00233E79">
        <w:instrText xml:space="preserve"> XE "interaction" </w:instrText>
      </w:r>
      <w:r w:rsidRPr="00415E26">
        <w:fldChar w:fldCharType="end"/>
      </w:r>
      <w:r w:rsidRPr="00415E26">
        <w:t xml:space="preserve"> of subjects and the message</w:t>
      </w:r>
      <w:r w:rsidRPr="00207FB5">
        <w:fldChar w:fldCharType="begin"/>
      </w:r>
      <w:r w:rsidRPr="00207FB5">
        <w:instrText xml:space="preserve"> XE "message" </w:instrText>
      </w:r>
      <w:r w:rsidRPr="00207FB5">
        <w:fldChar w:fldCharType="end"/>
      </w:r>
      <w:r w:rsidRPr="00207FB5">
        <w:t>s or business object</w:t>
      </w:r>
      <w:r w:rsidRPr="00207FB5">
        <w:fldChar w:fldCharType="begin"/>
      </w:r>
      <w:r w:rsidRPr="00207FB5">
        <w:instrText xml:space="preserve"> XE "business object" </w:instrText>
      </w:r>
      <w:r w:rsidRPr="00207FB5">
        <w:fldChar w:fldCharType="end"/>
      </w:r>
      <w:r w:rsidRPr="00207FB5">
        <w:t>s exchanged, respectively:</w:t>
      </w:r>
    </w:p>
    <w:p w:rsidR="00E5322F" w:rsidRPr="00503301" w:rsidRDefault="00E5322F" w:rsidP="009259F1">
      <w:pPr>
        <w:pStyle w:val="BulletItem"/>
      </w:pPr>
      <w:r w:rsidRPr="00503301">
        <w:t xml:space="preserve">Are the required inputs, </w:t>
      </w:r>
      <w:r>
        <w:t>especially</w:t>
      </w:r>
      <w:r w:rsidRPr="00503301">
        <w:t xml:space="preserve"> information, and </w:t>
      </w:r>
      <w:r>
        <w:t>the</w:t>
      </w:r>
      <w:r w:rsidRPr="00503301">
        <w:t xml:space="preserve"> suppliers </w:t>
      </w:r>
      <w:r>
        <w:t xml:space="preserve">of such </w:t>
      </w:r>
      <w:r w:rsidRPr="00503301">
        <w:t xml:space="preserve">(organizational units, roles, </w:t>
      </w:r>
      <w:r>
        <w:t>persons</w:t>
      </w:r>
      <w:r w:rsidRPr="00503301">
        <w:t xml:space="preserve">) sufficiently </w:t>
      </w:r>
      <w:r>
        <w:t>detailed</w:t>
      </w:r>
      <w:r w:rsidRPr="00503301">
        <w:t xml:space="preserve"> and correct</w:t>
      </w:r>
      <w:r>
        <w:t>ly described</w:t>
      </w:r>
      <w:r w:rsidRPr="00503301">
        <w:t xml:space="preserve">, </w:t>
      </w:r>
      <w:r>
        <w:t xml:space="preserve">i.e., as perceived in reality </w:t>
      </w:r>
      <w:r w:rsidRPr="00503301">
        <w:t>(see also the principle of accuracy of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503301">
        <w:t xml:space="preserve"> in </w:t>
      </w:r>
      <w:r>
        <w:t>S</w:t>
      </w:r>
      <w:r w:rsidRPr="00503301">
        <w:t>ection 3.6.3.4)</w:t>
      </w:r>
      <w:r>
        <w:t>?</w:t>
      </w:r>
    </w:p>
    <w:p w:rsidR="00E5322F" w:rsidRPr="00503301" w:rsidRDefault="00E5322F" w:rsidP="009259F1">
      <w:pPr>
        <w:pStyle w:val="BulletItem"/>
      </w:pPr>
      <w:r w:rsidRPr="00503301">
        <w:t>Are the produced results (outputs) and the</w:t>
      </w:r>
      <w:r>
        <w:t>ir</w:t>
      </w:r>
      <w:r w:rsidRPr="00503301">
        <w:t xml:space="preserve"> recipient</w:t>
      </w:r>
      <w:r>
        <w:t>s</w:t>
      </w:r>
      <w:r w:rsidRPr="00503301">
        <w:t xml:space="preserve"> (organizational units, roles, </w:t>
      </w:r>
      <w:r>
        <w:t>persons</w:t>
      </w:r>
      <w:r w:rsidRPr="00503301">
        <w:t xml:space="preserve">) sufficiently </w:t>
      </w:r>
      <w:r>
        <w:t>detailed</w:t>
      </w:r>
      <w:r w:rsidRPr="00503301">
        <w:t xml:space="preserve"> and correct</w:t>
      </w:r>
      <w:r>
        <w:t>ly described</w:t>
      </w:r>
      <w:r w:rsidRPr="00503301">
        <w:t xml:space="preserve">, </w:t>
      </w:r>
      <w:r>
        <w:t>i.e., as perceived in reality</w:t>
      </w:r>
      <w:r w:rsidRPr="00503301">
        <w:t xml:space="preserve"> (see also the principle of accuracy of the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503301">
        <w:t xml:space="preserve"> in Section 3.6.3.4)</w:t>
      </w:r>
    </w:p>
    <w:p w:rsidR="00E5322F" w:rsidRPr="00503301" w:rsidRDefault="00E5322F" w:rsidP="009259F1">
      <w:pPr>
        <w:pStyle w:val="heading5"/>
      </w:pPr>
      <w:r w:rsidRPr="00503301">
        <w:t>Questions about the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503301">
        <w:t xml:space="preserve"> of subjects</w:t>
      </w:r>
      <w:r>
        <w:t>:</w:t>
      </w:r>
    </w:p>
    <w:p w:rsidR="00E5322F" w:rsidRPr="00503301" w:rsidRDefault="00E5322F" w:rsidP="009259F1">
      <w:pPr>
        <w:pStyle w:val="BulletItem"/>
      </w:pPr>
      <w:r>
        <w:t>Are the sequences</w:t>
      </w:r>
      <w:r w:rsidRPr="00503301">
        <w:t xml:space="preserve"> of actions to be performed in a subject clearly defined?</w:t>
      </w:r>
    </w:p>
    <w:p w:rsidR="00E5322F" w:rsidRDefault="00E5322F" w:rsidP="009259F1">
      <w:pPr>
        <w:pStyle w:val="BulletItem"/>
      </w:pPr>
      <w:r>
        <w:t>Do work instructions (e.g., che</w:t>
      </w:r>
      <w:r w:rsidRPr="00503301">
        <w:t>ck</w:t>
      </w:r>
      <w:r>
        <w:t>lists</w:t>
      </w:r>
      <w:r w:rsidRPr="00503301">
        <w:t>, guidelines) for the executio</w:t>
      </w:r>
      <w:r>
        <w:t xml:space="preserve">n of activities in each sub-step exist, </w:t>
      </w:r>
      <w:r w:rsidRPr="00503301">
        <w:t xml:space="preserve">and, if </w:t>
      </w:r>
      <w:r>
        <w:t xml:space="preserve">so, are they part of the context of </w:t>
      </w:r>
      <w:r w:rsidRPr="00503301">
        <w:t>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?</w:t>
      </w:r>
      <w:r>
        <w:t xml:space="preserve"> </w:t>
      </w:r>
    </w:p>
    <w:p w:rsidR="00E5322F" w:rsidRPr="00503301" w:rsidRDefault="00E5322F" w:rsidP="009259F1">
      <w:pPr>
        <w:pStyle w:val="BulletItem"/>
      </w:pPr>
      <w:r>
        <w:t>Are they sufficiently detailed and intelligible</w:t>
      </w:r>
      <w:r w:rsidRPr="00503301">
        <w:t xml:space="preserve">, so that </w:t>
      </w:r>
      <w:r>
        <w:t>concerned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>s</w:t>
      </w:r>
      <w:r w:rsidRPr="00503301">
        <w:t xml:space="preserve"> </w:t>
      </w:r>
      <w:r>
        <w:t xml:space="preserve">can </w:t>
      </w:r>
      <w:r w:rsidRPr="00503301">
        <w:t xml:space="preserve">work </w:t>
      </w:r>
      <w:r>
        <w:t>accordingly</w:t>
      </w:r>
      <w:r w:rsidRPr="00503301">
        <w:t>?</w:t>
      </w:r>
    </w:p>
    <w:p w:rsidR="00E5322F" w:rsidRPr="00503301" w:rsidRDefault="00E5322F" w:rsidP="009259F1">
      <w:pPr>
        <w:pStyle w:val="heading5"/>
      </w:pPr>
      <w:r w:rsidRPr="00503301">
        <w:t xml:space="preserve">Questions about </w:t>
      </w:r>
      <w:r>
        <w:t>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t>s:</w:t>
      </w:r>
    </w:p>
    <w:p w:rsidR="00E5322F" w:rsidRPr="00503301" w:rsidRDefault="00E5322F" w:rsidP="009259F1">
      <w:pPr>
        <w:pStyle w:val="BulletItem"/>
      </w:pPr>
      <w:r>
        <w:t>Are t</w:t>
      </w:r>
      <w:r w:rsidRPr="00503301">
        <w:t>he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503301">
        <w:t>s and their structures clearly defined?</w:t>
      </w:r>
    </w:p>
    <w:p w:rsidR="00E5322F" w:rsidRPr="00503301" w:rsidRDefault="00E5322F" w:rsidP="009259F1">
      <w:pPr>
        <w:pStyle w:val="BulletItem"/>
      </w:pPr>
      <w:r>
        <w:t>Has it been clearly</w:t>
      </w:r>
      <w:r w:rsidRPr="00503301">
        <w:t xml:space="preserve"> </w:t>
      </w:r>
      <w:r>
        <w:t>defined for the business objects</w:t>
      </w:r>
      <w:r w:rsidRPr="00503301">
        <w:t>, in which process steps which views are required?</w:t>
      </w:r>
    </w:p>
    <w:p w:rsidR="00E5322F" w:rsidRPr="00503301" w:rsidRDefault="00E5322F" w:rsidP="009259F1">
      <w:pPr>
        <w:pStyle w:val="BulletItem"/>
      </w:pPr>
      <w:r>
        <w:t xml:space="preserve">Are </w:t>
      </w:r>
      <w:r w:rsidRPr="00503301">
        <w:t xml:space="preserve">operations defined on </w:t>
      </w:r>
      <w:r>
        <w:t xml:space="preserve">each </w:t>
      </w:r>
      <w:r w:rsidRPr="00503301">
        <w:t>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object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?</w:t>
      </w:r>
    </w:p>
    <w:p w:rsidR="00E5322F" w:rsidRPr="00503301" w:rsidRDefault="00E5322F" w:rsidP="00503301">
      <w:r>
        <w:t xml:space="preserve">With </w:t>
      </w:r>
      <w:r w:rsidRPr="00503301">
        <w:t>the answers to such questions</w:t>
      </w:r>
      <w:r>
        <w:t>,</w:t>
      </w:r>
      <w:r w:rsidRPr="00503301">
        <w:t xml:space="preserve">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are able to </w:t>
      </w:r>
      <w:r w:rsidRPr="00503301">
        <w:t>assess whether they can work according to 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description </w:t>
      </w:r>
      <w:r>
        <w:t xml:space="preserve">in a </w:t>
      </w:r>
      <w:r w:rsidRPr="00503301">
        <w:t>satisfactory</w:t>
      </w:r>
      <w:r>
        <w:t xml:space="preserve"> way</w:t>
      </w:r>
      <w:r w:rsidRPr="00503301">
        <w:t xml:space="preserve">, or whether </w:t>
      </w:r>
      <w:r>
        <w:t xml:space="preserve">some </w:t>
      </w:r>
      <w:r w:rsidRPr="00503301">
        <w:t xml:space="preserve">simplification or loss of </w:t>
      </w:r>
      <w:r>
        <w:t>context has occurred in the course of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503301">
        <w:t>.</w:t>
      </w:r>
    </w:p>
    <w:p w:rsidR="00E5322F" w:rsidRPr="00503301" w:rsidRDefault="00E5322F" w:rsidP="009259F1">
      <w:pPr>
        <w:pStyle w:val="heading3"/>
      </w:pPr>
      <w:r w:rsidRPr="00503301">
        <w:t>7.3.3 Expert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 w:rsidRPr="00503301">
        <w:t>s</w:t>
      </w:r>
    </w:p>
    <w:p w:rsidR="00E5322F" w:rsidRPr="00503301" w:rsidRDefault="00E5322F" w:rsidP="00503301">
      <w:r w:rsidRPr="00503301">
        <w:t xml:space="preserve">Experts in the </w:t>
      </w:r>
      <w:r>
        <w:t xml:space="preserve">role of </w:t>
      </w:r>
      <w:r w:rsidRPr="00503301">
        <w:t xml:space="preserve">internal or external consultants </w:t>
      </w:r>
      <w:r>
        <w:t>may suppor</w:t>
      </w:r>
      <w:r w:rsidRPr="00503301">
        <w:t xml:space="preserve">t management </w:t>
      </w:r>
      <w:r>
        <w:t xml:space="preserve">on demand when validating the </w:t>
      </w:r>
      <w:r w:rsidRPr="00503301">
        <w:t>strategy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strategy</w:instrText>
      </w:r>
      <w:r>
        <w:instrText xml:space="preserve">" </w:instrText>
      </w:r>
      <w:r>
        <w:fldChar w:fldCharType="end"/>
      </w:r>
      <w:r>
        <w:t xml:space="preserve"> (i.e., the compliance</w:t>
      </w:r>
      <w:r>
        <w:fldChar w:fldCharType="begin"/>
      </w:r>
      <w:r>
        <w:instrText xml:space="preserve"> XE "</w:instrText>
      </w:r>
      <w:r w:rsidRPr="00E00428">
        <w:instrText>compliance</w:instrText>
      </w:r>
      <w:r>
        <w:instrText xml:space="preserve">" </w:instrText>
      </w:r>
      <w:r>
        <w:fldChar w:fldCharType="end"/>
      </w:r>
      <w:r>
        <w:t xml:space="preserve"> of its respective processes)</w:t>
      </w:r>
      <w:r w:rsidRPr="00503301">
        <w:t xml:space="preserve">. Experts from controlling </w:t>
      </w:r>
      <w:r>
        <w:t xml:space="preserve">could </w:t>
      </w:r>
      <w:r w:rsidRPr="00503301">
        <w:t>h</w:t>
      </w:r>
      <w:r>
        <w:t xml:space="preserve">elp in assessing the performance figures </w:t>
      </w:r>
      <w:r w:rsidRPr="00503301">
        <w:t xml:space="preserve">of the process documentation. </w:t>
      </w:r>
      <w:r>
        <w:t xml:space="preserve">When </w:t>
      </w:r>
      <w:r w:rsidRPr="00503301">
        <w:t>test</w:t>
      </w:r>
      <w:r>
        <w:t>ing</w:t>
      </w:r>
      <w:r w:rsidRPr="00503301">
        <w:t xml:space="preserve"> models,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or </w:t>
      </w:r>
      <w:r w:rsidRPr="00503301">
        <w:t xml:space="preserve">the </w:t>
      </w:r>
      <w:r>
        <w:t>F</w:t>
      </w:r>
      <w:r w:rsidRPr="00503301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could consult </w:t>
      </w:r>
      <w:r w:rsidRPr="00503301">
        <w:t>methods specialists and tool specialists.</w:t>
      </w:r>
      <w:r>
        <w:t xml:space="preserve"> In a certain sense</w:t>
      </w:r>
      <w:r w:rsidRPr="00503301">
        <w:t xml:space="preserve">, </w:t>
      </w:r>
      <w:r>
        <w:t xml:space="preserve">especially </w:t>
      </w:r>
      <w:r w:rsidRPr="00503301">
        <w:t>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>s are expert</w:t>
      </w:r>
      <w:r>
        <w:fldChar w:fldCharType="begin"/>
      </w:r>
      <w:r>
        <w:instrText xml:space="preserve"> XE "</w:instrText>
      </w:r>
      <w:r w:rsidRPr="005D2A66">
        <w:instrText>expert</w:instrText>
      </w:r>
      <w:r>
        <w:instrText xml:space="preserve">" </w:instrText>
      </w:r>
      <w:r>
        <w:fldChar w:fldCharType="end"/>
      </w:r>
      <w:r w:rsidRPr="00503301">
        <w:t>s</w:t>
      </w:r>
      <w:r>
        <w:t xml:space="preserve"> for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>
        <w:t>, as they operate the business</w:t>
      </w:r>
      <w:r w:rsidRPr="00503301">
        <w:t>.</w:t>
      </w:r>
      <w:r>
        <w:t xml:space="preserve"> They</w:t>
      </w:r>
      <w:r w:rsidRPr="00503301">
        <w:t xml:space="preserve"> know the process best and can therefore assess its suitability very well.</w:t>
      </w:r>
    </w:p>
    <w:p w:rsidR="00E5322F" w:rsidRPr="00503301" w:rsidRDefault="00E5322F" w:rsidP="009259F1">
      <w:pPr>
        <w:pStyle w:val="heading3"/>
      </w:pPr>
      <w:r w:rsidRPr="00503301">
        <w:t>7.3.4 Facilitator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503301">
        <w:t>s</w:t>
      </w:r>
    </w:p>
    <w:p w:rsidR="00E5322F" w:rsidRDefault="00E5322F" w:rsidP="00503301">
      <w:r w:rsidRPr="00503301">
        <w:t>A facilitator</w:t>
      </w:r>
      <w:r>
        <w:fldChar w:fldCharType="begin"/>
      </w:r>
      <w:r>
        <w:instrText xml:space="preserve"> XE "</w:instrText>
      </w:r>
      <w:r w:rsidRPr="005D2A66">
        <w:instrText>facilitator</w:instrText>
      </w:r>
      <w:r>
        <w:instrText xml:space="preserve">" </w:instrText>
      </w:r>
      <w:r>
        <w:fldChar w:fldCharType="end"/>
      </w:r>
      <w:r w:rsidRPr="00503301">
        <w:t xml:space="preserve"> role in the activity bundle</w:t>
      </w:r>
      <w:r>
        <w:fldChar w:fldCharType="begin"/>
      </w:r>
      <w:r>
        <w:instrText xml:space="preserve"> XE "</w:instrText>
      </w:r>
      <w:r w:rsidRPr="008B582A">
        <w:rPr>
          <w:lang w:eastAsia="de-AT"/>
        </w:rPr>
        <w:instrText>activity bundle</w:instrText>
      </w:r>
      <w:r>
        <w:instrText xml:space="preserve">" </w:instrText>
      </w:r>
      <w:r>
        <w:fldChar w:fldCharType="end"/>
      </w:r>
      <w:r w:rsidRPr="00503301">
        <w:t xml:space="preserve"> of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is mostly taken by </w:t>
      </w:r>
      <w:r w:rsidRPr="00503301">
        <w:t>representative</w:t>
      </w:r>
      <w:r>
        <w:t>s of middle management</w:t>
      </w:r>
      <w:r w:rsidRPr="00503301">
        <w:t xml:space="preserve"> who are </w:t>
      </w:r>
      <w:r>
        <w:t xml:space="preserve">leading </w:t>
      </w:r>
      <w:r w:rsidRPr="00503301">
        <w:t>a</w:t>
      </w:r>
      <w:r>
        <w:t>n</w:t>
      </w:r>
      <w:r w:rsidRPr="00503301">
        <w:t xml:space="preserve"> S-BPM project. They coordinate the execution of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503301">
        <w:t>s occurring during the validation.</w:t>
      </w:r>
      <w:r>
        <w:t xml:space="preserve"> Specifically, they ensure, e.g., that process</w:t>
      </w:r>
      <w:r w:rsidRPr="00503301">
        <w:t xml:space="preserve"> documentation</w:t>
      </w:r>
      <w:r>
        <w:t>s and models</w:t>
      </w:r>
      <w:r w:rsidRPr="00503301">
        <w:t xml:space="preserve"> </w:t>
      </w:r>
      <w:r>
        <w:t xml:space="preserve">resulting </w:t>
      </w:r>
      <w:r w:rsidRPr="00503301">
        <w:t>from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are reviewed by</w:t>
      </w:r>
      <w:r w:rsidRPr="00503301">
        <w:t xml:space="preserve"> the other 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 w:rsidRPr="00503301">
        <w:t>s (</w:t>
      </w:r>
      <w:r>
        <w:t>G</w:t>
      </w:r>
      <w:r w:rsidRPr="00503301">
        <w:t>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503301">
        <w:t>s, Expert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 w:rsidRPr="00503301">
        <w:t>s,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s). </w:t>
      </w:r>
      <w:r>
        <w:t>D</w:t>
      </w:r>
      <w:r w:rsidRPr="00503301">
        <w:t>epending o</w:t>
      </w:r>
      <w:r>
        <w:t>n the results of the validation, the Facilitator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>
        <w:t xml:space="preserve"> initiates the transition</w:t>
      </w:r>
      <w:r>
        <w:fldChar w:fldCharType="begin"/>
      </w:r>
      <w:r>
        <w:instrText xml:space="preserve"> XE "</w:instrText>
      </w:r>
      <w:r w:rsidRPr="00845C23">
        <w:instrText>transition</w:instrText>
      </w:r>
      <w:r>
        <w:instrText xml:space="preserve">" </w:instrText>
      </w:r>
      <w:r>
        <w:fldChar w:fldCharType="end"/>
      </w:r>
      <w:r>
        <w:t xml:space="preserve"> to </w:t>
      </w:r>
      <w:r w:rsidRPr="00503301">
        <w:t>other act</w:t>
      </w:r>
      <w:r>
        <w:t>ivity bundles</w:t>
      </w:r>
      <w:r>
        <w:fldChar w:fldCharType="begin"/>
      </w:r>
      <w:r>
        <w:instrText xml:space="preserve"> XE "</w:instrText>
      </w:r>
      <w:r w:rsidRPr="00E00428">
        <w:instrText>activity bundle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 This can</w:t>
      </w:r>
      <w:r>
        <w:t xml:space="preserve"> be</w:t>
      </w:r>
      <w:r w:rsidRPr="00503301">
        <w:t xml:space="preserve">, </w:t>
      </w:r>
      <w:r>
        <w:t>e.g.</w:t>
      </w:r>
      <w:r w:rsidRPr="00503301">
        <w:t>, the analysis</w:t>
      </w:r>
      <w:r>
        <w:t>,</w:t>
      </w:r>
      <w:r w:rsidRPr="00503301">
        <w:t xml:space="preserve"> if a need for improvement </w:t>
      </w:r>
      <w:r>
        <w:t xml:space="preserve">with respect to the definition of relevant </w:t>
      </w:r>
      <w:r w:rsidRPr="00503301">
        <w:t xml:space="preserve">process indicators and target </w:t>
      </w:r>
      <w:r>
        <w:t xml:space="preserve">values is </w:t>
      </w:r>
      <w:r w:rsidRPr="00503301">
        <w:t>identified.</w:t>
      </w:r>
    </w:p>
    <w:p w:rsidR="00E5322F" w:rsidRPr="00503301" w:rsidRDefault="00E5322F" w:rsidP="00503301"/>
    <w:p w:rsidR="00E5322F" w:rsidRPr="00503301" w:rsidRDefault="00E5322F" w:rsidP="00503301">
      <w:r w:rsidRPr="00503301">
        <w:t>If 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, however, </w:t>
      </w:r>
      <w:r>
        <w:t xml:space="preserve">has confirmed </w:t>
      </w:r>
      <w:r w:rsidRPr="00503301">
        <w:t>the effectiveness</w:t>
      </w:r>
      <w:r>
        <w:fldChar w:fldCharType="begin"/>
      </w:r>
      <w:r>
        <w:instrText xml:space="preserve"> XE "</w:instrText>
      </w:r>
      <w:r w:rsidRPr="00E00428">
        <w:rPr>
          <w:lang w:eastAsia="de-AT"/>
        </w:rPr>
        <w:instrText>effectiveness</w:instrText>
      </w:r>
      <w:r>
        <w:instrText xml:space="preserve">" </w:instrText>
      </w:r>
      <w:r>
        <w:fldChar w:fldCharType="end"/>
      </w:r>
      <w:r w:rsidRPr="00503301">
        <w:t xml:space="preserve"> of the process, the </w:t>
      </w:r>
      <w:r>
        <w:t>F</w:t>
      </w:r>
      <w:r w:rsidRPr="00503301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triggers </w:t>
      </w:r>
      <w:r w:rsidRPr="00503301">
        <w:t>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503301">
        <w:t xml:space="preserve">, </w:t>
      </w:r>
      <w:r>
        <w:t xml:space="preserve">while possibly consulting a </w:t>
      </w:r>
      <w:r w:rsidRPr="00503301">
        <w:t>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Expert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>
        <w:t>. The latter tests</w:t>
      </w:r>
      <w:r w:rsidRPr="00503301">
        <w:t xml:space="preserve"> different resource allocations</w:t>
      </w:r>
      <w:r>
        <w:t xml:space="preserve"> in 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, </w:t>
      </w:r>
      <w:r>
        <w:t>in order to specify</w:t>
      </w:r>
      <w:r w:rsidRPr="00503301">
        <w:t xml:space="preserve"> requirements for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503301">
        <w:t>-specific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503301">
        <w:t xml:space="preserve"> (see Chapter 9). The </w:t>
      </w:r>
      <w:r>
        <w:t>F</w:t>
      </w:r>
      <w:r w:rsidRPr="00503301">
        <w:t xml:space="preserve">acilitator may also decide that optimization </w:t>
      </w:r>
      <w:r>
        <w:t xml:space="preserve">will not be </w:t>
      </w:r>
      <w:r w:rsidRPr="00503301">
        <w:t xml:space="preserve">performed, </w:t>
      </w:r>
      <w:r>
        <w:t xml:space="preserve">due to a lack of sufficient </w:t>
      </w:r>
      <w:r w:rsidRPr="00503301">
        <w:t>data for simulation</w:t>
      </w:r>
      <w:r>
        <w:t xml:space="preserve">. Then, </w:t>
      </w:r>
      <w:r w:rsidRPr="00503301">
        <w:t>the activity bundle</w:t>
      </w:r>
      <w:r>
        <w:fldChar w:fldCharType="begin"/>
      </w:r>
      <w:r>
        <w:instrText xml:space="preserve"> XE "</w:instrText>
      </w:r>
      <w:r w:rsidRPr="008B582A">
        <w:rPr>
          <w:lang w:eastAsia="de-AT"/>
        </w:rPr>
        <w:instrText>activity bundle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concerning the </w:t>
      </w:r>
      <w:r w:rsidRPr="00503301">
        <w:t>organizational implementation</w:t>
      </w:r>
      <w:r>
        <w:t xml:space="preserve"> of the process can be immediately initiated.</w:t>
      </w:r>
    </w:p>
    <w:p w:rsidR="00E5322F" w:rsidRPr="00503301" w:rsidRDefault="00E5322F" w:rsidP="009259F1">
      <w:pPr>
        <w:pStyle w:val="heading2"/>
      </w:pPr>
      <w:r w:rsidRPr="00503301">
        <w:t>7</w:t>
      </w:r>
      <w:r>
        <w:t>.4</w:t>
      </w:r>
      <w:r w:rsidRPr="00503301">
        <w:t xml:space="preserve"> Validation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  <w:r w:rsidRPr="00503301">
        <w:t xml:space="preserve"> of </w:t>
      </w:r>
      <w:r>
        <w:t>P</w:t>
      </w:r>
      <w:r w:rsidRPr="00503301">
        <w:t>rocesses</w:t>
      </w:r>
    </w:p>
    <w:p w:rsidR="00E5322F" w:rsidRDefault="00E5322F" w:rsidP="00503301">
      <w:r>
        <w:t>The b</w:t>
      </w:r>
      <w:r w:rsidRPr="00503301">
        <w:t>asis of 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process is usually </w:t>
      </w:r>
      <w:r>
        <w:t xml:space="preserve">an </w:t>
      </w:r>
      <w:r w:rsidRPr="00503301">
        <w:t xml:space="preserve">informal, </w:t>
      </w:r>
      <w:r>
        <w:t xml:space="preserve">textual </w:t>
      </w:r>
      <w:r w:rsidRPr="00503301">
        <w:t xml:space="preserve">description of a process from a strategic perspective. </w:t>
      </w:r>
      <w:r>
        <w:t xml:space="preserve">This </w:t>
      </w:r>
      <w:r w:rsidRPr="00503301">
        <w:t>result</w:t>
      </w:r>
      <w:r>
        <w:t xml:space="preserve">s from </w:t>
      </w:r>
      <w:r w:rsidRPr="00503301">
        <w:t>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503301">
        <w:t xml:space="preserve"> and includes statements regarding goals, strategy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strategy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contribution</w:t>
      </w:r>
      <w:r w:rsidRPr="00503301">
        <w:t>, customer orientation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customer orientation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, risk</w:t>
      </w:r>
      <w:r>
        <w:fldChar w:fldCharType="begin"/>
      </w:r>
      <w:r>
        <w:instrText xml:space="preserve"> XE "</w:instrText>
      </w:r>
      <w:r w:rsidRPr="00D13E13">
        <w:instrText>risk</w:instrText>
      </w:r>
      <w:r>
        <w:instrText xml:space="preserve">" </w:instrText>
      </w:r>
      <w:r>
        <w:fldChar w:fldCharType="end"/>
      </w:r>
      <w:r w:rsidRPr="00503301">
        <w:t>s</w:t>
      </w:r>
      <w:r>
        <w:t>,</w:t>
      </w:r>
      <w:r w:rsidRPr="00503301">
        <w:t xml:space="preserve"> etc. of the process.</w:t>
      </w:r>
    </w:p>
    <w:p w:rsidR="00E5322F" w:rsidRPr="00503301" w:rsidRDefault="00E5322F" w:rsidP="00503301"/>
    <w:p w:rsidR="00E5322F" w:rsidRDefault="00E5322F" w:rsidP="00503301">
      <w:r w:rsidRPr="00503301">
        <w:t xml:space="preserve">A possible path leading to </w:t>
      </w:r>
      <w:r>
        <w:t>a review of</w:t>
      </w:r>
      <w:r w:rsidRPr="00503301">
        <w:t xml:space="preserve"> this kind of process description is </w:t>
      </w:r>
      <w:r>
        <w:t xml:space="preserve">the </w:t>
      </w:r>
      <w:r w:rsidRPr="00503301">
        <w:t xml:space="preserve">largely linear sequence of </w:t>
      </w:r>
      <w:r>
        <w:t xml:space="preserve">the </w:t>
      </w:r>
      <w:r w:rsidRPr="00503301">
        <w:t>activit</w:t>
      </w:r>
      <w:r>
        <w:t>y bundle</w:t>
      </w:r>
      <w:r>
        <w:fldChar w:fldCharType="begin"/>
      </w:r>
      <w:r>
        <w:instrText xml:space="preserve"> XE "</w:instrText>
      </w:r>
      <w:r w:rsidRPr="00E00428">
        <w:instrText>activity bundle</w:instrText>
      </w:r>
      <w:r>
        <w:instrText xml:space="preserve">" </w:instrText>
      </w:r>
      <w:r>
        <w:fldChar w:fldCharType="end"/>
      </w:r>
      <w:r>
        <w:t>s</w:t>
      </w:r>
      <w:r w:rsidRPr="00503301">
        <w:t xml:space="preserve">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503301">
        <w:t xml:space="preserve"> and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503301">
        <w:t xml:space="preserve">, as </w:t>
      </w:r>
      <w:r>
        <w:t xml:space="preserve">is </w:t>
      </w:r>
      <w:r w:rsidRPr="00503301">
        <w:t xml:space="preserve">the case </w:t>
      </w:r>
      <w:r>
        <w:t>when</w:t>
      </w:r>
      <w:r w:rsidRPr="00503301">
        <w:t xml:space="preserve"> </w:t>
      </w:r>
      <w:r>
        <w:t xml:space="preserve">designing </w:t>
      </w:r>
      <w:r w:rsidRPr="00503301">
        <w:t xml:space="preserve">a new, </w:t>
      </w:r>
      <w:r>
        <w:t xml:space="preserve">not </w:t>
      </w:r>
      <w:r w:rsidRPr="00503301">
        <w:t>yet existent process.</w:t>
      </w:r>
      <w:r>
        <w:t xml:space="preserve"> Here</w:t>
      </w:r>
      <w:r w:rsidRPr="00503301">
        <w:t xml:space="preserve">, </w:t>
      </w:r>
      <w:r>
        <w:t xml:space="preserve">as Facilitator, </w:t>
      </w:r>
      <w:r w:rsidRPr="00503301">
        <w:t xml:space="preserve">the responsible person for the organizational development project </w:t>
      </w:r>
      <w:r>
        <w:t xml:space="preserve">can pass on the </w:t>
      </w:r>
      <w:r w:rsidRPr="00503301">
        <w:t xml:space="preserve">questions </w:t>
      </w:r>
      <w:r>
        <w:t>for</w:t>
      </w:r>
      <w:r w:rsidRPr="00503301">
        <w:t xml:space="preserve"> assess</w:t>
      </w:r>
      <w:r>
        <w:t>ing</w:t>
      </w:r>
      <w:r w:rsidRPr="00503301">
        <w:t xml:space="preserve"> </w:t>
      </w:r>
      <w:r>
        <w:t xml:space="preserve">the process, </w:t>
      </w:r>
      <w:r w:rsidRPr="00503301">
        <w:t>structured in the form of checklists</w:t>
      </w:r>
      <w:r>
        <w:t xml:space="preserve">, to </w:t>
      </w:r>
      <w:r w:rsidRPr="00503301">
        <w:t xml:space="preserve">the responsible </w:t>
      </w:r>
      <w:r>
        <w:t>G</w:t>
      </w:r>
      <w:r w:rsidRPr="00503301">
        <w:t>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503301">
        <w:t>s (</w:t>
      </w:r>
      <w:r>
        <w:t>CEO</w:t>
      </w:r>
      <w:r w:rsidRPr="00503301">
        <w:t xml:space="preserve">, </w:t>
      </w:r>
      <w:r>
        <w:t>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r>
        <w:instrText xml:space="preserve">" </w:instrText>
      </w:r>
      <w:r>
        <w:fldChar w:fldCharType="end"/>
      </w:r>
      <w:r>
        <w:t xml:space="preserve">), </w:t>
      </w:r>
      <w:r w:rsidRPr="00503301">
        <w:t xml:space="preserve">together with the results </w:t>
      </w:r>
      <w:r>
        <w:t xml:space="preserve">from analysis, </w:t>
      </w:r>
      <w:r w:rsidRPr="00503301">
        <w:t xml:space="preserve">and </w:t>
      </w:r>
      <w:r>
        <w:t xml:space="preserve">along with </w:t>
      </w:r>
      <w:r w:rsidRPr="00503301">
        <w:t>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. The selected persons perform </w:t>
      </w:r>
      <w:r>
        <w:t xml:space="preserve">their review </w:t>
      </w:r>
      <w:r w:rsidRPr="00503301">
        <w:t>individuall</w:t>
      </w:r>
      <w:r>
        <w:t xml:space="preserve">y and independently, </w:t>
      </w:r>
      <w:r w:rsidRPr="00503301">
        <w:t xml:space="preserve">and rate, possibly </w:t>
      </w:r>
      <w:r>
        <w:t xml:space="preserve">involving </w:t>
      </w:r>
      <w:r w:rsidRPr="00503301">
        <w:t>consultants (</w:t>
      </w:r>
      <w:r>
        <w:t>E</w:t>
      </w:r>
      <w:r w:rsidRPr="00503301">
        <w:t>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 w:rsidRPr="00503301">
        <w:t xml:space="preserve">s), </w:t>
      </w:r>
      <w:r>
        <w:t xml:space="preserve">the items of </w:t>
      </w:r>
      <w:r w:rsidRPr="00503301">
        <w:t>the checklist.</w:t>
      </w:r>
    </w:p>
    <w:p w:rsidR="00E5322F" w:rsidRPr="00503301" w:rsidRDefault="00E5322F" w:rsidP="00503301"/>
    <w:p w:rsidR="00E5322F" w:rsidRDefault="00E5322F" w:rsidP="00503301">
      <w:r w:rsidRPr="00503301">
        <w:t xml:space="preserve">In the next step, the </w:t>
      </w:r>
      <w:r>
        <w:t>F</w:t>
      </w:r>
      <w:r w:rsidRPr="00503301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503301">
        <w:t xml:space="preserve"> consolidates the results and attempts to resolve contradictions. Serious deviations of estimates </w:t>
      </w:r>
      <w:r>
        <w:t xml:space="preserve">are </w:t>
      </w:r>
      <w:r w:rsidRPr="00503301">
        <w:t xml:space="preserve">discussed and clarified in a workshop or in bilateral talks with the </w:t>
      </w:r>
      <w:r>
        <w:t xml:space="preserve">involved </w:t>
      </w:r>
      <w:r w:rsidRPr="00503301">
        <w:t xml:space="preserve">parties. Finally, </w:t>
      </w:r>
      <w:r>
        <w:t xml:space="preserve">once </w:t>
      </w:r>
      <w:r w:rsidRPr="00503301">
        <w:t>there is consensus about the need for action</w:t>
      </w:r>
      <w:r>
        <w:t>,</w:t>
      </w:r>
      <w:r w:rsidRPr="00503301">
        <w:t xml:space="preserve"> </w:t>
      </w:r>
      <w:r>
        <w:t>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s </w:t>
      </w:r>
      <w:r w:rsidRPr="00503301">
        <w:t>eliminate in the bundle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503301">
        <w:t xml:space="preserve"> and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the recognized deficiencies </w:t>
      </w:r>
      <w:r w:rsidRPr="00503301">
        <w:t>in an iterative loop</w:t>
      </w:r>
      <w:r>
        <w:t xml:space="preserve">. Then, the Facilitator distributes the </w:t>
      </w:r>
      <w:r w:rsidRPr="00503301">
        <w:t>revised</w:t>
      </w:r>
      <w:r>
        <w:t xml:space="preserve"> documentation </w:t>
      </w:r>
      <w:r w:rsidRPr="00503301">
        <w:t xml:space="preserve">to the </w:t>
      </w:r>
      <w:r>
        <w:t>G</w:t>
      </w:r>
      <w:r w:rsidRPr="00503301">
        <w:t>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503301">
        <w:t>s</w:t>
      </w:r>
      <w:r>
        <w:t xml:space="preserve"> for reevaluation of the originally recognized deficiencies</w:t>
      </w:r>
      <w:r w:rsidRPr="00503301">
        <w:t>.</w:t>
      </w:r>
    </w:p>
    <w:p w:rsidR="00E5322F" w:rsidRPr="00503301" w:rsidRDefault="00E5322F" w:rsidP="00503301"/>
    <w:p w:rsidR="00E5322F" w:rsidRPr="00503301" w:rsidRDefault="00E5322F" w:rsidP="00503301">
      <w:r>
        <w:t xml:space="preserve">If thereafter no more contradictions exist, </w:t>
      </w:r>
      <w:r w:rsidRPr="00503301">
        <w:t>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of the process </w:t>
      </w:r>
      <w:r>
        <w:t xml:space="preserve">is considered to have been </w:t>
      </w:r>
      <w:r w:rsidRPr="00503301">
        <w:t>successfully completed</w:t>
      </w:r>
      <w:r>
        <w:t>,</w:t>
      </w:r>
      <w:r w:rsidRPr="00503301">
        <w:t xml:space="preserve"> and the </w:t>
      </w:r>
      <w:r>
        <w:t>F</w:t>
      </w:r>
      <w:r w:rsidRPr="00503301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proceeds with </w:t>
      </w:r>
      <w:r w:rsidRPr="00503301">
        <w:t>content validation of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 Figure 7.1 sum</w:t>
      </w:r>
      <w:r>
        <w:t>marizes the described multi-stage</w:t>
      </w:r>
      <w:r w:rsidRPr="00503301">
        <w:t xml:space="preserve"> </w:t>
      </w:r>
      <w:r>
        <w:t>procedure</w:t>
      </w:r>
      <w:r w:rsidRPr="00503301">
        <w:t>.</w:t>
      </w:r>
    </w:p>
    <w:p w:rsidR="00E5322F" w:rsidRDefault="00E5322F" w:rsidP="009259F1">
      <w:pPr>
        <w:pStyle w:val="Important"/>
      </w:pPr>
      <w:r>
        <w:t>A valid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requires a correct representation of the current state</w:t>
      </w:r>
      <w:r>
        <w:fldChar w:fldCharType="begin"/>
      </w:r>
      <w:r>
        <w:instrText xml:space="preserve"> XE "</w:instrText>
      </w:r>
      <w:r w:rsidRPr="00845C23">
        <w:instrText>state</w:instrText>
      </w:r>
      <w:r>
        <w:instrText xml:space="preserve">" </w:instrText>
      </w:r>
      <w:r>
        <w:fldChar w:fldCharType="end"/>
      </w:r>
      <w:r>
        <w:t xml:space="preserve"> of affairs. It characterizes semantic</w:t>
      </w:r>
      <w:r>
        <w:fldChar w:fldCharType="begin"/>
      </w:r>
      <w:r>
        <w:instrText xml:space="preserve"> XE "</w:instrText>
      </w:r>
      <w:r w:rsidRPr="00146695">
        <w:rPr>
          <w:rFonts w:cs="Calibri"/>
          <w:lang w:eastAsia="de-AT"/>
        </w:rPr>
        <w:instrText>semantic</w:instrText>
      </w:r>
      <w:r>
        <w:instrText xml:space="preserve">" </w:instrText>
      </w:r>
      <w:r>
        <w:fldChar w:fldCharType="end"/>
      </w:r>
      <w:r>
        <w:t xml:space="preserve"> correctness. This results from the consensus of domain expert</w:t>
      </w:r>
      <w:r>
        <w:fldChar w:fldCharType="begin"/>
      </w:r>
      <w:r>
        <w:instrText xml:space="preserve"> XE "</w:instrText>
      </w:r>
      <w:r w:rsidRPr="005D2A66">
        <w:instrText>expert</w:instrText>
      </w:r>
      <w:r>
        <w:instrText xml:space="preserve">" </w:instrText>
      </w:r>
      <w:r>
        <w:fldChar w:fldCharType="end"/>
      </w:r>
      <w:r>
        <w:t>s and method experts once they consider a model to be accurate. Semantic correctness needs to be differentiated from syntactic validity, as the latter refers to the compliance</w:t>
      </w:r>
      <w:r>
        <w:fldChar w:fldCharType="begin"/>
      </w:r>
      <w:r>
        <w:instrText xml:space="preserve"> XE "</w:instrText>
      </w:r>
      <w:r w:rsidRPr="00E00428">
        <w:instrText>compliance</w:instrText>
      </w:r>
      <w:r>
        <w:instrText xml:space="preserve">" </w:instrText>
      </w:r>
      <w:r>
        <w:fldChar w:fldCharType="end"/>
      </w:r>
      <w:r>
        <w:t xml:space="preserve"> with specified rules for documentation. </w:t>
      </w:r>
    </w:p>
    <w:p w:rsidR="00E5322F" w:rsidRDefault="00E5322F" w:rsidP="009259F1">
      <w:pPr>
        <w:pStyle w:val="figurecitation"/>
        <w:jc w:val="center"/>
      </w:pPr>
      <w:r>
        <w:rPr>
          <w:noProof/>
          <w:lang w:eastAsia="ja-JP"/>
        </w:rPr>
        <w:drawing>
          <wp:inline distT="0" distB="0" distL="0" distR="0" wp14:anchorId="24F1D218" wp14:editId="6C15978A">
            <wp:extent cx="5300642" cy="3441700"/>
            <wp:effectExtent l="0" t="0" r="0" b="0"/>
            <wp:docPr id="146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42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2F" w:rsidRPr="00503301" w:rsidRDefault="00E5322F" w:rsidP="009259F1">
      <w:pPr>
        <w:pStyle w:val="figlegend"/>
      </w:pPr>
      <w:r>
        <w:t>Figure 7.1:</w:t>
      </w:r>
      <w:r w:rsidRPr="00503301">
        <w:t xml:space="preserve"> S</w:t>
      </w:r>
      <w:r>
        <w:t>teps</w:t>
      </w:r>
      <w:r w:rsidRPr="00503301">
        <w:t xml:space="preserve"> of Process Validation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"p</w:instrText>
      </w:r>
      <w:r w:rsidRPr="00D13E13">
        <w:instrText xml:space="preserve">rocess </w:instrText>
      </w:r>
      <w:r>
        <w:instrText>v</w:instrText>
      </w:r>
      <w:r w:rsidRPr="00D13E13">
        <w:instrText>alidation</w:instrText>
      </w:r>
      <w:r>
        <w:instrText xml:space="preserve">" </w:instrText>
      </w:r>
      <w:r>
        <w:fldChar w:fldCharType="end"/>
      </w:r>
    </w:p>
    <w:p w:rsidR="00E5322F" w:rsidRDefault="00E5322F" w:rsidP="00503301">
      <w:r>
        <w:t>In S-BPM,</w:t>
      </w:r>
      <w:r w:rsidRPr="00503301">
        <w:t xml:space="preserve"> other, less linear paths </w:t>
      </w:r>
      <w:r>
        <w:t xml:space="preserve">may </w:t>
      </w:r>
      <w:r w:rsidRPr="00503301">
        <w:t>lead to the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of a </w:t>
      </w:r>
      <w:r w:rsidRPr="00503301">
        <w:t xml:space="preserve">process. In particular, </w:t>
      </w:r>
      <w:r>
        <w:t xml:space="preserve">in case of </w:t>
      </w:r>
      <w:r w:rsidRPr="00503301">
        <w:t xml:space="preserve">pre-existing </w:t>
      </w:r>
      <w:r>
        <w:t xml:space="preserve">and already running </w:t>
      </w:r>
      <w:r w:rsidRPr="00503301">
        <w:t>daily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proofErr w:type="spellStart"/>
      <w:r w:rsidRPr="00503301">
        <w:t>es</w:t>
      </w:r>
      <w:proofErr w:type="spellEnd"/>
      <w:r>
        <w:t>,</w:t>
      </w:r>
      <w:r w:rsidRPr="00503301">
        <w:t xml:space="preserve"> </w:t>
      </w:r>
      <w:r>
        <w:t>validation (or at least validation of specific aspects) can be triggered by</w:t>
      </w:r>
      <w:r w:rsidRPr="00503301">
        <w:t xml:space="preserve"> an </w:t>
      </w:r>
      <w:r>
        <w:t>a</w:t>
      </w:r>
      <w:r w:rsidRPr="00503301">
        <w:t xml:space="preserve">ctor. </w:t>
      </w:r>
      <w:r>
        <w:t xml:space="preserve">If for instance, </w:t>
      </w:r>
      <w:r w:rsidRPr="00503301">
        <w:t xml:space="preserve">a salesperson </w:t>
      </w:r>
      <w:r>
        <w:t xml:space="preserve">recognizes in the sales process that an increasing number of </w:t>
      </w:r>
      <w:r w:rsidRPr="00503301">
        <w:t xml:space="preserve">customers </w:t>
      </w:r>
      <w:r>
        <w:t>no</w:t>
      </w:r>
      <w:r w:rsidRPr="00503301">
        <w:t xml:space="preserve"> </w:t>
      </w:r>
      <w:r>
        <w:t xml:space="preserve">longer </w:t>
      </w:r>
      <w:proofErr w:type="gramStart"/>
      <w:r w:rsidRPr="00503301">
        <w:t>want</w:t>
      </w:r>
      <w:r>
        <w:t>s</w:t>
      </w:r>
      <w:proofErr w:type="gramEnd"/>
      <w:r w:rsidRPr="00503301">
        <w:t xml:space="preserve"> to </w:t>
      </w:r>
      <w:r>
        <w:t xml:space="preserve">receive sale </w:t>
      </w:r>
      <w:r w:rsidRPr="00503301">
        <w:t xml:space="preserve">documents on paper, but </w:t>
      </w:r>
      <w:r>
        <w:t>rather in digital form</w:t>
      </w:r>
      <w:r w:rsidRPr="00503301">
        <w:t xml:space="preserve">, he may </w:t>
      </w:r>
      <w:r>
        <w:t xml:space="preserve">ask </w:t>
      </w:r>
      <w:r w:rsidRPr="00503301">
        <w:t>the 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r>
        <w:instrText xml:space="preserve">" </w:instrText>
      </w:r>
      <w:r>
        <w:fldChar w:fldCharType="end"/>
      </w:r>
      <w:r w:rsidRPr="00503301">
        <w:t xml:space="preserve"> as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 xml:space="preserve"> to modify the process accordingly</w:t>
      </w:r>
      <w:r w:rsidRPr="00503301">
        <w:t xml:space="preserve">. </w:t>
      </w:r>
      <w:r>
        <w:t>The Governor, in turn, d</w:t>
      </w:r>
      <w:r w:rsidRPr="00503301">
        <w:t xml:space="preserve">epending on </w:t>
      </w:r>
      <w:r>
        <w:t>his authorities and skills,</w:t>
      </w:r>
      <w:r w:rsidRPr="00503301">
        <w:t xml:space="preserve"> will </w:t>
      </w:r>
      <w:r>
        <w:t xml:space="preserve">either </w:t>
      </w:r>
      <w:r w:rsidRPr="00503301">
        <w:t xml:space="preserve">check </w:t>
      </w:r>
      <w:r>
        <w:t xml:space="preserve">by himself whether </w:t>
      </w:r>
      <w:r w:rsidRPr="00503301">
        <w:t xml:space="preserve">the </w:t>
      </w:r>
      <w:r>
        <w:t xml:space="preserve">process </w:t>
      </w:r>
      <w:r w:rsidRPr="00503301">
        <w:t xml:space="preserve">design </w:t>
      </w:r>
      <w:r>
        <w:t xml:space="preserve">should </w:t>
      </w:r>
      <w:r w:rsidRPr="00503301">
        <w:t xml:space="preserve">be adapted to </w:t>
      </w:r>
      <w:r>
        <w:t>meet this customer need</w:t>
      </w:r>
      <w:r w:rsidRPr="00503301">
        <w:t xml:space="preserve">, or </w:t>
      </w:r>
      <w:r>
        <w:t xml:space="preserve">he will trigger </w:t>
      </w:r>
      <w:r w:rsidRPr="00503301">
        <w:t xml:space="preserve">validation </w:t>
      </w:r>
      <w:r>
        <w:t>through the superordinate</w:t>
      </w:r>
      <w:r w:rsidRPr="00503301">
        <w:t xml:space="preserve"> </w:t>
      </w:r>
      <w:r>
        <w:t>G</w:t>
      </w:r>
      <w:r w:rsidRPr="00503301">
        <w:t>overnors (e</w:t>
      </w:r>
      <w:r>
        <w:t>.</w:t>
      </w:r>
      <w:r w:rsidRPr="00503301">
        <w:t>g</w:t>
      </w:r>
      <w:r>
        <w:t>.,</w:t>
      </w:r>
      <w:r w:rsidRPr="00503301">
        <w:t xml:space="preserve"> management). I</w:t>
      </w:r>
      <w:r>
        <w:t xml:space="preserve">n case of </w:t>
      </w:r>
      <w:r w:rsidRPr="00503301">
        <w:t xml:space="preserve">a positive decision, the process owner can </w:t>
      </w:r>
      <w:r>
        <w:t>subsequently,</w:t>
      </w:r>
      <w:r w:rsidRPr="009D0523">
        <w:t xml:space="preserve"> </w:t>
      </w:r>
      <w:r>
        <w:t xml:space="preserve">by </w:t>
      </w:r>
      <w:r w:rsidRPr="00503301">
        <w:t>involv</w:t>
      </w:r>
      <w:r>
        <w:t>ing a Facilitator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>
        <w:t xml:space="preserve"> (managing </w:t>
      </w:r>
      <w:r w:rsidRPr="00503301">
        <w:t>the project</w:t>
      </w:r>
      <w:r>
        <w:t>),</w:t>
      </w:r>
      <w:r w:rsidRPr="00503301" w:rsidDel="009D0523">
        <w:t xml:space="preserve"> </w:t>
      </w:r>
      <w:r w:rsidRPr="00503301">
        <w:t xml:space="preserve">analyze change options </w:t>
      </w:r>
      <w:r>
        <w:t>in detail and initiate their implementation.</w:t>
      </w:r>
    </w:p>
    <w:p w:rsidR="00E5322F" w:rsidRDefault="00E5322F" w:rsidP="00503301"/>
    <w:p w:rsidR="00E5322F" w:rsidRPr="00503301" w:rsidRDefault="00E5322F" w:rsidP="00207FB5">
      <w:pPr>
        <w:pStyle w:val="Important"/>
      </w:pPr>
      <w:r>
        <w:t xml:space="preserve">S-BPM strives to provide long-term support for the </w:t>
      </w:r>
      <w:r w:rsidRPr="00503301">
        <w:t>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s (work </w:t>
      </w:r>
      <w:r>
        <w:t>performers</w:t>
      </w:r>
      <w:r w:rsidRPr="00503301">
        <w:t>)</w:t>
      </w:r>
      <w:r>
        <w:t xml:space="preserve"> by improving their individual situations in daily work. This is why we focus on subject behavior. The subject’s inclusion in the interactive behavior, as well as the objective-oriented accomplishment of tasks, determines the conclusiveness of S-BPM Models.</w:t>
      </w:r>
    </w:p>
    <w:p w:rsidR="00E5322F" w:rsidRPr="00503301" w:rsidRDefault="00E5322F" w:rsidP="009259F1">
      <w:pPr>
        <w:pStyle w:val="heading2"/>
      </w:pPr>
      <w:r w:rsidRPr="00503301">
        <w:t>7.5 Validation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  <w:r w:rsidRPr="00503301">
        <w:t xml:space="preserve"> of Process Model</w:t>
      </w:r>
      <w:r>
        <w:fldChar w:fldCharType="begin"/>
      </w:r>
      <w:r>
        <w:instrText xml:space="preserve"> XE "p</w:instrText>
      </w:r>
      <w:r w:rsidRPr="00D13E13">
        <w:instrText xml:space="preserve">rocess </w:instrText>
      </w:r>
      <w:r>
        <w:instrText>m</w:instrText>
      </w:r>
      <w:r w:rsidRPr="00D13E13">
        <w:instrText>odel</w:instrText>
      </w:r>
      <w:r>
        <w:instrText xml:space="preserve">" </w:instrText>
      </w:r>
      <w:r>
        <w:fldChar w:fldCharType="end"/>
      </w:r>
      <w:r w:rsidRPr="00503301">
        <w:t>s</w:t>
      </w:r>
    </w:p>
    <w:p w:rsidR="00E5322F" w:rsidRPr="00503301" w:rsidRDefault="00E5322F" w:rsidP="009259F1">
      <w:pPr>
        <w:pStyle w:val="heading3"/>
      </w:pPr>
      <w:r w:rsidRPr="00503301">
        <w:t>7.5.1 Formal Validation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</w:p>
    <w:p w:rsidR="00E5322F" w:rsidRDefault="00E5322F" w:rsidP="00503301">
      <w:r>
        <w:t>F</w:t>
      </w:r>
      <w:r w:rsidRPr="00503301">
        <w:t>ormal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determine</w:t>
      </w:r>
      <w:r>
        <w:t>s</w:t>
      </w:r>
      <w:r w:rsidRPr="00503301">
        <w:t xml:space="preserve"> whether the </w:t>
      </w:r>
      <w:r>
        <w:t xml:space="preserve">means of </w:t>
      </w:r>
      <w:r w:rsidRPr="00503301">
        <w:t>descri</w:t>
      </w:r>
      <w:r>
        <w:t>bing</w:t>
      </w:r>
      <w:r w:rsidRPr="00503301">
        <w:t xml:space="preserve"> a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for </w:t>
      </w:r>
      <w:r>
        <w:t>its representation</w:t>
      </w:r>
      <w:r w:rsidRPr="00503301">
        <w:t xml:space="preserve"> </w:t>
      </w:r>
      <w:r>
        <w:t xml:space="preserve">are </w:t>
      </w:r>
      <w:r w:rsidRPr="00503301">
        <w:t>used properly. This type of review requires that</w:t>
      </w:r>
      <w:r>
        <w:t xml:space="preserve"> </w:t>
      </w:r>
      <w:r w:rsidRPr="00503301">
        <w:t xml:space="preserve">a formal syntax </w:t>
      </w:r>
      <w:r>
        <w:t>exists for the description language</w:t>
      </w:r>
      <w:r>
        <w:fldChar w:fldCharType="begin"/>
      </w:r>
      <w:r>
        <w:instrText xml:space="preserve"> XE "</w:instrText>
      </w:r>
      <w:r w:rsidRPr="00E00428">
        <w:instrText>language</w:instrText>
      </w:r>
      <w:proofErr w:type="gramStart"/>
      <w:r>
        <w:instrText xml:space="preserve">" </w:instrText>
      </w:r>
      <w:proofErr w:type="gramEnd"/>
      <w:r>
        <w:fldChar w:fldCharType="end"/>
      </w:r>
      <w:r>
        <w:t xml:space="preserve">. The latter defines the allowed </w:t>
      </w:r>
      <w:r w:rsidRPr="00503301">
        <w:t>us</w:t>
      </w:r>
      <w:r>
        <w:t>age</w:t>
      </w:r>
      <w:r w:rsidRPr="00503301">
        <w:t xml:space="preserve"> of description</w:t>
      </w:r>
      <w:r>
        <w:t xml:space="preserve"> constructs</w:t>
      </w:r>
      <w:r w:rsidRPr="00503301">
        <w:t>. This</w:t>
      </w:r>
      <w:r>
        <w:t xml:space="preserve"> pre</w:t>
      </w:r>
      <w:r w:rsidRPr="00503301">
        <w:t xml:space="preserve">condition </w:t>
      </w:r>
      <w:r>
        <w:t>for accurate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is met with </w:t>
      </w:r>
      <w:r w:rsidRPr="00503301">
        <w:t>subject orientation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subject orientation</w:instrText>
      </w:r>
      <w:r>
        <w:instrText xml:space="preserve">" </w:instrText>
      </w:r>
      <w:r>
        <w:fldChar w:fldCharType="end"/>
      </w:r>
      <w:r w:rsidRPr="00503301">
        <w:t xml:space="preserve">, </w:t>
      </w:r>
      <w:r>
        <w:t>so that here</w:t>
      </w:r>
      <w:r w:rsidRPr="00503301">
        <w:t xml:space="preserve"> </w:t>
      </w:r>
      <w:r>
        <w:t xml:space="preserve">the </w:t>
      </w:r>
      <w:r w:rsidRPr="00503301">
        <w:t>formal validation of process models</w:t>
      </w:r>
      <w:r>
        <w:t xml:space="preserve"> is not</w:t>
      </w:r>
      <w:r w:rsidRPr="00503301">
        <w:t xml:space="preserve"> a separate step, but </w:t>
      </w:r>
      <w:r>
        <w:t xml:space="preserve">rather </w:t>
      </w:r>
      <w:r w:rsidRPr="00503301">
        <w:t xml:space="preserve">an implicit part of the </w:t>
      </w:r>
      <w:r>
        <w:t xml:space="preserve">activity </w:t>
      </w:r>
      <w:r w:rsidRPr="00503301">
        <w:t>bundle</w:t>
      </w:r>
      <w:r>
        <w:fldChar w:fldCharType="begin"/>
      </w:r>
      <w:r>
        <w:instrText xml:space="preserve"> XE "</w:instrText>
      </w:r>
      <w:r w:rsidRPr="008B582A">
        <w:rPr>
          <w:lang w:eastAsia="de-AT"/>
        </w:rPr>
        <w:instrText>activity bundle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'</w:t>
      </w:r>
      <w:r w:rsidRPr="00503301">
        <w:t>modeling</w:t>
      </w:r>
      <w:r>
        <w:t>'</w:t>
      </w:r>
      <w:r w:rsidRPr="00503301">
        <w:t>.</w:t>
      </w:r>
    </w:p>
    <w:p w:rsidR="00E5322F" w:rsidRPr="00503301" w:rsidRDefault="00E5322F" w:rsidP="00503301"/>
    <w:p w:rsidR="00E5322F" w:rsidRDefault="00E5322F" w:rsidP="00503301">
      <w:r>
        <w:t>In contrast to</w:t>
      </w:r>
      <w:r w:rsidRPr="00503301">
        <w:t xml:space="preserve"> other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503301">
        <w:t xml:space="preserve"> language</w:t>
      </w:r>
      <w:r>
        <w:fldChar w:fldCharType="begin"/>
      </w:r>
      <w:r>
        <w:instrText xml:space="preserve"> XE "</w:instrText>
      </w:r>
      <w:r w:rsidRPr="00A70242">
        <w:instrText>modeling language</w:instrText>
      </w:r>
      <w:r>
        <w:instrText xml:space="preserve">" </w:instrText>
      </w:r>
      <w:r>
        <w:fldChar w:fldCharType="end"/>
      </w:r>
      <w:r w:rsidRPr="00503301">
        <w:t xml:space="preserve">s, subject-oriented modeling follows a </w:t>
      </w:r>
      <w:r>
        <w:t xml:space="preserve">clear </w:t>
      </w:r>
      <w:r w:rsidRPr="00503301">
        <w:t>formal syntax and semantic</w:t>
      </w:r>
      <w:r>
        <w:fldChar w:fldCharType="begin"/>
      </w:r>
      <w:r>
        <w:instrText xml:space="preserve"> XE "</w:instrText>
      </w:r>
      <w:r w:rsidRPr="00146695">
        <w:instrText>semantic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>with</w:t>
      </w:r>
      <w:r w:rsidRPr="00503301">
        <w:t xml:space="preserve"> subject, predicate</w:t>
      </w:r>
      <w:r>
        <w:fldChar w:fldCharType="begin"/>
      </w:r>
      <w:r>
        <w:instrText xml:space="preserve"> XE "</w:instrText>
      </w:r>
      <w:r w:rsidRPr="00D13E13">
        <w:instrText>predicate</w:instrText>
      </w:r>
      <w:r>
        <w:instrText xml:space="preserve">" </w:instrText>
      </w:r>
      <w:r>
        <w:fldChar w:fldCharType="end"/>
      </w:r>
      <w:r>
        <w:t>, and object</w:t>
      </w:r>
      <w:r>
        <w:fldChar w:fldCharType="begin"/>
      </w:r>
      <w:r>
        <w:instrText xml:space="preserve"> XE "</w:instrText>
      </w:r>
      <w:r w:rsidRPr="00A70242">
        <w:instrText>object</w:instrText>
      </w:r>
      <w:r>
        <w:instrText xml:space="preserve">" </w:instrText>
      </w:r>
      <w:r>
        <w:fldChar w:fldCharType="end"/>
      </w:r>
      <w:r>
        <w:t xml:space="preserve"> </w:t>
      </w:r>
      <w:r w:rsidRPr="00503301">
        <w:t>(see Chapter 12)</w:t>
      </w:r>
      <w:r>
        <w:t xml:space="preserve">, and only uses a very limited </w:t>
      </w:r>
      <w:r w:rsidRPr="00503301">
        <w:t>number of symbols (see Chapter 5).</w:t>
      </w:r>
      <w:r>
        <w:t xml:space="preserve"> An initial positive consequence</w:t>
      </w:r>
      <w:r w:rsidRPr="00503301">
        <w:t xml:space="preserve"> </w:t>
      </w:r>
      <w:r>
        <w:t>is that</w:t>
      </w:r>
      <w:r w:rsidRPr="00503301">
        <w:t xml:space="preserve"> modeler</w:t>
      </w:r>
      <w:r>
        <w:t>s generally have</w:t>
      </w:r>
      <w:r w:rsidRPr="00503301">
        <w:t xml:space="preserve"> less</w:t>
      </w:r>
      <w:r>
        <w:t xml:space="preserve"> chance to generate formally incorrect models</w:t>
      </w:r>
      <w:r w:rsidRPr="00503301">
        <w:t xml:space="preserve">. </w:t>
      </w:r>
      <w:r>
        <w:t xml:space="preserve">However, its </w:t>
      </w:r>
      <w:r w:rsidRPr="00503301">
        <w:t xml:space="preserve">main advantage lies in the fact that a </w:t>
      </w:r>
      <w:r>
        <w:t xml:space="preserve">suitably designed </w:t>
      </w:r>
      <w:r w:rsidRPr="00503301">
        <w:t>subject-oriented modeling tool</w:t>
      </w:r>
      <w:r>
        <w:t>,</w:t>
      </w:r>
      <w:r>
        <w:fldChar w:fldCharType="begin"/>
      </w:r>
      <w:r>
        <w:instrText xml:space="preserve"> XE "</w:instrText>
      </w:r>
      <w:r w:rsidRPr="00A70242">
        <w:instrText>modeling tool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b</w:t>
      </w:r>
      <w:r w:rsidRPr="00503301">
        <w:t xml:space="preserve">ased on the </w:t>
      </w:r>
      <w:r>
        <w:t>formally correct use of the notation</w:t>
      </w:r>
      <w:r>
        <w:fldChar w:fldCharType="begin"/>
      </w:r>
      <w:r>
        <w:instrText xml:space="preserve"> XE "</w:instrText>
      </w:r>
      <w:r w:rsidRPr="00A70242">
        <w:rPr>
          <w:rFonts w:cs="Calibri"/>
          <w:lang w:eastAsia="de-AT"/>
        </w:rPr>
        <w:instrText>notation</w:instrText>
      </w:r>
      <w:proofErr w:type="gramStart"/>
      <w:r>
        <w:instrText xml:space="preserve">" </w:instrText>
      </w:r>
      <w:proofErr w:type="gramEnd"/>
      <w:r>
        <w:fldChar w:fldCharType="end"/>
      </w:r>
      <w:r>
        <w:t xml:space="preserve">, can help to entirely avoid </w:t>
      </w:r>
      <w:r w:rsidRPr="00503301">
        <w:t>formal modeling error</w:t>
      </w:r>
      <w:r>
        <w:t>s</w:t>
      </w:r>
      <w:r w:rsidRPr="00503301">
        <w:t>.</w:t>
      </w:r>
    </w:p>
    <w:p w:rsidR="00E5322F" w:rsidRPr="00503301" w:rsidRDefault="00E5322F" w:rsidP="00503301"/>
    <w:p w:rsidR="00E5322F" w:rsidRDefault="00E5322F" w:rsidP="00503301">
      <w:r>
        <w:t>O</w:t>
      </w:r>
      <w:r w:rsidRPr="00503301">
        <w:t>ther notations</w:t>
      </w:r>
      <w:r>
        <w:t>,</w:t>
      </w:r>
      <w:r w:rsidRPr="00503301">
        <w:t xml:space="preserve"> such as EPCs or BPMN</w:t>
      </w:r>
      <w:r>
        <w:t>,</w:t>
      </w:r>
      <w:r w:rsidRPr="00503301">
        <w:t xml:space="preserve"> </w:t>
      </w:r>
      <w:r>
        <w:t xml:space="preserve">as well as their corresponding </w:t>
      </w:r>
      <w:r w:rsidRPr="00503301">
        <w:t>software tools</w:t>
      </w:r>
      <w:r>
        <w:t xml:space="preserve">, usually provide </w:t>
      </w:r>
      <w:r w:rsidRPr="00503301">
        <w:t>user</w:t>
      </w:r>
      <w:r>
        <w:t>s</w:t>
      </w:r>
      <w:r w:rsidRPr="00503301">
        <w:t xml:space="preserve"> </w:t>
      </w:r>
      <w:r>
        <w:t>with a high degree</w:t>
      </w:r>
      <w:r w:rsidRPr="00503301">
        <w:t xml:space="preserve"> of freedom</w:t>
      </w:r>
      <w:r>
        <w:t xml:space="preserve"> when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, and </w:t>
      </w:r>
      <w:r>
        <w:t xml:space="preserve">thus increase the potential for </w:t>
      </w:r>
      <w:r w:rsidRPr="00503301">
        <w:t>errors. This applies to the use of language</w:t>
      </w:r>
      <w:r>
        <w:fldChar w:fldCharType="begin"/>
      </w:r>
      <w:r>
        <w:instrText xml:space="preserve"> XE "</w:instrText>
      </w:r>
      <w:r w:rsidRPr="00E00428">
        <w:instrText>language</w:instrText>
      </w:r>
      <w:r>
        <w:instrText xml:space="preserve">" </w:instrText>
      </w:r>
      <w:r>
        <w:fldChar w:fldCharType="end"/>
      </w:r>
      <w:r w:rsidRPr="00503301">
        <w:t xml:space="preserve"> elements for </w:t>
      </w:r>
      <w:r>
        <w:t>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 xml:space="preserve"> settings </w:t>
      </w:r>
      <w:r w:rsidRPr="00503301">
        <w:t>(e</w:t>
      </w:r>
      <w:r>
        <w:t>.</w:t>
      </w:r>
      <w:r w:rsidRPr="00503301">
        <w:t>g</w:t>
      </w:r>
      <w:r>
        <w:t>.,</w:t>
      </w:r>
      <w:r w:rsidRPr="00503301">
        <w:t xml:space="preserve"> what symbol represents </w:t>
      </w:r>
      <w:r>
        <w:t xml:space="preserve">information exchanged </w:t>
      </w:r>
      <w:r w:rsidRPr="00503301">
        <w:t>by e-mail)</w:t>
      </w:r>
      <w:r>
        <w:t>,</w:t>
      </w:r>
      <w:r w:rsidRPr="00503301">
        <w:t xml:space="preserve"> and </w:t>
      </w:r>
      <w:r>
        <w:t xml:space="preserve">to </w:t>
      </w:r>
      <w:r w:rsidRPr="00503301">
        <w:t xml:space="preserve">the arrangement of language elements for representing </w:t>
      </w:r>
      <w:r>
        <w:t xml:space="preserve">a specific business </w:t>
      </w:r>
      <w:r w:rsidRPr="00503301">
        <w:t>logic</w:t>
      </w:r>
      <w:r>
        <w:t>, input, output,</w:t>
      </w:r>
      <w:r w:rsidRPr="00503301">
        <w:t xml:space="preserve"> etc. Possible consequences are ambiguities and inconsistencies in the presentation</w:t>
      </w:r>
      <w:r>
        <w:t>,</w:t>
      </w:r>
      <w:r w:rsidRPr="00503301">
        <w:t xml:space="preserve"> and the violation of rules </w:t>
      </w:r>
      <w:r>
        <w:t xml:space="preserve">with respect to the </w:t>
      </w:r>
      <w:r w:rsidRPr="00503301">
        <w:t>notation</w:t>
      </w:r>
      <w:r>
        <w:fldChar w:fldCharType="begin"/>
      </w:r>
      <w:r>
        <w:instrText xml:space="preserve"> XE "</w:instrText>
      </w:r>
      <w:r w:rsidRPr="00A70242">
        <w:rPr>
          <w:rFonts w:cs="Calibri"/>
          <w:lang w:eastAsia="de-AT"/>
        </w:rPr>
        <w:instrText>notation</w:instrText>
      </w:r>
      <w:proofErr w:type="gramStart"/>
      <w:r>
        <w:instrText xml:space="preserve">" </w:instrText>
      </w:r>
      <w:proofErr w:type="gramEnd"/>
      <w:r>
        <w:fldChar w:fldCharType="end"/>
      </w:r>
      <w:r>
        <w:t>'s use</w:t>
      </w:r>
      <w:r w:rsidRPr="00503301">
        <w:t xml:space="preserve"> (syntax error</w:t>
      </w:r>
      <w:r>
        <w:t>s</w:t>
      </w:r>
      <w:r w:rsidRPr="00503301">
        <w:t xml:space="preserve">). The first-mentioned defects can ultimately only be </w:t>
      </w:r>
      <w:r>
        <w:t xml:space="preserve">avoided </w:t>
      </w:r>
      <w:r w:rsidRPr="00503301">
        <w:t xml:space="preserve">by </w:t>
      </w:r>
      <w:r>
        <w:t>a</w:t>
      </w:r>
      <w:r w:rsidRPr="00503301">
        <w:t xml:space="preserve"> comprehensive </w:t>
      </w:r>
      <w:r>
        <w:t xml:space="preserve">specification of conventions, </w:t>
      </w:r>
      <w:r w:rsidRPr="00503301">
        <w:t xml:space="preserve">and </w:t>
      </w:r>
      <w:r>
        <w:t xml:space="preserve">a </w:t>
      </w:r>
      <w:r w:rsidRPr="00503301">
        <w:t xml:space="preserve">manual or visual verification of </w:t>
      </w:r>
      <w:r>
        <w:t xml:space="preserve">syntax </w:t>
      </w:r>
      <w:r w:rsidRPr="00503301">
        <w:t>compliance</w:t>
      </w:r>
      <w:r>
        <w:fldChar w:fldCharType="begin"/>
      </w:r>
      <w:r>
        <w:instrText xml:space="preserve"> XE "</w:instrText>
      </w:r>
      <w:r w:rsidRPr="00E00428">
        <w:instrText>compliance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</w:t>
      </w:r>
    </w:p>
    <w:p w:rsidR="00E5322F" w:rsidRPr="00503301" w:rsidRDefault="00E5322F" w:rsidP="00503301"/>
    <w:p w:rsidR="00E5322F" w:rsidRDefault="00E5322F" w:rsidP="00503301">
      <w:r w:rsidRPr="00503301">
        <w:t>Some errors</w:t>
      </w:r>
      <w:r>
        <w:t xml:space="preserve"> regarding notation</w:t>
      </w:r>
      <w:r>
        <w:fldChar w:fldCharType="begin"/>
      </w:r>
      <w:r>
        <w:instrText xml:space="preserve"> XE "</w:instrText>
      </w:r>
      <w:r w:rsidRPr="00A70242">
        <w:rPr>
          <w:rFonts w:cs="Calibri"/>
          <w:lang w:eastAsia="de-AT"/>
        </w:rPr>
        <w:instrText>notation</w:instrText>
      </w:r>
      <w:r>
        <w:instrText xml:space="preserve">" </w:instrText>
      </w:r>
      <w:r>
        <w:fldChar w:fldCharType="end"/>
      </w:r>
      <w:r w:rsidRPr="00503301">
        <w:t xml:space="preserve"> can be detected automatically</w:t>
      </w:r>
      <w:r>
        <w:t xml:space="preserve"> if </w:t>
      </w:r>
      <w:r w:rsidRPr="00503301">
        <w:t xml:space="preserve">a tool </w:t>
      </w:r>
      <w:r>
        <w:t xml:space="preserve">provides </w:t>
      </w:r>
      <w:r w:rsidRPr="00503301">
        <w:t xml:space="preserve">the </w:t>
      </w:r>
      <w:r>
        <w:t>appropriate</w:t>
      </w:r>
      <w:r w:rsidRPr="00503301">
        <w:t xml:space="preserve"> functionality. </w:t>
      </w:r>
      <w:r>
        <w:t>W</w:t>
      </w:r>
      <w:r w:rsidRPr="00503301">
        <w:t xml:space="preserve">ell-known </w:t>
      </w:r>
      <w:r>
        <w:t xml:space="preserve">functions of </w:t>
      </w:r>
      <w:r w:rsidRPr="00503301">
        <w:t>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503301">
        <w:t xml:space="preserve"> tool</w:t>
      </w:r>
      <w:r>
        <w:fldChar w:fldCharType="begin"/>
      </w:r>
      <w:r>
        <w:instrText xml:space="preserve"> XE "</w:instrText>
      </w:r>
      <w:r w:rsidRPr="00A70242">
        <w:instrText>modeling tool</w:instrText>
      </w:r>
      <w:r>
        <w:instrText xml:space="preserve">" </w:instrText>
      </w:r>
      <w:r>
        <w:fldChar w:fldCharType="end"/>
      </w:r>
      <w:r w:rsidRPr="00503301">
        <w:t>s</w:t>
      </w:r>
      <w:r>
        <w:t xml:space="preserve"> in this respect </w:t>
      </w:r>
      <w:r w:rsidRPr="00503301">
        <w:t xml:space="preserve">range from preventing </w:t>
      </w:r>
      <w:r>
        <w:t xml:space="preserve">incorrect inputs and </w:t>
      </w:r>
      <w:r w:rsidRPr="00503301">
        <w:t>i</w:t>
      </w:r>
      <w:r>
        <w:t xml:space="preserve">ndicating flaws </w:t>
      </w:r>
      <w:r w:rsidRPr="00503301">
        <w:t>to</w:t>
      </w:r>
      <w:r>
        <w:t xml:space="preserve"> the</w:t>
      </w:r>
      <w:r w:rsidRPr="00503301">
        <w:t xml:space="preserve"> automatic improvement</w:t>
      </w:r>
      <w:r>
        <w:t xml:space="preserve"> of models</w:t>
      </w:r>
      <w:r w:rsidRPr="00503301">
        <w:t>.</w:t>
      </w:r>
      <w:r>
        <w:t xml:space="preserve"> F</w:t>
      </w:r>
      <w:r w:rsidRPr="00503301">
        <w:t>or exam</w:t>
      </w:r>
      <w:r>
        <w:t xml:space="preserve">ple, one of these tools (ARIS), produces </w:t>
      </w:r>
      <w:r w:rsidRPr="00503301">
        <w:t>an error message</w:t>
      </w:r>
      <w:r>
        <w:fldChar w:fldCharType="begin"/>
      </w:r>
      <w:r>
        <w:instrText xml:space="preserve"> XE "</w:instrText>
      </w:r>
      <w:r w:rsidRPr="00A70242">
        <w:rPr>
          <w:rFonts w:cs="Calibri"/>
          <w:lang w:eastAsia="de-AT"/>
        </w:rPr>
        <w:instrText>message</w:instrText>
      </w:r>
      <w:r>
        <w:instrText xml:space="preserve">" </w:instrText>
      </w:r>
      <w:r>
        <w:fldChar w:fldCharType="end"/>
      </w:r>
      <w:r w:rsidRPr="00503301">
        <w:t xml:space="preserve"> when an event-driven process chain (EPC)</w:t>
      </w:r>
      <w:r>
        <w:fldChar w:fldCharType="begin"/>
      </w:r>
      <w:r>
        <w:instrText xml:space="preserve"> XE "</w:instrText>
      </w:r>
      <w:r w:rsidRPr="00E00428">
        <w:instrText>event-driven process chain (EPC)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does</w:t>
      </w:r>
      <w:r w:rsidRPr="00503301">
        <w:t xml:space="preserve"> not, as </w:t>
      </w:r>
      <w:r>
        <w:t xml:space="preserve">provided by </w:t>
      </w:r>
      <w:r w:rsidRPr="00503301">
        <w:t xml:space="preserve">the syntax </w:t>
      </w:r>
      <w:r>
        <w:t xml:space="preserve">definition, start or end with </w:t>
      </w:r>
      <w:r w:rsidRPr="00503301">
        <w:t xml:space="preserve">an event or </w:t>
      </w:r>
      <w:r>
        <w:t xml:space="preserve">a </w:t>
      </w:r>
      <w:r w:rsidRPr="00503301">
        <w:t>process interface. A</w:t>
      </w:r>
      <w:r>
        <w:t>nother</w:t>
      </w:r>
      <w:r w:rsidRPr="00503301">
        <w:t xml:space="preserve"> tool </w:t>
      </w:r>
      <w:r>
        <w:t xml:space="preserve">supporting </w:t>
      </w:r>
      <w:r w:rsidRPr="00503301">
        <w:t xml:space="preserve">modeling </w:t>
      </w:r>
      <w:r>
        <w:t xml:space="preserve">according to the </w:t>
      </w:r>
      <w:r w:rsidRPr="00503301">
        <w:t xml:space="preserve">Business Process </w:t>
      </w:r>
      <w:r>
        <w:t>Model and</w:t>
      </w:r>
      <w:r w:rsidRPr="00503301">
        <w:t xml:space="preserve"> Notation (BPMN) </w:t>
      </w:r>
      <w:r>
        <w:t xml:space="preserve">detects </w:t>
      </w:r>
      <w:r w:rsidRPr="00503301">
        <w:t>violation</w:t>
      </w:r>
      <w:r>
        <w:t>s</w:t>
      </w:r>
      <w:r w:rsidRPr="00503301">
        <w:t xml:space="preserve"> of </w:t>
      </w:r>
      <w:r>
        <w:t xml:space="preserve">fundamental notational </w:t>
      </w:r>
      <w:r w:rsidRPr="00503301">
        <w:t>rules</w:t>
      </w:r>
      <w:r>
        <w:t xml:space="preserve">, i.e., when </w:t>
      </w:r>
      <w:r w:rsidRPr="00503301">
        <w:t xml:space="preserve">modelers </w:t>
      </w:r>
      <w:r>
        <w:t>incorrectly combine activities in different pools</w:t>
      </w:r>
      <w:r w:rsidRPr="00503301">
        <w:t xml:space="preserve"> with a sequen</w:t>
      </w:r>
      <w:r>
        <w:t>tial</w:t>
      </w:r>
      <w:r w:rsidRPr="00503301">
        <w:t xml:space="preserve"> flow, the tool </w:t>
      </w:r>
      <w:r>
        <w:t>replaces it</w:t>
      </w:r>
      <w:r w:rsidRPr="00503301">
        <w:t xml:space="preserve"> automatically </w:t>
      </w:r>
      <w:r>
        <w:t>with</w:t>
      </w:r>
      <w:r w:rsidRPr="00503301">
        <w:t xml:space="preserve"> a message flow.</w:t>
      </w:r>
    </w:p>
    <w:p w:rsidR="00E5322F" w:rsidRPr="00503301" w:rsidRDefault="00E5322F" w:rsidP="00503301"/>
    <w:p w:rsidR="00E5322F" w:rsidRDefault="00E5322F" w:rsidP="00503301">
      <w:r>
        <w:t>D</w:t>
      </w:r>
      <w:r w:rsidRPr="00503301">
        <w:t xml:space="preserve">espite the </w:t>
      </w:r>
      <w:r>
        <w:t>implied</w:t>
      </w:r>
      <w:r w:rsidRPr="00503301">
        <w:t xml:space="preserve"> functions of the</w:t>
      </w:r>
      <w:r>
        <w:t>se</w:t>
      </w:r>
      <w:r w:rsidRPr="00503301">
        <w:t xml:space="preserve"> tools </w:t>
      </w:r>
      <w:r>
        <w:t>for</w:t>
      </w:r>
      <w:r w:rsidRPr="00503301">
        <w:t xml:space="preserve"> support</w:t>
      </w:r>
      <w:r>
        <w:t>ing</w:t>
      </w:r>
      <w:r w:rsidRPr="00503301">
        <w:t xml:space="preserve"> esta</w:t>
      </w:r>
      <w:r>
        <w:t>blished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language</w:t>
      </w:r>
      <w:r>
        <w:fldChar w:fldCharType="begin"/>
      </w:r>
      <w:r>
        <w:instrText xml:space="preserve"> XE "</w:instrText>
      </w:r>
      <w:r w:rsidRPr="00A70242">
        <w:instrText>modeling language</w:instrText>
      </w:r>
      <w:r>
        <w:instrText xml:space="preserve">" </w:instrText>
      </w:r>
      <w:r>
        <w:fldChar w:fldCharType="end"/>
      </w:r>
      <w:r>
        <w:t xml:space="preserve">s, </w:t>
      </w:r>
      <w:r w:rsidRPr="00503301">
        <w:t xml:space="preserve">formal </w:t>
      </w:r>
      <w:r>
        <w:t>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deficiencies remain </w:t>
      </w:r>
      <w:r w:rsidRPr="00503301">
        <w:t xml:space="preserve">undetected </w:t>
      </w:r>
      <w:r>
        <w:t xml:space="preserve">when using the corresponding methods, such as incorrect </w:t>
      </w:r>
      <w:r w:rsidRPr="00503301">
        <w:t xml:space="preserve">logical connections </w:t>
      </w:r>
      <w:r>
        <w:t xml:space="preserve">in ARIS or </w:t>
      </w:r>
      <w:r w:rsidRPr="00503301">
        <w:t xml:space="preserve">BPMN. This leads, </w:t>
      </w:r>
      <w:r>
        <w:t xml:space="preserve">e.g., at the latest, in the course of </w:t>
      </w:r>
      <w:r w:rsidRPr="00503301">
        <w:t>IT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to </w:t>
      </w:r>
      <w:r w:rsidRPr="00503301">
        <w:t>problems.</w:t>
      </w:r>
      <w:r>
        <w:t xml:space="preserve"> Measures taken by IT to eliminate the deficiencies are </w:t>
      </w:r>
      <w:r w:rsidRPr="00503301">
        <w:t xml:space="preserve">often not </w:t>
      </w:r>
      <w:r>
        <w:t>reflected</w:t>
      </w:r>
      <w:r w:rsidRPr="00503301">
        <w:t xml:space="preserve"> back into the model</w:t>
      </w:r>
      <w:r>
        <w:t xml:space="preserve">. Hence, </w:t>
      </w:r>
      <w:r w:rsidRPr="00503301">
        <w:t xml:space="preserve">IT implementation and </w:t>
      </w:r>
      <w:r>
        <w:t xml:space="preserve">functional modeling </w:t>
      </w:r>
      <w:r w:rsidRPr="00503301">
        <w:t xml:space="preserve">are </w:t>
      </w:r>
      <w:r>
        <w:t>in</w:t>
      </w:r>
      <w:r w:rsidRPr="00503301">
        <w:t xml:space="preserve">consistent in terms of </w:t>
      </w:r>
      <w:r>
        <w:t xml:space="preserve">seamless </w:t>
      </w:r>
      <w:r w:rsidRPr="00503301">
        <w:t>round-tr</w:t>
      </w:r>
      <w:r>
        <w:t>ip</w:t>
      </w:r>
      <w:r>
        <w:fldChar w:fldCharType="begin"/>
      </w:r>
      <w:r>
        <w:instrText xml:space="preserve"> XE "</w:instrText>
      </w:r>
      <w:r w:rsidRPr="00D13E13">
        <w:rPr>
          <w:rFonts w:cs="Calibri"/>
          <w:lang w:eastAsia="de-AT"/>
        </w:rPr>
        <w:instrText>round-trip</w:instrText>
      </w:r>
      <w:r>
        <w:instrText xml:space="preserve">" </w:instrText>
      </w:r>
      <w:r>
        <w:fldChar w:fldCharType="end"/>
      </w:r>
      <w:r>
        <w:t xml:space="preserve"> engineering</w:t>
      </w:r>
      <w:r>
        <w:fldChar w:fldCharType="begin"/>
      </w:r>
      <w:r>
        <w:instrText xml:space="preserve"> XE "</w:instrText>
      </w:r>
      <w:r w:rsidRPr="00D13E13">
        <w:instrText>round-trip engineering</w:instrText>
      </w:r>
      <w:r>
        <w:instrText xml:space="preserve">" </w:instrText>
      </w:r>
      <w:r>
        <w:fldChar w:fldCharType="end"/>
      </w:r>
      <w:r>
        <w:t xml:space="preserve"> (see Section 15.1</w:t>
      </w:r>
      <w:r w:rsidRPr="00503301">
        <w:t>).</w:t>
      </w:r>
    </w:p>
    <w:p w:rsidR="00E5322F" w:rsidRPr="00503301" w:rsidRDefault="00E5322F" w:rsidP="00503301"/>
    <w:p w:rsidR="00E5322F" w:rsidRPr="00503301" w:rsidRDefault="00E5322F" w:rsidP="00503301">
      <w:r>
        <w:t>In contrast, S-BPM models which have been described using the appropriate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tool</w:t>
      </w:r>
      <w:r>
        <w:fldChar w:fldCharType="begin"/>
      </w:r>
      <w:r>
        <w:instrText xml:space="preserve"> XE "</w:instrText>
      </w:r>
      <w:r w:rsidRPr="00A70242">
        <w:instrText>modeling tool</w:instrText>
      </w:r>
      <w:r>
        <w:instrText xml:space="preserve">" </w:instrText>
      </w:r>
      <w:r>
        <w:fldChar w:fldCharType="end"/>
      </w:r>
      <w:r>
        <w:t xml:space="preserve">s </w:t>
      </w:r>
      <w:r w:rsidRPr="00503301">
        <w:t xml:space="preserve">are formally </w:t>
      </w:r>
      <w:r>
        <w:t xml:space="preserve">correct and </w:t>
      </w:r>
      <w:r w:rsidRPr="00503301">
        <w:t>can</w:t>
      </w:r>
      <w:r>
        <w:t xml:space="preserve">, after </w:t>
      </w:r>
      <w:r w:rsidRPr="00503301">
        <w:t>successful</w:t>
      </w:r>
      <w:r>
        <w:t>ly</w:t>
      </w:r>
      <w:r w:rsidRPr="00503301">
        <w:t xml:space="preserve"> validatin</w:t>
      </w:r>
      <w:r>
        <w:t>g</w:t>
      </w:r>
      <w:r w:rsidRPr="00503301">
        <w:t xml:space="preserve"> </w:t>
      </w:r>
      <w:r>
        <w:t xml:space="preserve">their </w:t>
      </w:r>
      <w:r w:rsidRPr="00503301">
        <w:t>content (see Section 7.5.2)</w:t>
      </w:r>
      <w:r>
        <w:t>,</w:t>
      </w:r>
      <w:r w:rsidRPr="00503301">
        <w:t xml:space="preserve"> be </w:t>
      </w:r>
      <w:r>
        <w:t xml:space="preserve">easily implemented or </w:t>
      </w:r>
      <w:r w:rsidRPr="00503301">
        <w:t>transferred automatically in</w:t>
      </w:r>
      <w:r>
        <w:t>to</w:t>
      </w:r>
      <w:r w:rsidRPr="00503301">
        <w:t xml:space="preserve"> code (see Chapter 10). </w:t>
      </w:r>
      <w:r>
        <w:t>Moreover, f</w:t>
      </w:r>
      <w:r w:rsidRPr="00503301">
        <w:t>or subject-oriented modeling</w:t>
      </w:r>
      <w:r>
        <w:t>,</w:t>
      </w:r>
      <w:r w:rsidRPr="00503301">
        <w:t xml:space="preserve"> </w:t>
      </w:r>
      <w:r>
        <w:t xml:space="preserve">there is no need for </w:t>
      </w:r>
      <w:r w:rsidRPr="00503301">
        <w:t>comprehensive convention guide</w:t>
      </w:r>
      <w:r>
        <w:t>line</w:t>
      </w:r>
      <w:r w:rsidRPr="00503301">
        <w:t>s</w:t>
      </w:r>
      <w:r>
        <w:fldChar w:fldCharType="begin"/>
      </w:r>
      <w:r>
        <w:instrText xml:space="preserve"> XE "</w:instrText>
      </w:r>
      <w:r w:rsidRPr="00E00428">
        <w:instrText>comprehensive convention guidelines</w:instrText>
      </w:r>
      <w:r>
        <w:instrText xml:space="preserve">" </w:instrText>
      </w:r>
      <w:r>
        <w:fldChar w:fldCharType="end"/>
      </w:r>
      <w:r w:rsidRPr="00503301">
        <w:t xml:space="preserve"> (e</w:t>
      </w:r>
      <w:r>
        <w:t>.</w:t>
      </w:r>
      <w:r w:rsidRPr="00503301">
        <w:t>g</w:t>
      </w:r>
      <w:r>
        <w:t>., in contrast to ARIS), in order</w:t>
      </w:r>
      <w:r w:rsidRPr="00503301">
        <w:t xml:space="preserve"> to ensure a</w:t>
      </w:r>
      <w:r>
        <w:t>n intelligible</w:t>
      </w:r>
      <w:r w:rsidRPr="00503301">
        <w:t>, consistent</w:t>
      </w:r>
      <w:r>
        <w:t>,</w:t>
      </w:r>
      <w:r w:rsidRPr="00503301">
        <w:t xml:space="preserve"> and comparable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representation.</w:t>
      </w:r>
    </w:p>
    <w:p w:rsidR="00E5322F" w:rsidRPr="00503301" w:rsidRDefault="00E5322F" w:rsidP="009259F1">
      <w:pPr>
        <w:pStyle w:val="heading3"/>
      </w:pPr>
      <w:r w:rsidRPr="00503301">
        <w:t xml:space="preserve">7.5.2 Content </w:t>
      </w:r>
      <w:r>
        <w:t>V</w:t>
      </w:r>
      <w:r w:rsidRPr="00503301">
        <w:t>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</w:p>
    <w:p w:rsidR="00E5322F" w:rsidRDefault="00E5322F" w:rsidP="00503301">
      <w:r w:rsidRPr="00503301">
        <w:t xml:space="preserve">Since S-BPM </w:t>
      </w:r>
      <w:r>
        <w:t xml:space="preserve">differs from other </w:t>
      </w:r>
      <w:r w:rsidRPr="00503301">
        <w:t>major BPM approaches</w:t>
      </w:r>
      <w:r>
        <w:t>, due to</w:t>
      </w:r>
      <w:r w:rsidRPr="00503301">
        <w:t xml:space="preserve"> its primary reference to subjects and the</w:t>
      </w:r>
      <w:r>
        <w:t>ir interaction</w:t>
      </w:r>
      <w:r>
        <w:fldChar w:fldCharType="begin"/>
      </w:r>
      <w:r>
        <w:instrText xml:space="preserve"> XE "</w:instrText>
      </w:r>
      <w:r w:rsidRPr="00E00428">
        <w:instrText>interaction</w:instrText>
      </w:r>
      <w:r>
        <w:instrText xml:space="preserve">" </w:instrText>
      </w:r>
      <w:r>
        <w:fldChar w:fldCharType="end"/>
      </w:r>
      <w:r>
        <w:t xml:space="preserve"> relationships</w:t>
      </w:r>
      <w:r w:rsidRPr="00503301">
        <w:t xml:space="preserve">, it is recommended that </w:t>
      </w:r>
      <w:r>
        <w:t xml:space="preserve">this </w:t>
      </w:r>
      <w:r w:rsidRPr="00503301">
        <w:t xml:space="preserve">unique </w:t>
      </w:r>
      <w:r>
        <w:t>feature</w:t>
      </w:r>
      <w:r w:rsidRPr="00503301">
        <w:t xml:space="preserve"> </w:t>
      </w:r>
      <w:r>
        <w:t xml:space="preserve">also be used when validating models for the sake of </w:t>
      </w:r>
      <w:r w:rsidRPr="00503301">
        <w:t>increased consistency and coherenc</w:t>
      </w:r>
      <w:r>
        <w:t>y</w:t>
      </w:r>
      <w:r w:rsidRPr="00503301">
        <w:t>. In this</w:t>
      </w:r>
      <w:r>
        <w:t xml:space="preserve"> section, we therefore introduce a </w:t>
      </w:r>
      <w:r w:rsidRPr="00503301">
        <w:t>subject-specific approach</w:t>
      </w:r>
      <w:r>
        <w:t xml:space="preserve"> aligned to semantic</w:t>
      </w:r>
      <w:r>
        <w:fldChar w:fldCharType="begin"/>
      </w:r>
      <w:r>
        <w:instrText xml:space="preserve"> XE "</w:instrText>
      </w:r>
      <w:r w:rsidRPr="00146695">
        <w:rPr>
          <w:rFonts w:cs="Calibri"/>
          <w:lang w:eastAsia="de-AT"/>
        </w:rPr>
        <w:instrText>semantic</w:instrText>
      </w:r>
      <w:r>
        <w:instrText xml:space="preserve">" </w:instrText>
      </w:r>
      <w:r>
        <w:fldChar w:fldCharType="end"/>
      </w:r>
      <w:r>
        <w:t xml:space="preserve"> coherence</w:t>
      </w:r>
      <w:r w:rsidRPr="00503301">
        <w:t>. The core of thi</w:t>
      </w:r>
      <w:r>
        <w:t>s innovative method is its ability to dry-run</w:t>
      </w:r>
      <w:r w:rsidRPr="00503301">
        <w:t xml:space="preserve"> </w:t>
      </w:r>
      <w:r>
        <w:t>a</w:t>
      </w:r>
      <w:r w:rsidRPr="00503301">
        <w:t xml:space="preserve"> process</w:t>
      </w:r>
      <w:r>
        <w:t>, while</w:t>
      </w:r>
      <w:r w:rsidRPr="00503301">
        <w:t xml:space="preserve"> </w:t>
      </w:r>
      <w:r>
        <w:t xml:space="preserve">involving the actual participating </w:t>
      </w:r>
      <w:r w:rsidRPr="00503301">
        <w:t xml:space="preserve">process </w:t>
      </w:r>
      <w:r>
        <w:t>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>s</w:t>
      </w:r>
      <w:r w:rsidRPr="00503301">
        <w:t xml:space="preserve"> </w:t>
      </w:r>
      <w:r>
        <w:t xml:space="preserve">to </w:t>
      </w:r>
      <w:r w:rsidRPr="00503301">
        <w:t xml:space="preserve">which subjects are assigned. </w:t>
      </w:r>
      <w:r>
        <w:t xml:space="preserve">This provides them with a script of how </w:t>
      </w:r>
      <w:r w:rsidRPr="00503301">
        <w:t xml:space="preserve">they </w:t>
      </w:r>
      <w:r>
        <w:t>should perform along a specific</w:t>
      </w:r>
      <w:r w:rsidRPr="00503301">
        <w:t xml:space="preserve"> process.</w:t>
      </w:r>
    </w:p>
    <w:p w:rsidR="00E5322F" w:rsidRPr="00503301" w:rsidRDefault="00E5322F" w:rsidP="00503301"/>
    <w:p w:rsidR="00E5322F" w:rsidRDefault="00E5322F" w:rsidP="00503301">
      <w:r>
        <w:t>According to this script</w:t>
      </w:r>
      <w:r w:rsidRPr="00503301">
        <w:t>, the process can be</w:t>
      </w:r>
      <w:r>
        <w:t xml:space="preserve"> executed as a role play</w:t>
      </w:r>
      <w:r>
        <w:fldChar w:fldCharType="begin"/>
      </w:r>
      <w:r>
        <w:instrText xml:space="preserve"> XE "</w:instrText>
      </w:r>
      <w:r w:rsidRPr="00D13E13">
        <w:instrText>role play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. Thus, the participants actively experience the process and </w:t>
      </w:r>
      <w:r>
        <w:t xml:space="preserve">get an idea of how the process works in </w:t>
      </w:r>
      <w:r w:rsidRPr="00503301">
        <w:t xml:space="preserve">daily </w:t>
      </w:r>
      <w:r>
        <w:t>business</w:t>
      </w:r>
      <w:r w:rsidRPr="00503301">
        <w:t xml:space="preserve">. From their </w:t>
      </w:r>
      <w:r>
        <w:t xml:space="preserve">respective </w:t>
      </w:r>
      <w:r w:rsidRPr="00503301">
        <w:t>subjective point</w:t>
      </w:r>
      <w:r>
        <w:t>s</w:t>
      </w:r>
      <w:r w:rsidRPr="00503301">
        <w:t xml:space="preserve"> of view</w:t>
      </w:r>
      <w:r>
        <w:fldChar w:fldCharType="begin"/>
      </w:r>
      <w:r>
        <w:instrText xml:space="preserve"> XE "</w:instrText>
      </w:r>
      <w:r w:rsidRPr="00845C23">
        <w:instrText>view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 xml:space="preserve">, the </w:t>
      </w:r>
      <w:r>
        <w:t>A</w:t>
      </w:r>
      <w:r w:rsidRPr="00503301">
        <w:t>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are able </w:t>
      </w:r>
      <w:r w:rsidRPr="00503301">
        <w:t xml:space="preserve">to assess, </w:t>
      </w:r>
      <w:r>
        <w:t>e.g.</w:t>
      </w:r>
      <w:r w:rsidRPr="00503301">
        <w:t xml:space="preserve">, whether </w:t>
      </w:r>
      <w:r>
        <w:t xml:space="preserve">sub-steps assigned to </w:t>
      </w:r>
      <w:r w:rsidRPr="00503301">
        <w:t>their role in 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description</w:t>
      </w:r>
      <w:r>
        <w:t xml:space="preserve">, the associated </w:t>
      </w:r>
      <w:r w:rsidRPr="00503301">
        <w:t>sequence</w:t>
      </w:r>
      <w:r>
        <w:t xml:space="preserve"> of actions</w:t>
      </w:r>
      <w:r w:rsidRPr="00503301">
        <w:t xml:space="preserve">, </w:t>
      </w:r>
      <w:r>
        <w:t>the thereby required documents, IT system</w:t>
      </w:r>
      <w:r>
        <w:fldChar w:fldCharType="begin"/>
      </w:r>
      <w:r>
        <w:instrText xml:space="preserve"> XE "</w:instrText>
      </w:r>
      <w:r w:rsidRPr="00845C23">
        <w:instrText>IT system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>
        <w:t xml:space="preserve">s, </w:t>
      </w:r>
      <w:r w:rsidRPr="00503301">
        <w:t>and especially their interaction</w:t>
      </w:r>
      <w:r>
        <w:fldChar w:fldCharType="begin"/>
      </w:r>
      <w:r>
        <w:instrText xml:space="preserve"> XE "</w:instrText>
      </w:r>
      <w:r w:rsidRPr="00E00428">
        <w:instrText>interaction</w:instrText>
      </w:r>
      <w:r>
        <w:instrText xml:space="preserve">" </w:instrText>
      </w:r>
      <w:r>
        <w:fldChar w:fldCharType="end"/>
      </w:r>
      <w:r w:rsidRPr="00503301">
        <w:t xml:space="preserve">s comply with the requirements for </w:t>
      </w:r>
      <w:r>
        <w:t>the</w:t>
      </w:r>
      <w:r w:rsidRPr="00503301">
        <w:t xml:space="preserve"> successful completion of </w:t>
      </w:r>
      <w:r>
        <w:t>a</w:t>
      </w:r>
      <w:r w:rsidRPr="00503301">
        <w:t xml:space="preserve"> process. The Facil</w:t>
      </w:r>
      <w:r>
        <w:t>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>
        <w:t xml:space="preserve"> organizes and moderates</w:t>
      </w:r>
      <w:r w:rsidRPr="00503301">
        <w:t xml:space="preserve"> the interactive</w:t>
      </w:r>
      <w:r>
        <w:t xml:space="preserve"> execution of a </w:t>
      </w:r>
      <w:r w:rsidRPr="00503301">
        <w:t>process.</w:t>
      </w:r>
    </w:p>
    <w:p w:rsidR="00E5322F" w:rsidRPr="00503301" w:rsidRDefault="00E5322F" w:rsidP="00503301"/>
    <w:p w:rsidR="00E5322F" w:rsidRDefault="00E5322F" w:rsidP="00503301">
      <w:r w:rsidRPr="00503301">
        <w:t xml:space="preserve">For this </w:t>
      </w:r>
      <w:r>
        <w:t xml:space="preserve">comprehensive experience of </w:t>
      </w:r>
      <w:r w:rsidRPr="00503301">
        <w:t>a subject-oriented process</w:t>
      </w:r>
      <w:r>
        <w:fldChar w:fldCharType="begin"/>
      </w:r>
      <w:r>
        <w:instrText xml:space="preserve"> XE "</w:instrText>
      </w:r>
      <w:r w:rsidRPr="00A70242">
        <w:instrText>model</w:instrText>
      </w:r>
      <w:proofErr w:type="gramStart"/>
      <w:r>
        <w:instrText xml:space="preserve">" </w:instrText>
      </w:r>
      <w:proofErr w:type="gramEnd"/>
      <w:r>
        <w:fldChar w:fldCharType="end"/>
      </w:r>
      <w:r>
        <w:t>,</w:t>
      </w:r>
      <w:r w:rsidRPr="00503301">
        <w:t xml:space="preserve"> the subjects, their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>
        <w:t>,</w:t>
      </w:r>
      <w:r w:rsidRPr="00503301">
        <w:t xml:space="preserve"> and </w:t>
      </w:r>
      <w:r>
        <w:t xml:space="preserve">the </w:t>
      </w:r>
      <w:r w:rsidRPr="00503301">
        <w:t>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503301">
        <w:t xml:space="preserve"> structure, </w:t>
      </w:r>
      <w:r>
        <w:t xml:space="preserve">which means </w:t>
      </w:r>
      <w:r w:rsidRPr="00503301">
        <w:t>the interaction</w:t>
      </w:r>
      <w:r>
        <w:fldChar w:fldCharType="begin"/>
      </w:r>
      <w:r>
        <w:instrText xml:space="preserve"> XE "</w:instrText>
      </w:r>
      <w:r w:rsidRPr="00E00428">
        <w:instrText>interaction</w:instrText>
      </w:r>
      <w:r>
        <w:instrText xml:space="preserve">" </w:instrText>
      </w:r>
      <w:r>
        <w:fldChar w:fldCharType="end"/>
      </w:r>
      <w:r w:rsidRPr="00503301">
        <w:t xml:space="preserve">s of subjects with the </w:t>
      </w:r>
      <w:r>
        <w:t xml:space="preserve">thereby </w:t>
      </w:r>
      <w:r w:rsidRPr="00503301">
        <w:t>exchanged message</w:t>
      </w:r>
      <w:r>
        <w:fldChar w:fldCharType="begin"/>
      </w:r>
      <w:r>
        <w:instrText xml:space="preserve"> XE "</w:instrText>
      </w:r>
      <w:r w:rsidRPr="00A70242">
        <w:instrText>message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and </w:t>
      </w:r>
      <w:r w:rsidRPr="00503301">
        <w:t>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503301">
        <w:t>s</w:t>
      </w:r>
      <w:r>
        <w:t>,</w:t>
      </w:r>
      <w:r w:rsidRPr="00503301">
        <w:t xml:space="preserve"> </w:t>
      </w:r>
      <w:r>
        <w:t>in accordance with</w:t>
      </w:r>
      <w:r w:rsidRPr="00503301">
        <w:t xml:space="preserve"> </w:t>
      </w:r>
      <w:r>
        <w:t>the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methodology already introduced in previous chapters, need to be specified</w:t>
      </w:r>
      <w:r w:rsidRPr="00503301">
        <w:t xml:space="preserve">. </w:t>
      </w:r>
      <w:r>
        <w:t xml:space="preserve">The </w:t>
      </w:r>
      <w:r w:rsidRPr="00503301">
        <w:t>following variations</w:t>
      </w:r>
      <w:r>
        <w:t xml:space="preserve"> show</w:t>
      </w:r>
      <w:r w:rsidRPr="00503301">
        <w:t xml:space="preserve"> </w:t>
      </w:r>
      <w:r>
        <w:t xml:space="preserve">how this can be accomplished both </w:t>
      </w:r>
      <w:r w:rsidRPr="00503301">
        <w:t xml:space="preserve">with a conventionally </w:t>
      </w:r>
      <w:r>
        <w:t xml:space="preserve">designed, as well as with an </w:t>
      </w:r>
      <w:r w:rsidRPr="00503301">
        <w:t>IT-based</w:t>
      </w:r>
      <w:r>
        <w:t>,</w:t>
      </w:r>
      <w:r w:rsidRPr="00503301">
        <w:t xml:space="preserve"> </w:t>
      </w:r>
      <w:r>
        <w:t>role play</w:t>
      </w:r>
      <w:r>
        <w:fldChar w:fldCharType="begin"/>
      </w:r>
      <w:r>
        <w:instrText xml:space="preserve"> XE "</w:instrText>
      </w:r>
      <w:r w:rsidRPr="00D13E13">
        <w:instrText>role play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</w:t>
      </w:r>
    </w:p>
    <w:p w:rsidR="00E5322F" w:rsidRPr="00503301" w:rsidRDefault="00E5322F" w:rsidP="009259F1">
      <w:pPr>
        <w:pStyle w:val="Important"/>
      </w:pPr>
      <w:r>
        <w:t>The formal part of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>
        <w:t xml:space="preserve"> captures the usage of the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language</w:t>
      </w:r>
      <w:r>
        <w:fldChar w:fldCharType="begin"/>
      </w:r>
      <w:r>
        <w:instrText xml:space="preserve"> XE "</w:instrText>
      </w:r>
      <w:r w:rsidRPr="00A70242">
        <w:instrText>modeling language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instrText>language</w:instrText>
      </w:r>
      <w:proofErr w:type="gramStart"/>
      <w:r>
        <w:instrText xml:space="preserve">" </w:instrText>
      </w:r>
      <w:proofErr w:type="gramEnd"/>
      <w:r>
        <w:fldChar w:fldCharType="end"/>
      </w:r>
      <w:r>
        <w:t>, while the content part represents a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>-relevant test procedure. Both evaluations are required for successful validation in S-BPM.</w:t>
      </w:r>
    </w:p>
    <w:p w:rsidR="00E5322F" w:rsidRPr="00503301" w:rsidRDefault="00E5322F" w:rsidP="009259F1">
      <w:pPr>
        <w:pStyle w:val="heading4"/>
      </w:pPr>
      <w:r w:rsidRPr="00503301">
        <w:t>7.5.2.1 Content Validation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>using Conventional Role Play</w:t>
      </w:r>
      <w:r>
        <w:fldChar w:fldCharType="begin"/>
      </w:r>
      <w:r>
        <w:instrText xml:space="preserve"> XE "r</w:instrText>
      </w:r>
      <w:r w:rsidRPr="00D13E13">
        <w:instrText xml:space="preserve">ole </w:instrText>
      </w:r>
      <w:r>
        <w:instrText>p</w:instrText>
      </w:r>
      <w:r w:rsidRPr="00D13E13">
        <w:instrText>lay</w:instrText>
      </w:r>
      <w:r>
        <w:instrText xml:space="preserve">" </w:instrText>
      </w:r>
      <w:r>
        <w:fldChar w:fldCharType="end"/>
      </w:r>
      <w:r>
        <w:t>s</w:t>
      </w:r>
    </w:p>
    <w:p w:rsidR="00E5322F" w:rsidRPr="00503301" w:rsidRDefault="00E5322F" w:rsidP="00503301">
      <w:r w:rsidRPr="00503301">
        <w:t>Conventionally, the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503301">
        <w:t xml:space="preserve"> of </w:t>
      </w:r>
      <w:r>
        <w:t>a</w:t>
      </w:r>
      <w:r w:rsidRPr="00503301">
        <w:t xml:space="preserve">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in a (role) play</w:t>
      </w:r>
      <w:r>
        <w:t>ing</w:t>
      </w:r>
      <w:r w:rsidRPr="00503301">
        <w:t xml:space="preserve"> environment</w:t>
      </w:r>
      <w:r>
        <w:t xml:space="preserve"> can be done as detailed in the following</w:t>
      </w:r>
      <w:r w:rsidRPr="00503301">
        <w:t>:</w:t>
      </w:r>
    </w:p>
    <w:p w:rsidR="00E5322F" w:rsidRPr="00503301" w:rsidRDefault="00E5322F" w:rsidP="009259F1">
      <w:pPr>
        <w:pStyle w:val="heading5"/>
      </w:pPr>
      <w:r>
        <w:t xml:space="preserve">Representation of </w:t>
      </w:r>
      <w:r w:rsidRPr="00503301">
        <w:t>subjects</w:t>
      </w:r>
      <w:r>
        <w:t>:</w:t>
      </w:r>
    </w:p>
    <w:p w:rsidR="00E5322F" w:rsidRPr="00503301" w:rsidRDefault="00E5322F" w:rsidP="009259F1">
      <w:pPr>
        <w:pStyle w:val="BulletItem"/>
      </w:pPr>
      <w:r>
        <w:t xml:space="preserve">Actual </w:t>
      </w:r>
      <w:r w:rsidRPr="00503301">
        <w:t xml:space="preserve">involved </w:t>
      </w:r>
      <w:r>
        <w:t>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 xml:space="preserve">s of </w:t>
      </w:r>
      <w:r w:rsidRPr="00503301">
        <w:t xml:space="preserve">the process (subjects) </w:t>
      </w:r>
      <w:proofErr w:type="gramStart"/>
      <w:r w:rsidRPr="00503301">
        <w:t>are</w:t>
      </w:r>
      <w:proofErr w:type="gramEnd"/>
      <w:r w:rsidRPr="00503301">
        <w:t xml:space="preserve"> seated </w:t>
      </w:r>
      <w:r>
        <w:t xml:space="preserve">at a large table in a </w:t>
      </w:r>
      <w:r w:rsidRPr="00503301">
        <w:t>meeting room</w:t>
      </w:r>
      <w:r>
        <w:t>.</w:t>
      </w:r>
    </w:p>
    <w:p w:rsidR="00E5322F" w:rsidRPr="00503301" w:rsidRDefault="00E5322F" w:rsidP="009259F1">
      <w:pPr>
        <w:pStyle w:val="BulletItem"/>
      </w:pPr>
      <w:r w:rsidRPr="00503301">
        <w:t xml:space="preserve">Name tags </w:t>
      </w:r>
      <w:r>
        <w:t>identify</w:t>
      </w:r>
      <w:r w:rsidRPr="00503301">
        <w:t xml:space="preserve"> their roles</w:t>
      </w:r>
      <w:r>
        <w:t>.</w:t>
      </w:r>
    </w:p>
    <w:p w:rsidR="00E5322F" w:rsidRPr="00503301" w:rsidRDefault="00E5322F" w:rsidP="009259F1">
      <w:pPr>
        <w:pStyle w:val="BulletItem"/>
      </w:pPr>
      <w:r>
        <w:t xml:space="preserve">The input and output </w:t>
      </w:r>
      <w:r w:rsidRPr="00503301">
        <w:t>tray</w:t>
      </w:r>
      <w:r>
        <w:t>s are represented through storage boxes.</w:t>
      </w:r>
    </w:p>
    <w:p w:rsidR="00E5322F" w:rsidRPr="00503301" w:rsidRDefault="00E5322F" w:rsidP="009259F1">
      <w:pPr>
        <w:pStyle w:val="heading5"/>
      </w:pPr>
      <w:r>
        <w:t xml:space="preserve">Representation of the </w:t>
      </w:r>
      <w:r w:rsidRPr="00503301">
        <w:t>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503301">
        <w:t xml:space="preserve"> of </w:t>
      </w:r>
      <w:r>
        <w:t>a</w:t>
      </w:r>
      <w:r w:rsidRPr="00503301">
        <w:t xml:space="preserve"> subject</w:t>
      </w:r>
      <w:r>
        <w:t>:</w:t>
      </w:r>
    </w:p>
    <w:p w:rsidR="00E5322F" w:rsidRPr="00503301" w:rsidRDefault="00E5322F" w:rsidP="009259F1">
      <w:pPr>
        <w:pStyle w:val="BulletItem"/>
      </w:pPr>
      <w:r>
        <w:t xml:space="preserve">Standard-sized </w:t>
      </w:r>
      <w:r w:rsidRPr="00503301">
        <w:t xml:space="preserve">sheets </w:t>
      </w:r>
      <w:r>
        <w:t xml:space="preserve">of paper </w:t>
      </w:r>
      <w:r w:rsidRPr="00503301">
        <w:t>contain the steps required by each subject (sending, receiving, other activity</w:t>
      </w:r>
      <w:r>
        <w:fldChar w:fldCharType="begin"/>
      </w:r>
      <w:r>
        <w:instrText xml:space="preserve"> XE "</w:instrText>
      </w:r>
      <w:r w:rsidRPr="00E00428">
        <w:instrText>activity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) according to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>.</w:t>
      </w:r>
    </w:p>
    <w:p w:rsidR="00E5322F" w:rsidRPr="00503301" w:rsidRDefault="00E5322F" w:rsidP="009259F1">
      <w:pPr>
        <w:pStyle w:val="heading5"/>
      </w:pPr>
      <w:r>
        <w:t xml:space="preserve">Representation </w:t>
      </w:r>
      <w:r w:rsidRPr="00503301">
        <w:t>of the subject's interaction</w:t>
      </w:r>
      <w:r>
        <w:fldChar w:fldCharType="begin"/>
      </w:r>
      <w:r>
        <w:instrText xml:space="preserve"> XE "</w:instrText>
      </w:r>
      <w:r w:rsidRPr="00E00428">
        <w:instrText>interaction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including exchanged </w:t>
      </w:r>
      <w:r w:rsidRPr="00503301">
        <w:t>message</w:t>
      </w:r>
      <w:r>
        <w:fldChar w:fldCharType="begin"/>
      </w:r>
      <w:r>
        <w:instrText xml:space="preserve"> XE "</w:instrText>
      </w:r>
      <w:r w:rsidRPr="00A70242">
        <w:instrText>message</w:instrText>
      </w:r>
      <w:r>
        <w:instrText xml:space="preserve">" </w:instrText>
      </w:r>
      <w:r>
        <w:fldChar w:fldCharType="end"/>
      </w:r>
      <w:r w:rsidRPr="00503301">
        <w:t>s and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503301">
        <w:t>s</w:t>
      </w:r>
      <w:r>
        <w:t>:</w:t>
      </w:r>
    </w:p>
    <w:p w:rsidR="00E5322F" w:rsidRPr="00503301" w:rsidRDefault="00E5322F" w:rsidP="009259F1">
      <w:pPr>
        <w:pStyle w:val="BulletItem"/>
      </w:pPr>
      <w:r>
        <w:t>Index c</w:t>
      </w:r>
      <w:r w:rsidRPr="00503301">
        <w:t>ards (single message</w:t>
      </w:r>
      <w:r>
        <w:t>s</w:t>
      </w:r>
      <w:r>
        <w:fldChar w:fldCharType="begin"/>
      </w:r>
      <w:r>
        <w:instrText xml:space="preserve"> XE "</w:instrText>
      </w:r>
      <w:r w:rsidRPr="00A70242">
        <w:rPr>
          <w:rFonts w:cs="Calibri"/>
          <w:lang w:eastAsia="de-AT"/>
        </w:rPr>
        <w:instrText>message</w:instrText>
      </w:r>
      <w:r>
        <w:instrText xml:space="preserve">" </w:instrText>
      </w:r>
      <w:r>
        <w:fldChar w:fldCharType="end"/>
      </w:r>
      <w:r w:rsidRPr="00503301">
        <w:t>) for labeling with parameters</w:t>
      </w:r>
    </w:p>
    <w:p w:rsidR="00E5322F" w:rsidRPr="00503301" w:rsidRDefault="00E5322F" w:rsidP="009259F1">
      <w:pPr>
        <w:pStyle w:val="BulletItem"/>
      </w:pPr>
      <w:r w:rsidRPr="00503301">
        <w:t xml:space="preserve">Forms </w:t>
      </w:r>
      <w:r>
        <w:t>describing the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t xml:space="preserve">s </w:t>
      </w:r>
      <w:r w:rsidRPr="00503301">
        <w:t>used</w:t>
      </w:r>
      <w:r>
        <w:t>,</w:t>
      </w:r>
      <w:r w:rsidRPr="00503301">
        <w:t xml:space="preserve"> </w:t>
      </w:r>
      <w:r>
        <w:t>which can</w:t>
      </w:r>
      <w:r w:rsidRPr="00503301">
        <w:t xml:space="preserve"> </w:t>
      </w:r>
      <w:r>
        <w:t xml:space="preserve">be </w:t>
      </w:r>
      <w:r w:rsidRPr="00503301">
        <w:t>attach</w:t>
      </w:r>
      <w:r>
        <w:t>ed</w:t>
      </w:r>
      <w:r w:rsidRPr="00503301">
        <w:t xml:space="preserve"> to message</w:t>
      </w:r>
      <w:r>
        <w:fldChar w:fldCharType="begin"/>
      </w:r>
      <w:r>
        <w:instrText xml:space="preserve"> XE "</w:instrText>
      </w:r>
      <w:r w:rsidRPr="00A70242">
        <w:instrText>message</w:instrText>
      </w:r>
      <w:r>
        <w:instrText xml:space="preserve">" </w:instrText>
      </w:r>
      <w:r>
        <w:fldChar w:fldCharType="end"/>
      </w:r>
      <w:r w:rsidRPr="00503301">
        <w:t>s</w:t>
      </w:r>
    </w:p>
    <w:p w:rsidR="00E5322F" w:rsidRPr="00503301" w:rsidRDefault="00E5322F" w:rsidP="009259F1">
      <w:pPr>
        <w:pStyle w:val="BulletItem"/>
      </w:pPr>
      <w:r>
        <w:t>Photoc</w:t>
      </w:r>
      <w:r w:rsidRPr="00503301">
        <w:t xml:space="preserve">opy </w:t>
      </w:r>
      <w:r>
        <w:t xml:space="preserve">machine, for making </w:t>
      </w:r>
      <w:r w:rsidRPr="00503301">
        <w:t>cop</w:t>
      </w:r>
      <w:r>
        <w:t>ies</w:t>
      </w:r>
      <w:r w:rsidRPr="00503301">
        <w:t xml:space="preserve"> </w:t>
      </w:r>
      <w:r>
        <w:t xml:space="preserve">of </w:t>
      </w:r>
      <w:r w:rsidRPr="00503301">
        <w:t>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503301">
        <w:t>s.</w:t>
      </w:r>
    </w:p>
    <w:p w:rsidR="00E5322F" w:rsidRDefault="00E5322F" w:rsidP="009259F1">
      <w:pPr>
        <w:pStyle w:val="BulletItem"/>
      </w:pPr>
      <w:r>
        <w:t>Before beginning, e</w:t>
      </w:r>
      <w:r w:rsidRPr="00503301">
        <w:t xml:space="preserve">ach subject </w:t>
      </w:r>
      <w:r>
        <w:t xml:space="preserve">obtains a </w:t>
      </w:r>
      <w:r w:rsidRPr="00503301">
        <w:t xml:space="preserve">sufficient </w:t>
      </w:r>
      <w:r>
        <w:t>number of message</w:t>
      </w:r>
      <w:r>
        <w:fldChar w:fldCharType="begin"/>
      </w:r>
      <w:r>
        <w:instrText xml:space="preserve"> XE "</w:instrText>
      </w:r>
      <w:r w:rsidRPr="00A70242">
        <w:instrText>message</w:instrText>
      </w:r>
      <w:r>
        <w:instrText xml:space="preserve">" </w:instrText>
      </w:r>
      <w:r>
        <w:fldChar w:fldCharType="end"/>
      </w:r>
      <w:r>
        <w:t xml:space="preserve">s </w:t>
      </w:r>
      <w:r w:rsidRPr="00503301">
        <w:t>and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503301">
        <w:t>s</w:t>
      </w:r>
      <w:r>
        <w:t xml:space="preserve"> for the execution of </w:t>
      </w:r>
      <w:r w:rsidRPr="00503301">
        <w:t>multiple instances</w:t>
      </w:r>
      <w:r>
        <w:t>.</w:t>
      </w:r>
    </w:p>
    <w:p w:rsidR="00E5322F" w:rsidRDefault="00E5322F" w:rsidP="00503301">
      <w:r w:rsidRPr="00503301">
        <w:t xml:space="preserve">Figure 7.2 shows </w:t>
      </w:r>
      <w:r>
        <w:t xml:space="preserve">part </w:t>
      </w:r>
      <w:r w:rsidRPr="00503301">
        <w:t xml:space="preserve">of </w:t>
      </w:r>
      <w:r>
        <w:t>a possible role play</w:t>
      </w:r>
      <w:r>
        <w:fldChar w:fldCharType="begin"/>
      </w:r>
      <w:r>
        <w:instrText xml:space="preserve"> XE "</w:instrText>
      </w:r>
      <w:r w:rsidRPr="00D13E13">
        <w:instrText>role play</w:instrText>
      </w:r>
      <w:r>
        <w:instrText xml:space="preserve">" </w:instrText>
      </w:r>
      <w:r>
        <w:fldChar w:fldCharType="end"/>
      </w:r>
      <w:proofErr w:type="spellStart"/>
      <w:r>
        <w:t>ing</w:t>
      </w:r>
      <w:proofErr w:type="spellEnd"/>
      <w:r>
        <w:t xml:space="preserve"> environment.</w:t>
      </w:r>
    </w:p>
    <w:p w:rsidR="00E5322F" w:rsidRDefault="00E5322F" w:rsidP="00503301"/>
    <w:p w:rsidR="00E5322F" w:rsidRPr="00503301" w:rsidRDefault="00E5322F" w:rsidP="009E42F8">
      <w:pPr>
        <w:pStyle w:val="figurecitation"/>
        <w:jc w:val="center"/>
      </w:pPr>
      <w:r>
        <w:rPr>
          <w:noProof/>
          <w:lang w:eastAsia="ja-JP"/>
        </w:rPr>
        <w:drawing>
          <wp:inline distT="0" distB="0" distL="0" distR="0" wp14:anchorId="00B8C187" wp14:editId="4AE51123">
            <wp:extent cx="5158740" cy="2690408"/>
            <wp:effectExtent l="0" t="0" r="3810" b="0"/>
            <wp:docPr id="147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69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2F" w:rsidRPr="00503301" w:rsidRDefault="00E5322F" w:rsidP="00676D54">
      <w:pPr>
        <w:pStyle w:val="figlegend"/>
      </w:pPr>
      <w:r>
        <w:t>Figure 7</w:t>
      </w:r>
      <w:r w:rsidRPr="00503301">
        <w:t>.2</w:t>
      </w:r>
      <w:r>
        <w:t>:</w:t>
      </w:r>
      <w:r w:rsidRPr="00503301">
        <w:t xml:space="preserve"> Conventional interactive </w:t>
      </w:r>
      <w:r>
        <w:t>process role play (photo: Alexandra Gerrard)</w:t>
      </w:r>
    </w:p>
    <w:p w:rsidR="00E5322F" w:rsidRDefault="00E5322F" w:rsidP="00503301">
      <w:r>
        <w:t>The Facilitator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>
        <w:t xml:space="preserve"> of the game</w:t>
      </w:r>
      <w:r w:rsidRPr="00503301">
        <w:t xml:space="preserve"> starts the game by asking </w:t>
      </w:r>
      <w:r>
        <w:t xml:space="preserve">the </w:t>
      </w:r>
      <w:r w:rsidRPr="00503301">
        <w:t xml:space="preserve">first subject </w:t>
      </w:r>
      <w:r>
        <w:t>to become active, according to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, and to create an instance, e.g., </w:t>
      </w:r>
      <w:r w:rsidRPr="00503301">
        <w:t xml:space="preserve">to fill in a </w:t>
      </w:r>
      <w:r>
        <w:t xml:space="preserve">business trip </w:t>
      </w:r>
      <w:r w:rsidRPr="00503301">
        <w:t>request</w:t>
      </w:r>
      <w:r>
        <w:t xml:space="preserve"> as an employee</w:t>
      </w:r>
      <w:r w:rsidRPr="00503301">
        <w:t xml:space="preserve">. The </w:t>
      </w:r>
      <w:r>
        <w:t xml:space="preserve">game Facilitator then monitors the </w:t>
      </w:r>
      <w:r w:rsidRPr="00503301">
        <w:t xml:space="preserve">further course </w:t>
      </w:r>
      <w:r>
        <w:t xml:space="preserve">of the game </w:t>
      </w:r>
      <w:r w:rsidRPr="00503301">
        <w:t xml:space="preserve">until the end of the </w:t>
      </w:r>
      <w:r>
        <w:t>play</w:t>
      </w:r>
      <w:r w:rsidRPr="00503301">
        <w:t xml:space="preserve"> </w:t>
      </w:r>
      <w:r>
        <w:t>by checking off</w:t>
      </w:r>
      <w:r w:rsidRPr="00503301">
        <w:t xml:space="preserve"> the activities performed by the subjects, such as sending and receiving</w:t>
      </w:r>
      <w:r>
        <w:t xml:space="preserve"> message</w:t>
      </w:r>
      <w:r>
        <w:fldChar w:fldCharType="begin"/>
      </w:r>
      <w:r>
        <w:instrText xml:space="preserve"> XE "</w:instrText>
      </w:r>
      <w:r w:rsidRPr="00A70242">
        <w:instrText>message</w:instrText>
      </w:r>
      <w:r>
        <w:instrText xml:space="preserve">" </w:instrText>
      </w:r>
      <w:r>
        <w:fldChar w:fldCharType="end"/>
      </w:r>
      <w:r>
        <w:t xml:space="preserve">s or filling out a form, on </w:t>
      </w:r>
      <w:r w:rsidRPr="00503301">
        <w:t xml:space="preserve">a </w:t>
      </w:r>
      <w:r>
        <w:t xml:space="preserve">corresponding </w:t>
      </w:r>
      <w:r w:rsidRPr="00503301">
        <w:t>model diagram.</w:t>
      </w:r>
    </w:p>
    <w:p w:rsidR="00E5322F" w:rsidRPr="00503301" w:rsidRDefault="00E5322F" w:rsidP="00503301"/>
    <w:p w:rsidR="00E5322F" w:rsidRPr="00503301" w:rsidRDefault="00E5322F" w:rsidP="00503301">
      <w:r w:rsidRPr="00503301">
        <w:t>Both</w:t>
      </w:r>
      <w:r>
        <w:t xml:space="preserve"> the subjects </w:t>
      </w:r>
      <w:r w:rsidRPr="00503301">
        <w:t xml:space="preserve">and </w:t>
      </w:r>
      <w:r>
        <w:t xml:space="preserve">observers not involved in the process, </w:t>
      </w:r>
      <w:r w:rsidRPr="00503301">
        <w:t>articulate and document their perceptions</w:t>
      </w:r>
      <w:r>
        <w:t xml:space="preserve">, e.g., </w:t>
      </w:r>
      <w:r w:rsidRPr="00503301">
        <w:t>on the following topics:</w:t>
      </w:r>
    </w:p>
    <w:p w:rsidR="00E5322F" w:rsidRPr="00503301" w:rsidRDefault="00E5322F" w:rsidP="00676D54">
      <w:pPr>
        <w:pStyle w:val="BulletItem"/>
      </w:pPr>
      <w:r>
        <w:t xml:space="preserve">Have </w:t>
      </w:r>
      <w:r w:rsidRPr="00503301">
        <w:t>Sub</w:t>
      </w:r>
      <w:r>
        <w:t>jects been forgotten? If yes</w:t>
      </w:r>
      <w:r w:rsidRPr="00503301">
        <w:t xml:space="preserve">, </w:t>
      </w:r>
      <w:r>
        <w:t>which ones</w:t>
      </w:r>
      <w:r w:rsidRPr="00503301">
        <w:t>?</w:t>
      </w:r>
    </w:p>
    <w:p w:rsidR="00E5322F" w:rsidRPr="00503301" w:rsidRDefault="00E5322F" w:rsidP="00676D54">
      <w:pPr>
        <w:pStyle w:val="BulletItem"/>
      </w:pPr>
      <w:r>
        <w:t xml:space="preserve">Have </w:t>
      </w:r>
      <w:r w:rsidRPr="00503301">
        <w:t>Mes</w:t>
      </w:r>
      <w:r>
        <w:t>sage</w:t>
      </w:r>
      <w:r>
        <w:fldChar w:fldCharType="begin"/>
      </w:r>
      <w:r>
        <w:instrText xml:space="preserve"> XE "m</w:instrText>
      </w:r>
      <w:r w:rsidRPr="00A70242">
        <w:instrText>essage</w:instrText>
      </w:r>
      <w:r>
        <w:instrText xml:space="preserve">" </w:instrText>
      </w:r>
      <w:r>
        <w:fldChar w:fldCharType="end"/>
      </w:r>
      <w:r>
        <w:t>s been forgotten? If yes</w:t>
      </w:r>
      <w:r w:rsidRPr="00503301">
        <w:t xml:space="preserve">, </w:t>
      </w:r>
      <w:r>
        <w:t>which ones</w:t>
      </w:r>
      <w:r w:rsidRPr="00503301">
        <w:t>?</w:t>
      </w:r>
    </w:p>
    <w:p w:rsidR="00E5322F" w:rsidRPr="00503301" w:rsidRDefault="00E5322F" w:rsidP="00676D54">
      <w:pPr>
        <w:pStyle w:val="BulletItem"/>
      </w:pPr>
      <w:r>
        <w:t>H</w:t>
      </w:r>
      <w:r w:rsidRPr="00503301">
        <w:t>ave Business object</w:t>
      </w:r>
      <w:r>
        <w:fldChar w:fldCharType="begin"/>
      </w:r>
      <w:r>
        <w:instrText xml:space="preserve"> XE "b</w:instrText>
      </w:r>
      <w:r w:rsidRPr="005D2A66">
        <w:instrText>usiness object</w:instrText>
      </w:r>
      <w:r>
        <w:instrText xml:space="preserve">" </w:instrText>
      </w:r>
      <w:r>
        <w:fldChar w:fldCharType="end"/>
      </w:r>
      <w:r w:rsidRPr="00503301">
        <w:t xml:space="preserve">s been forgotten? If </w:t>
      </w:r>
      <w:r>
        <w:t>yes, which ones</w:t>
      </w:r>
      <w:r w:rsidRPr="00503301">
        <w:t>?</w:t>
      </w:r>
    </w:p>
    <w:p w:rsidR="00E5322F" w:rsidRPr="00503301" w:rsidRDefault="00E5322F" w:rsidP="00676D54">
      <w:pPr>
        <w:pStyle w:val="BulletItem"/>
      </w:pPr>
      <w:r>
        <w:t>Are the b</w:t>
      </w:r>
      <w:r w:rsidRPr="00503301">
        <w:t>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structured correctly, or are </w:t>
      </w:r>
      <w:r w:rsidRPr="00503301">
        <w:t>data element</w:t>
      </w:r>
      <w:r>
        <w:fldChar w:fldCharType="begin"/>
      </w:r>
      <w:r>
        <w:instrText xml:space="preserve"> XE "</w:instrText>
      </w:r>
      <w:r w:rsidRPr="00E00428">
        <w:instrText>data element</w:instrText>
      </w:r>
      <w:r>
        <w:instrText xml:space="preserve">" </w:instrText>
      </w:r>
      <w:r>
        <w:fldChar w:fldCharType="end"/>
      </w:r>
      <w:r w:rsidRPr="00503301">
        <w:t>s</w:t>
      </w:r>
      <w:r>
        <w:t xml:space="preserve"> missing or</w:t>
      </w:r>
      <w:r w:rsidRPr="00503301">
        <w:t xml:space="preserve"> redundant?</w:t>
      </w:r>
    </w:p>
    <w:p w:rsidR="00E5322F" w:rsidRPr="00503301" w:rsidRDefault="00E5322F" w:rsidP="00676D54">
      <w:pPr>
        <w:pStyle w:val="BulletItem"/>
      </w:pPr>
      <w:r>
        <w:t xml:space="preserve">Where </w:t>
      </w:r>
      <w:proofErr w:type="gramStart"/>
      <w:r>
        <w:t>are</w:t>
      </w:r>
      <w:proofErr w:type="gramEnd"/>
      <w:r w:rsidRPr="00503301">
        <w:t xml:space="preserve"> </w:t>
      </w:r>
      <w:r>
        <w:t>redundant</w:t>
      </w:r>
      <w:r w:rsidRPr="00503301">
        <w:t xml:space="preserve"> </w:t>
      </w:r>
      <w:r>
        <w:t>work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>s</w:t>
      </w:r>
      <w:r w:rsidRPr="00503301">
        <w:t>?</w:t>
      </w:r>
    </w:p>
    <w:p w:rsidR="00E5322F" w:rsidRPr="00503301" w:rsidRDefault="00E5322F" w:rsidP="00676D54">
      <w:pPr>
        <w:pStyle w:val="BulletItem"/>
      </w:pPr>
      <w:r w:rsidRPr="00503301">
        <w:t xml:space="preserve">Where </w:t>
      </w:r>
      <w:r>
        <w:t>are any</w:t>
      </w:r>
      <w:r w:rsidRPr="00503301">
        <w:t xml:space="preserve"> unnecessary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503301">
        <w:t xml:space="preserve"> steps?</w:t>
      </w:r>
    </w:p>
    <w:p w:rsidR="00E5322F" w:rsidRPr="00503301" w:rsidRDefault="00E5322F" w:rsidP="00676D54">
      <w:pPr>
        <w:pStyle w:val="BulletItem"/>
      </w:pPr>
      <w:r>
        <w:t xml:space="preserve">Which </w:t>
      </w:r>
      <w:r w:rsidRPr="00503301">
        <w:t xml:space="preserve">subjects </w:t>
      </w:r>
      <w:r>
        <w:t>are not required for accomplishing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>s</w:t>
      </w:r>
      <w:r w:rsidRPr="00503301">
        <w:t>?</w:t>
      </w:r>
    </w:p>
    <w:p w:rsidR="00E5322F" w:rsidRPr="00503301" w:rsidRDefault="00E5322F" w:rsidP="00676D54">
      <w:pPr>
        <w:pStyle w:val="BulletItem"/>
      </w:pPr>
      <w:r>
        <w:t>...</w:t>
      </w:r>
    </w:p>
    <w:p w:rsidR="00E5322F" w:rsidRDefault="00E5322F" w:rsidP="00503301">
      <w:r w:rsidRPr="00503301">
        <w:t>The immediate discussion and evaluation</w:t>
      </w:r>
      <w:r>
        <w:fldChar w:fldCharType="begin"/>
      </w:r>
      <w:r>
        <w:instrText xml:space="preserve"> XE "</w:instrText>
      </w:r>
      <w:r w:rsidRPr="00E00428">
        <w:instrText>evaluation</w:instrText>
      </w:r>
      <w:r>
        <w:instrText xml:space="preserve">" </w:instrText>
      </w:r>
      <w:r>
        <w:fldChar w:fldCharType="end"/>
      </w:r>
      <w:r w:rsidRPr="00503301">
        <w:t xml:space="preserve"> of the </w:t>
      </w:r>
      <w:r>
        <w:t>interaction</w:t>
      </w:r>
      <w:r>
        <w:fldChar w:fldCharType="begin"/>
      </w:r>
      <w:r>
        <w:instrText xml:space="preserve"> XE "</w:instrText>
      </w:r>
      <w:r w:rsidRPr="00E00428">
        <w:instrText>interaction</w:instrText>
      </w:r>
      <w:r>
        <w:instrText xml:space="preserve">" </w:instrText>
      </w:r>
      <w:r>
        <w:fldChar w:fldCharType="end"/>
      </w:r>
      <w:r w:rsidRPr="00503301">
        <w:t xml:space="preserve"> allow </w:t>
      </w:r>
      <w:r>
        <w:t>the</w:t>
      </w:r>
      <w:r w:rsidRPr="00503301">
        <w:t xml:space="preserve"> rapid identification of </w:t>
      </w:r>
      <w:r>
        <w:t>problems with respect to process effectiveness</w:t>
      </w:r>
      <w:r>
        <w:fldChar w:fldCharType="begin"/>
      </w:r>
      <w:r>
        <w:instrText xml:space="preserve"> XE "</w:instrText>
      </w:r>
      <w:r w:rsidRPr="00E00428">
        <w:rPr>
          <w:lang w:eastAsia="de-AT"/>
        </w:rPr>
        <w:instrText>effectiveness</w:instrText>
      </w:r>
      <w:r>
        <w:instrText xml:space="preserve">" </w:instrText>
      </w:r>
      <w:r>
        <w:fldChar w:fldCharType="end"/>
      </w:r>
      <w:r>
        <w:t xml:space="preserve"> and efficiency</w:t>
      </w:r>
      <w:r>
        <w:fldChar w:fldCharType="begin"/>
      </w:r>
      <w:r>
        <w:instrText xml:space="preserve"> XE "</w:instrText>
      </w:r>
      <w:r w:rsidRPr="00E00428">
        <w:instrText>efficiency</w:instrText>
      </w:r>
      <w:r>
        <w:instrText xml:space="preserve">" </w:instrText>
      </w:r>
      <w:r>
        <w:fldChar w:fldCharType="end"/>
      </w:r>
      <w:r>
        <w:t xml:space="preserve">, </w:t>
      </w:r>
      <w:r w:rsidRPr="00503301">
        <w:t xml:space="preserve">and </w:t>
      </w:r>
      <w:r>
        <w:t xml:space="preserve">also facilitate developing </w:t>
      </w:r>
      <w:r w:rsidRPr="00503301">
        <w:t xml:space="preserve">possible solutions </w:t>
      </w:r>
      <w:r>
        <w:t xml:space="preserve">with respect to </w:t>
      </w:r>
      <w:r w:rsidRPr="00503301">
        <w:t>subject behavior</w:t>
      </w:r>
      <w:r>
        <w:fldChar w:fldCharType="begin"/>
      </w:r>
      <w:r>
        <w:instrText xml:space="preserve"> XE "</w:instrText>
      </w:r>
      <w:r w:rsidRPr="00845C23">
        <w:instrText>subject behavior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503301">
        <w:t>, interaction</w:t>
      </w:r>
      <w:r>
        <w:fldChar w:fldCharType="begin"/>
      </w:r>
      <w:r>
        <w:instrText xml:space="preserve"> XE "</w:instrText>
      </w:r>
      <w:r w:rsidRPr="00E00428">
        <w:instrText>interaction</w:instrText>
      </w:r>
      <w:r>
        <w:instrText xml:space="preserve">" </w:instrText>
      </w:r>
      <w:r>
        <w:fldChar w:fldCharType="end"/>
      </w:r>
      <w:r>
        <w:t>s</w:t>
      </w:r>
      <w:r w:rsidRPr="00503301">
        <w:t xml:space="preserve"> </w:t>
      </w:r>
      <w:r>
        <w:t xml:space="preserve">between </w:t>
      </w:r>
      <w:r w:rsidRPr="00503301">
        <w:t>subject</w:t>
      </w:r>
      <w:r>
        <w:t>s,</w:t>
      </w:r>
      <w:r w:rsidRPr="00503301">
        <w:t xml:space="preserve"> </w:t>
      </w:r>
      <w:r>
        <w:t>and</w:t>
      </w:r>
      <w:r w:rsidRPr="00503301">
        <w:t xml:space="preserve"> the exchanged information. </w:t>
      </w:r>
      <w:r>
        <w:t>I</w:t>
      </w:r>
      <w:r w:rsidRPr="00503301">
        <w:t xml:space="preserve">dentified weaknesses can be </w:t>
      </w:r>
      <w:r>
        <w:t xml:space="preserve">handled on the spot, i.e., by directly editing </w:t>
      </w:r>
      <w:r w:rsidRPr="00503301">
        <w:t>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</w:t>
      </w:r>
      <w:r>
        <w:t xml:space="preserve"> An</w:t>
      </w:r>
      <w:r w:rsidRPr="00503301">
        <w:t xml:space="preserve"> improved model can then </w:t>
      </w:r>
      <w:r>
        <w:t xml:space="preserve">immediately </w:t>
      </w:r>
      <w:r w:rsidRPr="00503301">
        <w:t xml:space="preserve">be </w:t>
      </w:r>
      <w:r>
        <w:t xml:space="preserve">interactively </w:t>
      </w:r>
      <w:r w:rsidRPr="00503301">
        <w:t xml:space="preserve">played once again. </w:t>
      </w:r>
    </w:p>
    <w:p w:rsidR="00E5322F" w:rsidRDefault="00E5322F" w:rsidP="00503301"/>
    <w:p w:rsidR="00E5322F" w:rsidRDefault="00E5322F" w:rsidP="00503301">
      <w:r w:rsidRPr="00503301">
        <w:t>The key advantage of the described approach is that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s </w:t>
      </w:r>
      <w:proofErr w:type="gramStart"/>
      <w:r w:rsidRPr="00503301">
        <w:t>validate</w:t>
      </w:r>
      <w:proofErr w:type="gramEnd"/>
      <w:r w:rsidRPr="00503301">
        <w:t xml:space="preserve"> </w:t>
      </w:r>
      <w:r>
        <w:t>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by </w:t>
      </w:r>
      <w:r w:rsidRPr="00503301">
        <w:t>themse</w:t>
      </w:r>
      <w:r>
        <w:t xml:space="preserve">lves, from their individual perspectives, </w:t>
      </w:r>
      <w:r w:rsidRPr="00503301">
        <w:t xml:space="preserve">by </w:t>
      </w:r>
      <w:r>
        <w:t xml:space="preserve">actively </w:t>
      </w:r>
      <w:r w:rsidRPr="00503301">
        <w:t>playing</w:t>
      </w:r>
      <w:r>
        <w:t xml:space="preserve"> the respective roles</w:t>
      </w:r>
      <w:r w:rsidRPr="00503301">
        <w:t xml:space="preserve">. </w:t>
      </w:r>
      <w:r>
        <w:t xml:space="preserve">Using </w:t>
      </w:r>
      <w:r w:rsidRPr="00503301">
        <w:t xml:space="preserve">conventional methods, such as the </w:t>
      </w:r>
      <w:r>
        <w:t xml:space="preserve">walkthrough, originally stemming from software testing, </w:t>
      </w:r>
      <w:r w:rsidRPr="00503301">
        <w:t xml:space="preserve">the model </w:t>
      </w:r>
      <w:r>
        <w:t xml:space="preserve">is checked </w:t>
      </w:r>
      <w:r w:rsidRPr="00503301">
        <w:t>step</w:t>
      </w:r>
      <w:r>
        <w:t>-</w:t>
      </w:r>
      <w:r w:rsidRPr="00503301">
        <w:t>by</w:t>
      </w:r>
      <w:r>
        <w:t>-</w:t>
      </w:r>
      <w:r w:rsidRPr="00503301">
        <w:t xml:space="preserve">step, </w:t>
      </w:r>
      <w:r>
        <w:t xml:space="preserve">however, </w:t>
      </w:r>
      <w:r w:rsidRPr="00503301">
        <w:t xml:space="preserve">only </w:t>
      </w:r>
      <w:r>
        <w:t xml:space="preserve">'on </w:t>
      </w:r>
      <w:r w:rsidRPr="00503301">
        <w:t>paper</w:t>
      </w:r>
      <w:r>
        <w:t>'</w:t>
      </w:r>
      <w:r w:rsidRPr="00503301">
        <w:t xml:space="preserve">. </w:t>
      </w:r>
      <w:r>
        <w:t xml:space="preserve">To do so, </w:t>
      </w:r>
      <w:r w:rsidRPr="00503301">
        <w:t>usually in a workshop</w:t>
      </w:r>
      <w:r>
        <w:t>,</w:t>
      </w:r>
      <w:r w:rsidRPr="00503301">
        <w:t xml:space="preserve"> </w:t>
      </w:r>
      <w:r>
        <w:t xml:space="preserve">large-format plotted </w:t>
      </w:r>
      <w:r w:rsidRPr="00503301">
        <w:t xml:space="preserve">graphical models </w:t>
      </w:r>
      <w:r>
        <w:t xml:space="preserve">are pinned </w:t>
      </w:r>
      <w:r w:rsidRPr="00503301">
        <w:t xml:space="preserve">to </w:t>
      </w:r>
      <w:r>
        <w:t>m</w:t>
      </w:r>
      <w:r w:rsidRPr="00503301">
        <w:t>oderation walls (see Figure 7.3). Instead of print</w:t>
      </w:r>
      <w:r>
        <w:t>out</w:t>
      </w:r>
      <w:r w:rsidRPr="00503301">
        <w:t>s</w:t>
      </w:r>
      <w:r>
        <w:t xml:space="preserve">, also </w:t>
      </w:r>
      <w:r w:rsidRPr="00503301">
        <w:t xml:space="preserve">large </w:t>
      </w:r>
      <w:r>
        <w:t xml:space="preserve">beamer </w:t>
      </w:r>
      <w:r w:rsidRPr="00503301">
        <w:t xml:space="preserve">presentations are used, </w:t>
      </w:r>
      <w:r>
        <w:t xml:space="preserve">possibly </w:t>
      </w:r>
      <w:r w:rsidRPr="00503301">
        <w:t>supported by animation capabilities of modelin</w:t>
      </w:r>
      <w:r>
        <w:t>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tools</w:t>
      </w:r>
      <w:r>
        <w:fldChar w:fldCharType="begin"/>
      </w:r>
      <w:r>
        <w:instrText xml:space="preserve"> XE "</w:instrText>
      </w:r>
      <w:r w:rsidRPr="00A70242">
        <w:instrText>modeling tool</w:instrText>
      </w:r>
      <w:r>
        <w:instrText xml:space="preserve">" </w:instrText>
      </w:r>
      <w:r>
        <w:fldChar w:fldCharType="end"/>
      </w:r>
      <w:r>
        <w:t xml:space="preserve"> which facilitate following the flow by visualizing pointer movements</w:t>
      </w:r>
      <w:r w:rsidRPr="00503301">
        <w:t>.</w:t>
      </w:r>
    </w:p>
    <w:p w:rsidR="00E5322F" w:rsidRPr="00503301" w:rsidRDefault="00E5322F" w:rsidP="00503301"/>
    <w:p w:rsidR="00E5322F" w:rsidRDefault="00E5322F" w:rsidP="00503301">
      <w:r w:rsidRPr="00503301">
        <w:t xml:space="preserve">The workshop participants </w:t>
      </w:r>
      <w:r>
        <w:t xml:space="preserve">scan </w:t>
      </w:r>
      <w:r w:rsidRPr="00503301">
        <w:t xml:space="preserve">the process </w:t>
      </w:r>
      <w:r>
        <w:t xml:space="preserve">step-by-step using </w:t>
      </w:r>
      <w:r w:rsidRPr="00503301">
        <w:t>concrete examples of the mapping</w:t>
      </w:r>
      <w:r>
        <w:t xml:space="preserve"> of the perceived reality,</w:t>
      </w:r>
      <w:r w:rsidRPr="00503301">
        <w:t xml:space="preserve"> and </w:t>
      </w:r>
      <w:r>
        <w:t>review</w:t>
      </w:r>
      <w:r w:rsidRPr="00503301">
        <w:t xml:space="preserve"> </w:t>
      </w:r>
      <w:r>
        <w:t xml:space="preserve">it with regards to </w:t>
      </w:r>
      <w:r w:rsidRPr="00503301">
        <w:t>its effectiveness</w:t>
      </w:r>
      <w:r>
        <w:t>,</w:t>
      </w:r>
      <w:r>
        <w:fldChar w:fldCharType="begin"/>
      </w:r>
      <w:r>
        <w:instrText xml:space="preserve"> XE "</w:instrText>
      </w:r>
      <w:r w:rsidRPr="00E00428">
        <w:rPr>
          <w:lang w:eastAsia="de-AT"/>
        </w:rPr>
        <w:instrText>effectiveness</w:instrText>
      </w:r>
      <w:r>
        <w:instrText xml:space="preserve">" </w:instrText>
      </w:r>
      <w:r>
        <w:fldChar w:fldCharType="end"/>
      </w:r>
      <w:r w:rsidRPr="00503301">
        <w:t xml:space="preserve"> as well as </w:t>
      </w:r>
      <w:r>
        <w:t xml:space="preserve">with respect to </w:t>
      </w:r>
      <w:r w:rsidRPr="00503301">
        <w:t xml:space="preserve">formal </w:t>
      </w:r>
      <w:r>
        <w:t>deficiencies</w:t>
      </w:r>
      <w:r w:rsidRPr="00503301">
        <w:t xml:space="preserve">. The detection of errors in the process or </w:t>
      </w:r>
      <w:r>
        <w:t xml:space="preserve">of improper </w:t>
      </w:r>
      <w:r w:rsidRPr="00503301">
        <w:t>process output is</w:t>
      </w:r>
      <w:r>
        <w:t xml:space="preserve"> much more difficult with this theoretical approach than with actual ‘doing’. T</w:t>
      </w:r>
      <w:r w:rsidRPr="00503301">
        <w:t xml:space="preserve">his disadvantage of </w:t>
      </w:r>
      <w:r>
        <w:t xml:space="preserve">the </w:t>
      </w:r>
      <w:r w:rsidRPr="00503301">
        <w:t xml:space="preserve">conventional </w:t>
      </w:r>
      <w:r>
        <w:t>w</w:t>
      </w:r>
      <w:r w:rsidRPr="00503301">
        <w:t xml:space="preserve">alkthrough is reinforced by the fact that the </w:t>
      </w:r>
      <w:r>
        <w:t xml:space="preserve">work performers of the process rarely participate as </w:t>
      </w:r>
      <w:r w:rsidRPr="00503301">
        <w:t>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>s. The walkthrough team consists mostly of 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r>
        <w:instrText xml:space="preserve">" </w:instrText>
      </w:r>
      <w:r>
        <w:fldChar w:fldCharType="end"/>
      </w:r>
      <w:r w:rsidRPr="00503301">
        <w:t>s</w:t>
      </w:r>
      <w:r>
        <w:t>,</w:t>
      </w:r>
      <w:r w:rsidRPr="00503301">
        <w:t xml:space="preserve"> and </w:t>
      </w:r>
      <w:r>
        <w:t>when appropriate, various</w:t>
      </w:r>
      <w:r w:rsidRPr="00503301">
        <w:t xml:space="preserve"> </w:t>
      </w:r>
      <w:r>
        <w:t xml:space="preserve">consultants as </w:t>
      </w:r>
      <w:r w:rsidRPr="00503301">
        <w:t>content specialists</w:t>
      </w:r>
      <w:r>
        <w:t>,</w:t>
      </w:r>
      <w:r w:rsidRPr="00503301">
        <w:t xml:space="preserve"> and </w:t>
      </w:r>
      <w:r>
        <w:t xml:space="preserve">method and </w:t>
      </w:r>
      <w:r w:rsidRPr="00503301">
        <w:t>tool expert</w:t>
      </w:r>
      <w:r>
        <w:fldChar w:fldCharType="begin"/>
      </w:r>
      <w:r>
        <w:instrText xml:space="preserve"> XE "</w:instrText>
      </w:r>
      <w:r w:rsidRPr="005D2A66">
        <w:instrText>expert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with respect to </w:t>
      </w:r>
      <w:r w:rsidRPr="00503301">
        <w:t>formal aspects of 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. </w:t>
      </w:r>
      <w:r>
        <w:t>T</w:t>
      </w:r>
      <w:r w:rsidRPr="00503301">
        <w:t xml:space="preserve">hese people </w:t>
      </w:r>
      <w:r>
        <w:t xml:space="preserve">are not really familiar enough with </w:t>
      </w:r>
      <w:r w:rsidRPr="00503301">
        <w:t xml:space="preserve">the operational details of the process </w:t>
      </w:r>
      <w:r>
        <w:t xml:space="preserve">for them to recognize obscure deficiencies of the model on </w:t>
      </w:r>
      <w:r w:rsidRPr="00503301">
        <w:t>paper.</w:t>
      </w:r>
    </w:p>
    <w:p w:rsidR="00E5322F" w:rsidRDefault="00E5322F" w:rsidP="00503301"/>
    <w:p w:rsidR="00E5322F" w:rsidRPr="00503301" w:rsidRDefault="00E5322F" w:rsidP="009E42F8">
      <w:pPr>
        <w:pStyle w:val="figurecitation"/>
      </w:pPr>
      <w:r>
        <w:rPr>
          <w:noProof/>
          <w:lang w:eastAsia="ja-JP"/>
        </w:rPr>
        <w:drawing>
          <wp:inline distT="0" distB="0" distL="0" distR="0" wp14:anchorId="7AEF2443" wp14:editId="434F0A63">
            <wp:extent cx="5400040" cy="2363470"/>
            <wp:effectExtent l="0" t="0" r="0" b="0"/>
            <wp:docPr id="148" name="Bild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2F" w:rsidRPr="00503301" w:rsidRDefault="00E5322F" w:rsidP="00676D54">
      <w:pPr>
        <w:pStyle w:val="figlegend"/>
      </w:pPr>
      <w:r>
        <w:t>Figure 7</w:t>
      </w:r>
      <w:r w:rsidRPr="00503301">
        <w:t>.3</w:t>
      </w:r>
      <w:r>
        <w:t>:</w:t>
      </w:r>
      <w:r w:rsidRPr="00503301">
        <w:t xml:space="preserve"> Typical </w:t>
      </w:r>
      <w:r>
        <w:t>w</w:t>
      </w:r>
      <w:r w:rsidRPr="00503301">
        <w:t xml:space="preserve">alkthrough situation (Source: </w:t>
      </w:r>
      <w:proofErr w:type="spellStart"/>
      <w:r w:rsidRPr="00503301">
        <w:t>binner</w:t>
      </w:r>
      <w:proofErr w:type="spellEnd"/>
      <w:r w:rsidRPr="00503301">
        <w:t xml:space="preserve"> </w:t>
      </w:r>
      <w:r>
        <w:t xml:space="preserve">IMS </w:t>
      </w:r>
      <w:r w:rsidRPr="00503301">
        <w:t>GmbH)</w:t>
      </w:r>
    </w:p>
    <w:p w:rsidR="00E5322F" w:rsidRPr="00503301" w:rsidRDefault="00E5322F" w:rsidP="00676D54">
      <w:pPr>
        <w:pStyle w:val="heading4"/>
      </w:pPr>
      <w:r w:rsidRPr="00503301">
        <w:t xml:space="preserve">7.5.2.2 Content </w:t>
      </w:r>
      <w:r>
        <w:t>V</w:t>
      </w:r>
      <w:r w:rsidRPr="00503301">
        <w:t>alidation</w:t>
      </w:r>
      <w:r>
        <w:fldChar w:fldCharType="begin"/>
      </w:r>
      <w:r>
        <w:instrText xml:space="preserve"> XE "v</w:instrText>
      </w:r>
      <w:r w:rsidRPr="00845C23">
        <w:instrText>alidation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using </w:t>
      </w:r>
      <w:r w:rsidRPr="00503301">
        <w:t>IT-</w:t>
      </w:r>
      <w:r>
        <w:t xml:space="preserve">supported </w:t>
      </w:r>
      <w:r w:rsidRPr="00503301">
        <w:t>R</w:t>
      </w:r>
      <w:r>
        <w:t>ole Play</w:t>
      </w:r>
      <w:r>
        <w:fldChar w:fldCharType="begin"/>
      </w:r>
      <w:r>
        <w:instrText xml:space="preserve"> XE "r</w:instrText>
      </w:r>
      <w:r w:rsidRPr="00D13E13">
        <w:instrText xml:space="preserve">ole </w:instrText>
      </w:r>
      <w:r>
        <w:instrText>p</w:instrText>
      </w:r>
      <w:r w:rsidRPr="00D13E13">
        <w:instrText>lay</w:instrText>
      </w:r>
      <w:r>
        <w:instrText xml:space="preserve">" </w:instrText>
      </w:r>
      <w:r>
        <w:fldChar w:fldCharType="end"/>
      </w:r>
      <w:proofErr w:type="spellStart"/>
      <w:r>
        <w:t>ing</w:t>
      </w:r>
      <w:proofErr w:type="spellEnd"/>
    </w:p>
    <w:p w:rsidR="00E5322F" w:rsidRDefault="00E5322F" w:rsidP="00503301">
      <w:r>
        <w:t>C</w:t>
      </w:r>
      <w:r w:rsidRPr="00503301">
        <w:t>onventional role</w:t>
      </w:r>
      <w:r>
        <w:t xml:space="preserve"> </w:t>
      </w:r>
      <w:r w:rsidRPr="00503301">
        <w:t xml:space="preserve">playing </w:t>
      </w:r>
      <w:r>
        <w:t xml:space="preserve">as described in the </w:t>
      </w:r>
      <w:r w:rsidRPr="00503301">
        <w:t xml:space="preserve">previous section is very useful; </w:t>
      </w:r>
      <w:r>
        <w:t xml:space="preserve">however, especially when </w:t>
      </w:r>
      <w:r w:rsidRPr="00503301">
        <w:t xml:space="preserve">used </w:t>
      </w:r>
      <w:r>
        <w:t>for</w:t>
      </w:r>
      <w:r w:rsidRPr="00503301">
        <w:t xml:space="preserve"> </w:t>
      </w:r>
      <w:r>
        <w:t>more complex</w:t>
      </w:r>
      <w:r w:rsidRPr="00503301">
        <w:t xml:space="preserve"> processes</w:t>
      </w:r>
      <w:r>
        <w:t>,</w:t>
      </w:r>
      <w:r w:rsidRPr="00503301">
        <w:t xml:space="preserve"> </w:t>
      </w:r>
      <w:r>
        <w:t xml:space="preserve">it may become </w:t>
      </w:r>
      <w:r w:rsidRPr="00503301">
        <w:t xml:space="preserve">very </w:t>
      </w:r>
      <w:r>
        <w:t>costly</w:t>
      </w:r>
      <w:r w:rsidRPr="00503301">
        <w:t>. The materials (e</w:t>
      </w:r>
      <w:r>
        <w:t>.</w:t>
      </w:r>
      <w:r w:rsidRPr="00503301">
        <w:t>g</w:t>
      </w:r>
      <w:r>
        <w:t>.,</w:t>
      </w:r>
      <w:r w:rsidRPr="00503301">
        <w:t xml:space="preserve"> cards, sheets) </w:t>
      </w:r>
      <w:r>
        <w:t xml:space="preserve">need to be </w:t>
      </w:r>
      <w:proofErr w:type="gramStart"/>
      <w:r w:rsidRPr="00503301">
        <w:t>prepared</w:t>
      </w:r>
      <w:r>
        <w:t>,</w:t>
      </w:r>
      <w:proofErr w:type="gramEnd"/>
      <w:r w:rsidRPr="00503301">
        <w:t xml:space="preserve"> the participants </w:t>
      </w:r>
      <w:r>
        <w:t xml:space="preserve">need to </w:t>
      </w:r>
      <w:r w:rsidRPr="00503301">
        <w:t xml:space="preserve">gather </w:t>
      </w:r>
      <w:r>
        <w:t xml:space="preserve">simultaneously </w:t>
      </w:r>
      <w:r w:rsidRPr="00503301">
        <w:t xml:space="preserve">in </w:t>
      </w:r>
      <w:r>
        <w:t xml:space="preserve">a </w:t>
      </w:r>
      <w:r w:rsidRPr="00503301">
        <w:t xml:space="preserve">convenient place, the process </w:t>
      </w:r>
      <w:r>
        <w:t xml:space="preserve">needs to </w:t>
      </w:r>
      <w:r w:rsidRPr="00503301">
        <w:t>be manually recorded and analyzed</w:t>
      </w:r>
      <w:r>
        <w:t>,</w:t>
      </w:r>
      <w:r w:rsidRPr="00503301">
        <w:t xml:space="preserve"> etc. It therefore </w:t>
      </w:r>
      <w:r>
        <w:t>obviously makes sense</w:t>
      </w:r>
      <w:r w:rsidRPr="00503301">
        <w:t xml:space="preserve"> to support the described procedure with an IT solution.</w:t>
      </w:r>
    </w:p>
    <w:p w:rsidR="00E5322F" w:rsidRPr="00503301" w:rsidRDefault="00E5322F" w:rsidP="00503301"/>
    <w:p w:rsidR="00E5322F" w:rsidRDefault="00E5322F" w:rsidP="00503301">
      <w:r w:rsidRPr="00503301">
        <w:t xml:space="preserve">The principle </w:t>
      </w:r>
      <w:r>
        <w:t>corresponds to the conventionally designed game. The difference is that the gaming</w:t>
      </w:r>
      <w:r w:rsidRPr="00503301">
        <w:t xml:space="preserve"> environment </w:t>
      </w:r>
      <w:r>
        <w:t xml:space="preserve">is mapped onto an </w:t>
      </w:r>
      <w:r w:rsidRPr="00503301">
        <w:t xml:space="preserve">IT landscape so that a kind of distributed prototyping </w:t>
      </w:r>
      <w:r>
        <w:t>is enabled</w:t>
      </w:r>
      <w:r w:rsidRPr="00503301">
        <w:t xml:space="preserve"> (</w:t>
      </w:r>
      <w:r>
        <w:t>cf.</w:t>
      </w:r>
      <w:r w:rsidRPr="00503301">
        <w:t xml:space="preserve"> [Schmidt</w:t>
      </w:r>
      <w:r>
        <w:t xml:space="preserve"> </w:t>
      </w:r>
      <w:r w:rsidRPr="00503301">
        <w:t>2009, p</w:t>
      </w:r>
      <w:r>
        <w:t>.</w:t>
      </w:r>
      <w:r w:rsidRPr="00503301">
        <w:t xml:space="preserve"> 56] and [Fischer</w:t>
      </w:r>
      <w:r>
        <w:t xml:space="preserve"> </w:t>
      </w:r>
      <w:r w:rsidRPr="00503301">
        <w:t>2006, pp. 93</w:t>
      </w:r>
      <w:r>
        <w:t xml:space="preserve"> </w:t>
      </w:r>
      <w:r w:rsidRPr="00503301">
        <w:t>ff</w:t>
      </w:r>
      <w:r>
        <w:t>.</w:t>
      </w:r>
      <w:r w:rsidRPr="00503301">
        <w:t>])</w:t>
      </w:r>
      <w:r>
        <w:t xml:space="preserve">. Consequently, executable software </w:t>
      </w:r>
      <w:r w:rsidRPr="00503301">
        <w:t xml:space="preserve">is </w:t>
      </w:r>
      <w:r>
        <w:t xml:space="preserve">generated from each </w:t>
      </w:r>
      <w:r w:rsidRPr="00503301">
        <w:t>subject-oriented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503301">
        <w:t xml:space="preserve"> description</w:t>
      </w:r>
      <w:r>
        <w:t>,</w:t>
      </w:r>
      <w:r w:rsidRPr="00503301">
        <w:t xml:space="preserve"> </w:t>
      </w:r>
      <w:r>
        <w:t xml:space="preserve">including </w:t>
      </w:r>
      <w:r w:rsidRPr="00503301">
        <w:t xml:space="preserve">user masks for each subject. For subject-oriented models, this is relatively easy, </w:t>
      </w:r>
      <w:r>
        <w:t>since the graphical notation</w:t>
      </w:r>
      <w:r>
        <w:fldChar w:fldCharType="begin"/>
      </w:r>
      <w:r>
        <w:instrText xml:space="preserve"> XE "</w:instrText>
      </w:r>
      <w:r w:rsidRPr="00A70242">
        <w:rPr>
          <w:rFonts w:cs="Calibri"/>
          <w:lang w:eastAsia="de-AT"/>
        </w:rPr>
        <w:instrText>notation</w:instrText>
      </w:r>
      <w:r>
        <w:instrText xml:space="preserve">" </w:instrText>
      </w:r>
      <w:r>
        <w:fldChar w:fldCharType="end"/>
      </w:r>
      <w:r>
        <w:t xml:space="preserve"> presented </w:t>
      </w:r>
      <w:r w:rsidRPr="00503301">
        <w:t xml:space="preserve">in Chapter 5 </w:t>
      </w:r>
      <w:r>
        <w:t xml:space="preserve">is based on a formally distinct </w:t>
      </w:r>
      <w:r w:rsidRPr="00503301">
        <w:t>semantic</w:t>
      </w:r>
      <w:r>
        <w:fldChar w:fldCharType="begin"/>
      </w:r>
      <w:r>
        <w:instrText xml:space="preserve"> XE "</w:instrText>
      </w:r>
      <w:r w:rsidRPr="00146695">
        <w:instrText>semantic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which provides a </w:t>
      </w:r>
      <w:r w:rsidRPr="00503301">
        <w:t xml:space="preserve">machine-interpretable representation </w:t>
      </w:r>
      <w:r>
        <w:t xml:space="preserve">including </w:t>
      </w:r>
      <w:r w:rsidRPr="00503301">
        <w:t>subject, predicate</w:t>
      </w:r>
      <w:r>
        <w:fldChar w:fldCharType="begin"/>
      </w:r>
      <w:r>
        <w:instrText xml:space="preserve"> XE "</w:instrText>
      </w:r>
      <w:r w:rsidRPr="00D13E13">
        <w:instrText>predicate</w:instrText>
      </w:r>
      <w:r>
        <w:instrText xml:space="preserve">" </w:instrText>
      </w:r>
      <w:r>
        <w:fldChar w:fldCharType="end"/>
      </w:r>
      <w:r>
        <w:t>,</w:t>
      </w:r>
      <w:r w:rsidRPr="00503301">
        <w:t xml:space="preserve"> and object</w:t>
      </w:r>
      <w:r>
        <w:fldChar w:fldCharType="begin"/>
      </w:r>
      <w:r>
        <w:instrText xml:space="preserve"> XE "</w:instrText>
      </w:r>
      <w:r w:rsidRPr="00A70242">
        <w:instrText>object</w:instrText>
      </w:r>
      <w:r>
        <w:instrText xml:space="preserve">" </w:instrText>
      </w:r>
      <w:r>
        <w:fldChar w:fldCharType="end"/>
      </w:r>
      <w:r w:rsidRPr="00503301">
        <w:t xml:space="preserve"> (see Chapter 12).</w:t>
      </w:r>
    </w:p>
    <w:p w:rsidR="00E5322F" w:rsidRPr="00503301" w:rsidRDefault="00E5322F" w:rsidP="00503301"/>
    <w:p w:rsidR="00E5322F" w:rsidRDefault="00E5322F" w:rsidP="00503301">
      <w:r w:rsidRPr="00503301">
        <w:t xml:space="preserve">The </w:t>
      </w:r>
      <w:r>
        <w:t xml:space="preserve">generated </w:t>
      </w:r>
      <w:r w:rsidRPr="00503301">
        <w:t xml:space="preserve">program </w:t>
      </w:r>
      <w:r>
        <w:t xml:space="preserve">also represents </w:t>
      </w:r>
      <w:r w:rsidRPr="00503301">
        <w:t>the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503301">
        <w:t xml:space="preserve"> relationships</w:t>
      </w:r>
      <w:r>
        <w:t xml:space="preserve"> </w:t>
      </w:r>
      <w:r w:rsidRPr="00503301">
        <w:t>between subjects</w:t>
      </w:r>
      <w:r>
        <w:t>,</w:t>
      </w:r>
      <w:r w:rsidRPr="00503301">
        <w:t xml:space="preserve"> and </w:t>
      </w:r>
      <w:r>
        <w:t>therefore,</w:t>
      </w:r>
      <w:r w:rsidRPr="00503301">
        <w:t xml:space="preserve"> the interaction</w:t>
      </w:r>
      <w:r>
        <w:fldChar w:fldCharType="begin"/>
      </w:r>
      <w:r>
        <w:instrText xml:space="preserve"> XE "</w:instrText>
      </w:r>
      <w:r w:rsidRPr="00E00428">
        <w:instrText>interaction</w:instrText>
      </w:r>
      <w:r>
        <w:instrText xml:space="preserve">" </w:instrText>
      </w:r>
      <w:r>
        <w:fldChar w:fldCharType="end"/>
      </w:r>
      <w:r w:rsidRPr="00503301">
        <w:t xml:space="preserve">s </w:t>
      </w:r>
      <w:r>
        <w:t xml:space="preserve">along </w:t>
      </w:r>
      <w:r w:rsidRPr="00503301">
        <w:t xml:space="preserve">the process flow. The </w:t>
      </w:r>
      <w:r>
        <w:t>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 xml:space="preserve">s </w:t>
      </w:r>
      <w:r w:rsidRPr="00503301">
        <w:t xml:space="preserve">can </w:t>
      </w:r>
      <w:r>
        <w:t xml:space="preserve">collaborate along the </w:t>
      </w:r>
      <w:r w:rsidRPr="00503301">
        <w:t xml:space="preserve">process </w:t>
      </w:r>
      <w:r>
        <w:t xml:space="preserve">using </w:t>
      </w:r>
      <w:r w:rsidRPr="00503301">
        <w:t>spatially distributed computer system</w:t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 w:rsidRPr="00503301">
        <w:t>s</w:t>
      </w:r>
      <w:r>
        <w:t>,</w:t>
      </w:r>
      <w:r w:rsidRPr="00503301">
        <w:t xml:space="preserve"> and exchange message</w:t>
      </w:r>
      <w:r>
        <w:fldChar w:fldCharType="begin"/>
      </w:r>
      <w:r>
        <w:instrText xml:space="preserve"> XE "</w:instrText>
      </w:r>
      <w:r w:rsidRPr="00A70242">
        <w:instrText>message</w:instrText>
      </w:r>
      <w:r>
        <w:instrText xml:space="preserve">" </w:instrText>
      </w:r>
      <w:r>
        <w:fldChar w:fldCharType="end"/>
      </w:r>
      <w:r w:rsidRPr="00503301">
        <w:t xml:space="preserve">s via an appropriate Internet server (see Figure 7.4). </w:t>
      </w:r>
      <w:r>
        <w:t xml:space="preserve">They can immediately check and evaluate its associated forms, entry fields, </w:t>
      </w:r>
      <w:r w:rsidRPr="00503301">
        <w:t xml:space="preserve">and dialogs in the </w:t>
      </w:r>
      <w:r>
        <w:t xml:space="preserve">respective steps of </w:t>
      </w:r>
      <w:r w:rsidRPr="00503301">
        <w:t>the process flow.</w:t>
      </w:r>
    </w:p>
    <w:p w:rsidR="00E5322F" w:rsidRDefault="00E5322F" w:rsidP="00503301"/>
    <w:p w:rsidR="00E5322F" w:rsidRDefault="00E5322F" w:rsidP="00FF00F2">
      <w:pPr>
        <w:pStyle w:val="figurecitation"/>
      </w:pPr>
      <w:r>
        <w:rPr>
          <w:noProof/>
          <w:lang w:eastAsia="ja-JP"/>
        </w:rPr>
        <w:drawing>
          <wp:inline distT="0" distB="0" distL="0" distR="0" wp14:anchorId="6BD5DA75" wp14:editId="062AB398">
            <wp:extent cx="5460365" cy="2545080"/>
            <wp:effectExtent l="0" t="0" r="6985" b="7620"/>
            <wp:docPr id="149" name="Bild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2F" w:rsidRDefault="00E5322F" w:rsidP="00FF00F2">
      <w:pPr>
        <w:pStyle w:val="figlegend"/>
      </w:pPr>
      <w:r>
        <w:t>Figure 7</w:t>
      </w:r>
      <w:r w:rsidRPr="00503301">
        <w:t>.4</w:t>
      </w:r>
      <w:r>
        <w:t>:</w:t>
      </w:r>
      <w:r w:rsidRPr="00503301">
        <w:t xml:space="preserve"> IT-based interactive process</w:t>
      </w:r>
      <w:r>
        <w:t xml:space="preserve"> role play</w:t>
      </w:r>
    </w:p>
    <w:p w:rsidR="00E5322F" w:rsidRDefault="00E5322F" w:rsidP="00503301">
      <w:r>
        <w:t>A</w:t>
      </w:r>
      <w:r w:rsidRPr="00503301">
        <w:t>t this time</w:t>
      </w:r>
      <w:r>
        <w:t>,</w:t>
      </w:r>
      <w:r w:rsidRPr="00503301">
        <w:t xml:space="preserve"> </w:t>
      </w:r>
      <w:r>
        <w:t>such an evaluation</w:t>
      </w:r>
      <w:r>
        <w:fldChar w:fldCharType="begin"/>
      </w:r>
      <w:r>
        <w:instrText xml:space="preserve"> XE "</w:instrText>
      </w:r>
      <w:r w:rsidRPr="00E00428">
        <w:instrText>evaluation</w:instrText>
      </w:r>
      <w:r>
        <w:instrText xml:space="preserve">" </w:instrText>
      </w:r>
      <w:r>
        <w:fldChar w:fldCharType="end"/>
      </w:r>
      <w:r>
        <w:t xml:space="preserve"> can be performed, independent</w:t>
      </w:r>
      <w:r w:rsidRPr="00503301">
        <w:t xml:space="preserve"> of the IT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>
        <w:t xml:space="preserve"> later on</w:t>
      </w:r>
      <w:r w:rsidRPr="00503301">
        <w:t xml:space="preserve">. </w:t>
      </w:r>
      <w:r>
        <w:t>For instance, when an SAP form i</w:t>
      </w:r>
      <w:r w:rsidRPr="00503301">
        <w:t>s used in a subject</w:t>
      </w:r>
      <w:r>
        <w:t xml:space="preserve"> behavior</w:t>
      </w:r>
      <w:r>
        <w:fldChar w:fldCharType="begin"/>
      </w:r>
      <w:r>
        <w:instrText xml:space="preserve"> XE "</w:instrText>
      </w:r>
      <w:r w:rsidRPr="00845C23">
        <w:instrText>subject behavior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>
        <w:t xml:space="preserve"> description</w:t>
      </w:r>
      <w:r w:rsidRPr="00503301">
        <w:t>,</w:t>
      </w:r>
      <w:r>
        <w:t xml:space="preserve"> </w:t>
      </w:r>
      <w:r w:rsidRPr="00503301">
        <w:t>the SAP system</w:t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 w:rsidRPr="00503301">
        <w:t xml:space="preserve"> </w:t>
      </w:r>
      <w:r>
        <w:t xml:space="preserve">does not have to be available </w:t>
      </w:r>
      <w:r w:rsidRPr="00503301">
        <w:t xml:space="preserve">with the appropriate transaction. </w:t>
      </w:r>
      <w:r>
        <w:t>For role playing,</w:t>
      </w:r>
      <w:r w:rsidRPr="00503301">
        <w:t xml:space="preserve"> it is sufficient </w:t>
      </w:r>
      <w:r>
        <w:t xml:space="preserve">that </w:t>
      </w:r>
      <w:r w:rsidRPr="00503301">
        <w:t xml:space="preserve">the </w:t>
      </w:r>
      <w:r>
        <w:t>A</w:t>
      </w:r>
      <w:r w:rsidRPr="00503301">
        <w:t>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503301">
        <w:t xml:space="preserve"> can check at this point the behavior of the SAP system </w:t>
      </w:r>
      <w:r>
        <w:t>in terms of an interface</w:t>
      </w:r>
      <w:r w:rsidRPr="00503301">
        <w:t xml:space="preserve">, </w:t>
      </w:r>
      <w:r>
        <w:t>e.g.</w:t>
      </w:r>
      <w:r w:rsidRPr="00503301">
        <w:t xml:space="preserve">, </w:t>
      </w:r>
      <w:r>
        <w:t xml:space="preserve">can verify </w:t>
      </w:r>
      <w:r w:rsidRPr="00503301">
        <w:t xml:space="preserve">whether </w:t>
      </w:r>
      <w:r>
        <w:t xml:space="preserve">the input data which </w:t>
      </w:r>
      <w:r w:rsidRPr="00503301">
        <w:t>the SAP system</w:t>
      </w:r>
      <w:r>
        <w:t xml:space="preserve"> requires</w:t>
      </w:r>
      <w:r w:rsidRPr="00503301">
        <w:t xml:space="preserve"> </w:t>
      </w:r>
      <w:r>
        <w:t>are available</w:t>
      </w:r>
      <w:r w:rsidRPr="00503301">
        <w:t>.</w:t>
      </w:r>
    </w:p>
    <w:p w:rsidR="00E5322F" w:rsidRPr="00503301" w:rsidRDefault="00E5322F" w:rsidP="00503301"/>
    <w:p w:rsidR="00E5322F" w:rsidRDefault="00E5322F" w:rsidP="00503301">
      <w:r>
        <w:t>While validating,</w:t>
      </w:r>
      <w:r w:rsidRPr="00503301">
        <w:t xml:space="preserve"> the system</w:t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 w:rsidRPr="00503301">
        <w:t xml:space="preserve"> can automatically record all activities of the subjects and the resulting changes to objects (e</w:t>
      </w:r>
      <w:r>
        <w:t>.</w:t>
      </w:r>
      <w:r w:rsidRPr="00503301">
        <w:t>g</w:t>
      </w:r>
      <w:r>
        <w:t>.,</w:t>
      </w:r>
      <w:r w:rsidRPr="00503301">
        <w:t xml:space="preserve"> </w:t>
      </w:r>
      <w:r>
        <w:t>completed</w:t>
      </w:r>
      <w:r w:rsidRPr="00503301">
        <w:t xml:space="preserve"> form</w:t>
      </w:r>
      <w:r>
        <w:t>s</w:t>
      </w:r>
      <w:r w:rsidRPr="00503301">
        <w:t xml:space="preserve">). </w:t>
      </w:r>
      <w:r>
        <w:t>I</w:t>
      </w:r>
      <w:r w:rsidRPr="00503301">
        <w:t>n turn</w:t>
      </w:r>
      <w:r>
        <w:t>,</w:t>
      </w:r>
      <w:r w:rsidRPr="00503301">
        <w:t xml:space="preserve"> </w:t>
      </w:r>
      <w:r>
        <w:t>t</w:t>
      </w:r>
      <w:r w:rsidRPr="00503301">
        <w:t xml:space="preserve">he process participants </w:t>
      </w:r>
      <w:r>
        <w:t>capture</w:t>
      </w:r>
      <w:r w:rsidRPr="00503301">
        <w:t xml:space="preserve"> their comments on the</w:t>
      </w:r>
      <w:r>
        <w:t xml:space="preserve"> validation</w:t>
      </w:r>
      <w:r w:rsidRPr="00503301">
        <w:t xml:space="preserve"> </w:t>
      </w:r>
      <w:r>
        <w:t xml:space="preserve">in </w:t>
      </w:r>
      <w:r w:rsidRPr="00503301">
        <w:t>provided masks. The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503301">
        <w:t xml:space="preserve"> of the generated </w:t>
      </w:r>
      <w:r>
        <w:t xml:space="preserve">data </w:t>
      </w:r>
      <w:r w:rsidRPr="00503301">
        <w:t xml:space="preserve">can largely </w:t>
      </w:r>
      <w:r>
        <w:t xml:space="preserve">be performed </w:t>
      </w:r>
      <w:r w:rsidRPr="00503301">
        <w:t xml:space="preserve">IT-based. </w:t>
      </w:r>
    </w:p>
    <w:p w:rsidR="00E5322F" w:rsidRDefault="00E5322F" w:rsidP="00503301"/>
    <w:p w:rsidR="00E5322F" w:rsidRDefault="00E5322F" w:rsidP="00503301">
      <w:r>
        <w:t>Regarding our</w:t>
      </w:r>
      <w:r w:rsidRPr="00503301">
        <w:t xml:space="preserve"> example of </w:t>
      </w:r>
      <w:r>
        <w:t>handling business trips, a</w:t>
      </w:r>
      <w:r w:rsidRPr="00503301">
        <w:t xml:space="preserve">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scenario </w:t>
      </w:r>
      <w:r>
        <w:t xml:space="preserve">could encompass the following </w:t>
      </w:r>
      <w:r w:rsidRPr="00503301">
        <w:t>subjects</w:t>
      </w:r>
      <w:r>
        <w:t xml:space="preserve">: </w:t>
      </w:r>
      <w:r w:rsidRPr="00503301">
        <w:t xml:space="preserve">employee, </w:t>
      </w:r>
      <w:r>
        <w:t>manager, and travel office,</w:t>
      </w:r>
      <w:r w:rsidRPr="00503301">
        <w:t xml:space="preserve"> </w:t>
      </w:r>
      <w:r>
        <w:t xml:space="preserve">as part of </w:t>
      </w:r>
      <w:r w:rsidRPr="00503301">
        <w:t xml:space="preserve">the </w:t>
      </w:r>
      <w:r>
        <w:t xml:space="preserve">internal </w:t>
      </w:r>
      <w:r w:rsidRPr="00503301"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503301">
        <w:t xml:space="preserve"> (e</w:t>
      </w:r>
      <w:r>
        <w:t>.</w:t>
      </w:r>
      <w:r w:rsidRPr="00503301">
        <w:t>g</w:t>
      </w:r>
      <w:r>
        <w:t>., a</w:t>
      </w:r>
      <w:r w:rsidRPr="00503301">
        <w:t xml:space="preserve"> compa</w:t>
      </w:r>
      <w:r>
        <w:t>ny); and</w:t>
      </w:r>
      <w:r w:rsidRPr="00503301">
        <w:t xml:space="preserve"> the travel agent</w:t>
      </w:r>
      <w:r>
        <w:t xml:space="preserve"> as an external subject (interface subject</w:t>
      </w:r>
      <w:r>
        <w:fldChar w:fldCharType="begin"/>
      </w:r>
      <w:r>
        <w:instrText xml:space="preserve"> XE "</w:instrText>
      </w:r>
      <w:r w:rsidRPr="00E00428">
        <w:instrText>interface subject</w:instrText>
      </w:r>
      <w:r>
        <w:instrText xml:space="preserve">" </w:instrText>
      </w:r>
      <w:r>
        <w:fldChar w:fldCharType="end"/>
      </w:r>
      <w:r>
        <w:t>)</w:t>
      </w:r>
      <w:r w:rsidRPr="00503301">
        <w:t xml:space="preserve">. The employee starts </w:t>
      </w:r>
      <w:r>
        <w:t xml:space="preserve">an instance of </w:t>
      </w:r>
      <w:r w:rsidRPr="00503301">
        <w:t>the process by completing and sending the request to the manager. After the other necessary work and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503301">
        <w:t xml:space="preserve"> steps</w:t>
      </w:r>
      <w:r>
        <w:t xml:space="preserve"> have been completed</w:t>
      </w:r>
      <w:r w:rsidRPr="00503301">
        <w:t>, the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 w:rsidRPr="00503301">
        <w:t xml:space="preserve"> ends </w:t>
      </w:r>
      <w:r>
        <w:t xml:space="preserve">with the employee’s (as applicant) receipt of an approval from the manager </w:t>
      </w:r>
      <w:r w:rsidRPr="00503301">
        <w:t>in positive cases</w:t>
      </w:r>
      <w:r>
        <w:t>, and a rejection in negative cases.</w:t>
      </w:r>
      <w:r w:rsidRPr="00503301">
        <w:t xml:space="preserve"> </w:t>
      </w:r>
    </w:p>
    <w:p w:rsidR="00E5322F" w:rsidRPr="00503301" w:rsidRDefault="00E5322F" w:rsidP="00503301"/>
    <w:p w:rsidR="00E5322F" w:rsidRDefault="00E5322F" w:rsidP="00503301">
      <w:r>
        <w:t>For validation purposes,</w:t>
      </w:r>
      <w:r w:rsidRPr="00503301">
        <w:t xml:space="preserve"> </w:t>
      </w:r>
      <w:r>
        <w:t xml:space="preserve">the </w:t>
      </w:r>
      <w:r w:rsidRPr="00503301">
        <w:t xml:space="preserve">representatives of specific subjects </w:t>
      </w:r>
      <w:r>
        <w:t xml:space="preserve">can be given </w:t>
      </w:r>
      <w:r w:rsidRPr="00503301">
        <w:t xml:space="preserve">access </w:t>
      </w:r>
      <w:r>
        <w:t xml:space="preserve">to the application which is automatically </w:t>
      </w:r>
      <w:r w:rsidRPr="00503301">
        <w:t>generated from the model</w:t>
      </w:r>
      <w:r>
        <w:fldChar w:fldCharType="begin"/>
      </w:r>
      <w:r>
        <w:instrText xml:space="preserve"> XE "</w:instrText>
      </w:r>
      <w:r w:rsidRPr="00A70242">
        <w:instrText>model</w:instrText>
      </w:r>
      <w:proofErr w:type="gramStart"/>
      <w:r>
        <w:instrText xml:space="preserve">" </w:instrText>
      </w:r>
      <w:proofErr w:type="gramEnd"/>
      <w:r>
        <w:fldChar w:fldCharType="end"/>
      </w:r>
      <w:r w:rsidRPr="00503301">
        <w:t>.</w:t>
      </w:r>
      <w:r>
        <w:t xml:space="preserve"> Each of them can </w:t>
      </w:r>
      <w:r w:rsidRPr="00503301">
        <w:t xml:space="preserve">then run at </w:t>
      </w:r>
      <w:r>
        <w:t xml:space="preserve">their </w:t>
      </w:r>
      <w:r w:rsidRPr="00503301">
        <w:t xml:space="preserve">PC workstations </w:t>
      </w:r>
      <w:r>
        <w:t xml:space="preserve">within a defined period of time their </w:t>
      </w:r>
      <w:r w:rsidRPr="00503301">
        <w:t xml:space="preserve">relevant </w:t>
      </w:r>
      <w:r>
        <w:t xml:space="preserve">work </w:t>
      </w:r>
      <w:r w:rsidRPr="00503301">
        <w:t>steps and communication</w:t>
      </w:r>
      <w:r>
        <w:t xml:space="preserve"> procedure</w:t>
      </w:r>
      <w:r w:rsidRPr="00503301">
        <w:t>s</w:t>
      </w:r>
      <w:r>
        <w:t xml:space="preserve">. If concentrated in a single </w:t>
      </w:r>
      <w:r w:rsidRPr="00503301">
        <w:t xml:space="preserve">location, at </w:t>
      </w:r>
      <w:r>
        <w:t>least the people who represent</w:t>
      </w:r>
      <w:r w:rsidRPr="00503301">
        <w:t xml:space="preserve"> the internal subjects </w:t>
      </w:r>
      <w:r>
        <w:t xml:space="preserve">could </w:t>
      </w:r>
      <w:r w:rsidRPr="00503301">
        <w:t xml:space="preserve">come together in a room and </w:t>
      </w:r>
      <w:r>
        <w:t>validate the process</w:t>
      </w:r>
      <w:r w:rsidRPr="00503301">
        <w:t xml:space="preserve">, </w:t>
      </w:r>
      <w:r>
        <w:t>e.g.,</w:t>
      </w:r>
      <w:r w:rsidRPr="00503301">
        <w:t xml:space="preserve"> </w:t>
      </w:r>
      <w:r>
        <w:t xml:space="preserve">using </w:t>
      </w:r>
      <w:r w:rsidRPr="00503301">
        <w:t>mobile computers. Then,</w:t>
      </w:r>
      <w:r>
        <w:t xml:space="preserve"> in addition to the </w:t>
      </w:r>
      <w:r w:rsidRPr="00503301">
        <w:t>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>
        <w:t xml:space="preserve"> provided</w:t>
      </w:r>
      <w:r w:rsidRPr="00503301">
        <w:t xml:space="preserve"> </w:t>
      </w:r>
      <w:r>
        <w:t xml:space="preserve">by the </w:t>
      </w:r>
      <w:r w:rsidRPr="00503301">
        <w:t>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t xml:space="preserve"> within the validation application, </w:t>
      </w:r>
      <w:r w:rsidRPr="00503301">
        <w:t xml:space="preserve">the participants </w:t>
      </w:r>
      <w:r>
        <w:t xml:space="preserve">can also reflect personally on </w:t>
      </w:r>
      <w:r w:rsidRPr="00503301">
        <w:t xml:space="preserve">the process. </w:t>
      </w:r>
      <w:r>
        <w:t>In this way,</w:t>
      </w:r>
      <w:r w:rsidRPr="00503301">
        <w:t xml:space="preserve"> they </w:t>
      </w:r>
      <w:r>
        <w:t>can especially</w:t>
      </w:r>
      <w:r w:rsidRPr="00503301">
        <w:t xml:space="preserve"> </w:t>
      </w:r>
      <w:r>
        <w:t xml:space="preserve">review their </w:t>
      </w:r>
      <w:r w:rsidRPr="00503301">
        <w:t>interaction</w:t>
      </w:r>
      <w:r>
        <w:fldChar w:fldCharType="begin"/>
      </w:r>
      <w:r>
        <w:instrText xml:space="preserve"> XE "</w:instrText>
      </w:r>
      <w:r w:rsidRPr="00E00428">
        <w:instrText>interaction</w:instrText>
      </w:r>
      <w:r>
        <w:instrText xml:space="preserve">" </w:instrText>
      </w:r>
      <w:r>
        <w:fldChar w:fldCharType="end"/>
      </w:r>
      <w:r w:rsidRPr="00503301">
        <w:t xml:space="preserve">s, </w:t>
      </w:r>
      <w:r>
        <w:t>which represent their interfaces for collaboration</w:t>
      </w:r>
      <w:r w:rsidRPr="00503301">
        <w:t xml:space="preserve"> and, </w:t>
      </w:r>
      <w:r>
        <w:t xml:space="preserve">where </w:t>
      </w:r>
      <w:r w:rsidRPr="00503301">
        <w:t>applicable,</w:t>
      </w:r>
      <w:r>
        <w:t xml:space="preserve"> adapt them accordingly</w:t>
      </w:r>
      <w:r w:rsidRPr="00503301">
        <w:t>.</w:t>
      </w:r>
    </w:p>
    <w:p w:rsidR="00E5322F" w:rsidRPr="00503301" w:rsidRDefault="00E5322F" w:rsidP="00503301"/>
    <w:p w:rsidR="00E5322F" w:rsidRDefault="00E5322F" w:rsidP="00503301">
      <w:r w:rsidRPr="00503301">
        <w:t xml:space="preserve">In the case of </w:t>
      </w:r>
      <w:r>
        <w:t xml:space="preserve">a </w:t>
      </w:r>
      <w:r w:rsidRPr="00503301">
        <w:t xml:space="preserve">spatial distribution of the subject </w:t>
      </w:r>
      <w:r>
        <w:t>r</w:t>
      </w:r>
      <w:r w:rsidRPr="00503301">
        <w:t xml:space="preserve">epresentatives, </w:t>
      </w:r>
      <w:r>
        <w:t xml:space="preserve">e.g., the </w:t>
      </w:r>
      <w:r w:rsidRPr="00503301">
        <w:t>external travel agent</w:t>
      </w:r>
      <w:r>
        <w:t xml:space="preserve"> in our example</w:t>
      </w:r>
      <w:r w:rsidRPr="00503301">
        <w:t>, telephone or video conferencing can be used as additional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503301">
        <w:t xml:space="preserve"> channels</w:t>
      </w:r>
      <w:r>
        <w:t xml:space="preserve"> for validation</w:t>
      </w:r>
      <w:r w:rsidRPr="00503301">
        <w:t>.</w:t>
      </w:r>
    </w:p>
    <w:p w:rsidR="00E5322F" w:rsidRPr="00503301" w:rsidRDefault="00E5322F" w:rsidP="00503301"/>
    <w:p w:rsidR="00E5322F" w:rsidRDefault="00E5322F" w:rsidP="00503301">
      <w:r>
        <w:t>We will briefly explain in Section 13.4, h</w:t>
      </w:r>
      <w:r w:rsidRPr="00503301">
        <w:t xml:space="preserve">ow </w:t>
      </w:r>
      <w:r>
        <w:t xml:space="preserve">such </w:t>
      </w:r>
      <w:r w:rsidRPr="00503301">
        <w:t>an IT-based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503301">
        <w:t xml:space="preserve"> environment</w:t>
      </w:r>
      <w:r>
        <w:t xml:space="preserve"> can be achieved</w:t>
      </w:r>
      <w:r w:rsidRPr="00503301">
        <w:t>.</w:t>
      </w:r>
    </w:p>
    <w:p w:rsidR="00E5322F" w:rsidRPr="00A04A80" w:rsidRDefault="00E5322F" w:rsidP="009259F1">
      <w:pPr>
        <w:pStyle w:val="heading2"/>
      </w:pPr>
      <w:r>
        <w:t>7.6 References</w:t>
      </w:r>
    </w:p>
    <w:p w:rsidR="00E5322F" w:rsidRPr="00A04A80" w:rsidRDefault="00E5322F" w:rsidP="00BC16F9">
      <w:pPr>
        <w:pStyle w:val="references"/>
      </w:pPr>
      <w:r w:rsidRPr="00A04A80">
        <w:t>[Fischer</w:t>
      </w:r>
      <w:r>
        <w:t xml:space="preserve"> </w:t>
      </w:r>
      <w:r w:rsidRPr="00A04A80">
        <w:t>2006]</w:t>
      </w:r>
    </w:p>
    <w:p w:rsidR="00E5322F" w:rsidRPr="00207FB5" w:rsidRDefault="00E5322F" w:rsidP="00BC16F9">
      <w:pPr>
        <w:pStyle w:val="references"/>
        <w:rPr>
          <w:lang w:val="de-DE"/>
        </w:rPr>
      </w:pPr>
      <w:r w:rsidRPr="00207FB5">
        <w:rPr>
          <w:lang w:val="de-DE"/>
        </w:rPr>
        <w:t xml:space="preserve">Fischer, </w:t>
      </w:r>
      <w:proofErr w:type="gramStart"/>
      <w:r w:rsidRPr="00207FB5">
        <w:rPr>
          <w:lang w:val="de-DE"/>
        </w:rPr>
        <w:t>H.,</w:t>
      </w:r>
      <w:proofErr w:type="gramEnd"/>
      <w:r w:rsidRPr="00207FB5">
        <w:rPr>
          <w:lang w:val="de-DE"/>
        </w:rPr>
        <w:t xml:space="preserve"> Fleischmann, A., Obermeier, S., Geschäftsprozesse realisieren, Wiesbaden 2006.</w:t>
      </w:r>
    </w:p>
    <w:p w:rsidR="00E5322F" w:rsidRPr="00207FB5" w:rsidRDefault="00E5322F" w:rsidP="00BC16F9">
      <w:pPr>
        <w:pStyle w:val="references"/>
        <w:rPr>
          <w:lang w:val="de-DE"/>
        </w:rPr>
      </w:pPr>
    </w:p>
    <w:p w:rsidR="00E5322F" w:rsidRPr="00207FB5" w:rsidRDefault="00E5322F" w:rsidP="00BC16F9">
      <w:pPr>
        <w:pStyle w:val="references"/>
        <w:rPr>
          <w:lang w:val="de-DE"/>
        </w:rPr>
      </w:pPr>
      <w:r w:rsidRPr="00207FB5">
        <w:rPr>
          <w:lang w:val="de-DE"/>
        </w:rPr>
        <w:t>[Schmelzer 2010]</w:t>
      </w:r>
    </w:p>
    <w:p w:rsidR="00E5322F" w:rsidRPr="00207FB5" w:rsidRDefault="00E5322F" w:rsidP="00BC16F9">
      <w:pPr>
        <w:pStyle w:val="references"/>
        <w:rPr>
          <w:lang w:val="de-DE"/>
        </w:rPr>
      </w:pPr>
      <w:r w:rsidRPr="00207FB5">
        <w:rPr>
          <w:lang w:val="de-DE"/>
        </w:rPr>
        <w:t>Schmelzer, H., Sesselmann, W.: Geschäftsprozessmanagement in der Praxis, 7. Auflage, München 2010.</w:t>
      </w:r>
    </w:p>
    <w:p w:rsidR="00E5322F" w:rsidRPr="00207FB5" w:rsidRDefault="00E5322F" w:rsidP="00BC16F9">
      <w:pPr>
        <w:pStyle w:val="references"/>
        <w:rPr>
          <w:lang w:val="de-DE"/>
        </w:rPr>
      </w:pPr>
    </w:p>
    <w:p w:rsidR="00E5322F" w:rsidRPr="00207FB5" w:rsidRDefault="00E5322F" w:rsidP="00BC16F9">
      <w:pPr>
        <w:pStyle w:val="references"/>
        <w:rPr>
          <w:lang w:val="de-DE"/>
        </w:rPr>
      </w:pPr>
      <w:r w:rsidRPr="00207FB5">
        <w:rPr>
          <w:lang w:val="de-DE"/>
        </w:rPr>
        <w:t>[Schmidt 2009]</w:t>
      </w:r>
    </w:p>
    <w:p w:rsidR="00E5322F" w:rsidRPr="00207FB5" w:rsidRDefault="00E5322F" w:rsidP="00BC16F9">
      <w:pPr>
        <w:pStyle w:val="references"/>
        <w:rPr>
          <w:lang w:val="de-DE"/>
        </w:rPr>
      </w:pPr>
      <w:r w:rsidRPr="00207FB5">
        <w:rPr>
          <w:lang w:val="de-DE"/>
        </w:rPr>
        <w:t>Schmidt, W., Fleischmann, A. und Gilbert, O., Subjektorientiertes Geschäftsprozessmanagement, HMD – Praxis der Wirtschaftsinformatik, Heft 266, S. 52-62, 2009.</w:t>
      </w:r>
    </w:p>
    <w:p w:rsidR="001374E4" w:rsidRPr="00207FB5" w:rsidRDefault="001374E4" w:rsidP="00BC16F9">
      <w:pPr>
        <w:pStyle w:val="references"/>
        <w:rPr>
          <w:lang w:val="de-DE"/>
        </w:rPr>
      </w:pPr>
      <w:bookmarkStart w:id="0" w:name="_GoBack"/>
      <w:bookmarkEnd w:id="0"/>
    </w:p>
    <w:sectPr w:rsidR="001374E4" w:rsidRPr="00207FB5" w:rsidSect="005E66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5">
    <w:nsid w:val="3A631821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6">
    <w:nsid w:val="4A914E6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EC2415B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9">
    <w:nsid w:val="54E75732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11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F801763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6">
    <w:abstractNumId w:val="10"/>
  </w:num>
  <w:num w:numId="7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8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9">
    <w:abstractNumId w:val="2"/>
  </w:num>
  <w:num w:numId="10">
    <w:abstractNumId w:val="11"/>
  </w:num>
  <w:num w:numId="11">
    <w:abstractNumId w:val="4"/>
  </w:num>
  <w:num w:numId="12">
    <w:abstractNumId w:val="7"/>
  </w:num>
  <w:num w:numId="13">
    <w:abstractNumId w:val="3"/>
  </w:num>
  <w:num w:numId="14">
    <w:abstractNumId w:val="3"/>
  </w:num>
  <w:num w:numId="15">
    <w:abstractNumId w:val="8"/>
  </w:num>
  <w:num w:numId="16">
    <w:abstractNumId w:val="6"/>
  </w:num>
  <w:num w:numId="17">
    <w:abstractNumId w:val="9"/>
  </w:num>
  <w:num w:numId="1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linkStyles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03301"/>
    <w:rsid w:val="000101D7"/>
    <w:rsid w:val="000159D7"/>
    <w:rsid w:val="00015EBB"/>
    <w:rsid w:val="0001721A"/>
    <w:rsid w:val="0002148D"/>
    <w:rsid w:val="000241C8"/>
    <w:rsid w:val="000277C8"/>
    <w:rsid w:val="00033829"/>
    <w:rsid w:val="00034C18"/>
    <w:rsid w:val="00043898"/>
    <w:rsid w:val="00052E85"/>
    <w:rsid w:val="0006554A"/>
    <w:rsid w:val="00070C51"/>
    <w:rsid w:val="00071321"/>
    <w:rsid w:val="00076FF4"/>
    <w:rsid w:val="00084331"/>
    <w:rsid w:val="00085DE9"/>
    <w:rsid w:val="00087C01"/>
    <w:rsid w:val="000910C4"/>
    <w:rsid w:val="0009159E"/>
    <w:rsid w:val="00094C48"/>
    <w:rsid w:val="00097A88"/>
    <w:rsid w:val="000A164F"/>
    <w:rsid w:val="000A1658"/>
    <w:rsid w:val="000A1E67"/>
    <w:rsid w:val="000A24F7"/>
    <w:rsid w:val="000A2FB3"/>
    <w:rsid w:val="000A78B4"/>
    <w:rsid w:val="000B02E4"/>
    <w:rsid w:val="000B0C67"/>
    <w:rsid w:val="000B15BB"/>
    <w:rsid w:val="000B2F64"/>
    <w:rsid w:val="000B4396"/>
    <w:rsid w:val="000B4781"/>
    <w:rsid w:val="000C51DB"/>
    <w:rsid w:val="000C54C8"/>
    <w:rsid w:val="000D0565"/>
    <w:rsid w:val="000D19F1"/>
    <w:rsid w:val="000D490B"/>
    <w:rsid w:val="000D67AC"/>
    <w:rsid w:val="000D7B47"/>
    <w:rsid w:val="000E1262"/>
    <w:rsid w:val="000E4D59"/>
    <w:rsid w:val="000E6B18"/>
    <w:rsid w:val="000E75C1"/>
    <w:rsid w:val="000E7E31"/>
    <w:rsid w:val="000F050F"/>
    <w:rsid w:val="000F06F6"/>
    <w:rsid w:val="000F0943"/>
    <w:rsid w:val="000F1D76"/>
    <w:rsid w:val="000F3F25"/>
    <w:rsid w:val="000F7312"/>
    <w:rsid w:val="001006CE"/>
    <w:rsid w:val="00111B18"/>
    <w:rsid w:val="00112934"/>
    <w:rsid w:val="00112C01"/>
    <w:rsid w:val="001162F8"/>
    <w:rsid w:val="0012288F"/>
    <w:rsid w:val="00123771"/>
    <w:rsid w:val="001255AB"/>
    <w:rsid w:val="001258DD"/>
    <w:rsid w:val="00127F9B"/>
    <w:rsid w:val="00133F9E"/>
    <w:rsid w:val="00137287"/>
    <w:rsid w:val="001374E4"/>
    <w:rsid w:val="00142DD0"/>
    <w:rsid w:val="00156F16"/>
    <w:rsid w:val="00157FBB"/>
    <w:rsid w:val="0016003D"/>
    <w:rsid w:val="00160BE3"/>
    <w:rsid w:val="001629C2"/>
    <w:rsid w:val="001653E6"/>
    <w:rsid w:val="001669CF"/>
    <w:rsid w:val="00172CB7"/>
    <w:rsid w:val="00176EC4"/>
    <w:rsid w:val="00177FB4"/>
    <w:rsid w:val="00183835"/>
    <w:rsid w:val="0018608C"/>
    <w:rsid w:val="00193045"/>
    <w:rsid w:val="00193571"/>
    <w:rsid w:val="00194CBE"/>
    <w:rsid w:val="00195A6A"/>
    <w:rsid w:val="001A2D86"/>
    <w:rsid w:val="001A3090"/>
    <w:rsid w:val="001A6815"/>
    <w:rsid w:val="001A771C"/>
    <w:rsid w:val="001B0921"/>
    <w:rsid w:val="001B4527"/>
    <w:rsid w:val="001B6EBB"/>
    <w:rsid w:val="001B71D9"/>
    <w:rsid w:val="001B7514"/>
    <w:rsid w:val="001C629C"/>
    <w:rsid w:val="001C6C3C"/>
    <w:rsid w:val="001D00CB"/>
    <w:rsid w:val="001D3A6A"/>
    <w:rsid w:val="001D42EE"/>
    <w:rsid w:val="001D6104"/>
    <w:rsid w:val="001D7B09"/>
    <w:rsid w:val="001E0A95"/>
    <w:rsid w:val="001E3980"/>
    <w:rsid w:val="001E555E"/>
    <w:rsid w:val="001E6AAA"/>
    <w:rsid w:val="001E7067"/>
    <w:rsid w:val="001F0158"/>
    <w:rsid w:val="001F3DA5"/>
    <w:rsid w:val="001F7D78"/>
    <w:rsid w:val="00202B7C"/>
    <w:rsid w:val="002033E8"/>
    <w:rsid w:val="0020458A"/>
    <w:rsid w:val="00205BF7"/>
    <w:rsid w:val="002073D5"/>
    <w:rsid w:val="00207FB5"/>
    <w:rsid w:val="0021153D"/>
    <w:rsid w:val="00211D09"/>
    <w:rsid w:val="00212F3F"/>
    <w:rsid w:val="00216C4B"/>
    <w:rsid w:val="002200A9"/>
    <w:rsid w:val="00222789"/>
    <w:rsid w:val="002244CF"/>
    <w:rsid w:val="00225E5C"/>
    <w:rsid w:val="00230FEB"/>
    <w:rsid w:val="00233E79"/>
    <w:rsid w:val="00234D57"/>
    <w:rsid w:val="00240F43"/>
    <w:rsid w:val="002430B5"/>
    <w:rsid w:val="00245BFF"/>
    <w:rsid w:val="002619B0"/>
    <w:rsid w:val="00261C70"/>
    <w:rsid w:val="0026224F"/>
    <w:rsid w:val="0026230C"/>
    <w:rsid w:val="00262D6C"/>
    <w:rsid w:val="00264EB2"/>
    <w:rsid w:val="00266AD6"/>
    <w:rsid w:val="00270C8B"/>
    <w:rsid w:val="00273EF7"/>
    <w:rsid w:val="002767FC"/>
    <w:rsid w:val="002772C1"/>
    <w:rsid w:val="0028127D"/>
    <w:rsid w:val="00287DB7"/>
    <w:rsid w:val="0029069A"/>
    <w:rsid w:val="0029167B"/>
    <w:rsid w:val="00291D3C"/>
    <w:rsid w:val="0029281C"/>
    <w:rsid w:val="002A30CA"/>
    <w:rsid w:val="002A312F"/>
    <w:rsid w:val="002A67BA"/>
    <w:rsid w:val="002B1154"/>
    <w:rsid w:val="002B164D"/>
    <w:rsid w:val="002B2646"/>
    <w:rsid w:val="002B298D"/>
    <w:rsid w:val="002B2A2F"/>
    <w:rsid w:val="002B393F"/>
    <w:rsid w:val="002B7480"/>
    <w:rsid w:val="002D4531"/>
    <w:rsid w:val="002E168E"/>
    <w:rsid w:val="002E6B7C"/>
    <w:rsid w:val="002F0949"/>
    <w:rsid w:val="002F21C0"/>
    <w:rsid w:val="002F7CB8"/>
    <w:rsid w:val="003046C6"/>
    <w:rsid w:val="0030572E"/>
    <w:rsid w:val="00312927"/>
    <w:rsid w:val="00312BF6"/>
    <w:rsid w:val="00314072"/>
    <w:rsid w:val="00314A32"/>
    <w:rsid w:val="003164F7"/>
    <w:rsid w:val="003225F6"/>
    <w:rsid w:val="00323466"/>
    <w:rsid w:val="00332E46"/>
    <w:rsid w:val="00337674"/>
    <w:rsid w:val="00340F7D"/>
    <w:rsid w:val="003471EC"/>
    <w:rsid w:val="003519D2"/>
    <w:rsid w:val="00352272"/>
    <w:rsid w:val="00354533"/>
    <w:rsid w:val="00354D95"/>
    <w:rsid w:val="003562FB"/>
    <w:rsid w:val="003578BE"/>
    <w:rsid w:val="00370097"/>
    <w:rsid w:val="003761AE"/>
    <w:rsid w:val="00380902"/>
    <w:rsid w:val="00382BD1"/>
    <w:rsid w:val="003835CD"/>
    <w:rsid w:val="00383D6A"/>
    <w:rsid w:val="00385471"/>
    <w:rsid w:val="0038672F"/>
    <w:rsid w:val="003906A6"/>
    <w:rsid w:val="003939AA"/>
    <w:rsid w:val="00397516"/>
    <w:rsid w:val="003A166C"/>
    <w:rsid w:val="003C039C"/>
    <w:rsid w:val="003C6E87"/>
    <w:rsid w:val="003C70AD"/>
    <w:rsid w:val="003D3F15"/>
    <w:rsid w:val="003D5CAE"/>
    <w:rsid w:val="003D6144"/>
    <w:rsid w:val="003D7D8A"/>
    <w:rsid w:val="003E07AA"/>
    <w:rsid w:val="003E0E39"/>
    <w:rsid w:val="003E63DB"/>
    <w:rsid w:val="003F5817"/>
    <w:rsid w:val="003F72B4"/>
    <w:rsid w:val="003F7955"/>
    <w:rsid w:val="0041120F"/>
    <w:rsid w:val="0041164F"/>
    <w:rsid w:val="00415E26"/>
    <w:rsid w:val="00415F27"/>
    <w:rsid w:val="00416312"/>
    <w:rsid w:val="00421B98"/>
    <w:rsid w:val="00423ABF"/>
    <w:rsid w:val="00434500"/>
    <w:rsid w:val="0043529A"/>
    <w:rsid w:val="00435C10"/>
    <w:rsid w:val="00441EE3"/>
    <w:rsid w:val="00442324"/>
    <w:rsid w:val="00442E11"/>
    <w:rsid w:val="00444D39"/>
    <w:rsid w:val="00446A7E"/>
    <w:rsid w:val="004526CF"/>
    <w:rsid w:val="00454768"/>
    <w:rsid w:val="00454FAC"/>
    <w:rsid w:val="004558E6"/>
    <w:rsid w:val="00463195"/>
    <w:rsid w:val="00464487"/>
    <w:rsid w:val="004826B2"/>
    <w:rsid w:val="0049197B"/>
    <w:rsid w:val="0049447E"/>
    <w:rsid w:val="00494E2B"/>
    <w:rsid w:val="00495E68"/>
    <w:rsid w:val="00496ADD"/>
    <w:rsid w:val="004A2786"/>
    <w:rsid w:val="004A3D6C"/>
    <w:rsid w:val="004A7D3B"/>
    <w:rsid w:val="004B0619"/>
    <w:rsid w:val="004B134E"/>
    <w:rsid w:val="004B4309"/>
    <w:rsid w:val="004B4CA2"/>
    <w:rsid w:val="004B5A70"/>
    <w:rsid w:val="004B6AA9"/>
    <w:rsid w:val="004C47A6"/>
    <w:rsid w:val="004C4E5E"/>
    <w:rsid w:val="004D0740"/>
    <w:rsid w:val="004D07A6"/>
    <w:rsid w:val="004D12B5"/>
    <w:rsid w:val="004D5AAC"/>
    <w:rsid w:val="004E6EB1"/>
    <w:rsid w:val="004F49D7"/>
    <w:rsid w:val="004F5C89"/>
    <w:rsid w:val="004F783D"/>
    <w:rsid w:val="00503301"/>
    <w:rsid w:val="005042DC"/>
    <w:rsid w:val="0050495D"/>
    <w:rsid w:val="0051305C"/>
    <w:rsid w:val="00514B1C"/>
    <w:rsid w:val="0051515F"/>
    <w:rsid w:val="00522196"/>
    <w:rsid w:val="00526036"/>
    <w:rsid w:val="00530947"/>
    <w:rsid w:val="00532193"/>
    <w:rsid w:val="00532DEE"/>
    <w:rsid w:val="00533AD9"/>
    <w:rsid w:val="0054311E"/>
    <w:rsid w:val="00543262"/>
    <w:rsid w:val="0054439D"/>
    <w:rsid w:val="005463EC"/>
    <w:rsid w:val="00546828"/>
    <w:rsid w:val="00551FC7"/>
    <w:rsid w:val="00556536"/>
    <w:rsid w:val="00557DAC"/>
    <w:rsid w:val="00557DD5"/>
    <w:rsid w:val="005623DA"/>
    <w:rsid w:val="0056248C"/>
    <w:rsid w:val="005630DF"/>
    <w:rsid w:val="005635B2"/>
    <w:rsid w:val="00567DFB"/>
    <w:rsid w:val="00570D61"/>
    <w:rsid w:val="00571F07"/>
    <w:rsid w:val="00585BC9"/>
    <w:rsid w:val="0058772F"/>
    <w:rsid w:val="005877F0"/>
    <w:rsid w:val="00597DA7"/>
    <w:rsid w:val="00597ECD"/>
    <w:rsid w:val="005A0306"/>
    <w:rsid w:val="005A34F0"/>
    <w:rsid w:val="005A48A0"/>
    <w:rsid w:val="005A5446"/>
    <w:rsid w:val="005A59F0"/>
    <w:rsid w:val="005B60F0"/>
    <w:rsid w:val="005C03E8"/>
    <w:rsid w:val="005C4743"/>
    <w:rsid w:val="005C7708"/>
    <w:rsid w:val="005D49B5"/>
    <w:rsid w:val="005E371D"/>
    <w:rsid w:val="005E4985"/>
    <w:rsid w:val="005E4DD1"/>
    <w:rsid w:val="005E4E46"/>
    <w:rsid w:val="005E6622"/>
    <w:rsid w:val="005F40B1"/>
    <w:rsid w:val="005F41C5"/>
    <w:rsid w:val="005F4B96"/>
    <w:rsid w:val="005F4FAB"/>
    <w:rsid w:val="005F5E52"/>
    <w:rsid w:val="005F63C2"/>
    <w:rsid w:val="006024A7"/>
    <w:rsid w:val="00602740"/>
    <w:rsid w:val="0060402A"/>
    <w:rsid w:val="00605931"/>
    <w:rsid w:val="00612039"/>
    <w:rsid w:val="00612187"/>
    <w:rsid w:val="00613C66"/>
    <w:rsid w:val="006202D6"/>
    <w:rsid w:val="0062079A"/>
    <w:rsid w:val="006232B6"/>
    <w:rsid w:val="00623B72"/>
    <w:rsid w:val="006245EF"/>
    <w:rsid w:val="00630611"/>
    <w:rsid w:val="00632047"/>
    <w:rsid w:val="00632322"/>
    <w:rsid w:val="00634AE0"/>
    <w:rsid w:val="00636884"/>
    <w:rsid w:val="006413B6"/>
    <w:rsid w:val="0064445F"/>
    <w:rsid w:val="006522A7"/>
    <w:rsid w:val="0065323A"/>
    <w:rsid w:val="0066072D"/>
    <w:rsid w:val="00662AD3"/>
    <w:rsid w:val="00663595"/>
    <w:rsid w:val="00663D73"/>
    <w:rsid w:val="00665884"/>
    <w:rsid w:val="00672290"/>
    <w:rsid w:val="006742C9"/>
    <w:rsid w:val="00676D54"/>
    <w:rsid w:val="006812BF"/>
    <w:rsid w:val="0068190A"/>
    <w:rsid w:val="0068729E"/>
    <w:rsid w:val="00692413"/>
    <w:rsid w:val="00693A23"/>
    <w:rsid w:val="00693AAC"/>
    <w:rsid w:val="00693E59"/>
    <w:rsid w:val="00695A4F"/>
    <w:rsid w:val="006A2E55"/>
    <w:rsid w:val="006A7F1C"/>
    <w:rsid w:val="006B3991"/>
    <w:rsid w:val="006B5845"/>
    <w:rsid w:val="006B6537"/>
    <w:rsid w:val="006C5B74"/>
    <w:rsid w:val="006C751E"/>
    <w:rsid w:val="006C7ED5"/>
    <w:rsid w:val="006D0E1D"/>
    <w:rsid w:val="006D2077"/>
    <w:rsid w:val="006D3F9C"/>
    <w:rsid w:val="006D77DB"/>
    <w:rsid w:val="006E0D39"/>
    <w:rsid w:val="006E10F6"/>
    <w:rsid w:val="006E497C"/>
    <w:rsid w:val="006E6C41"/>
    <w:rsid w:val="006F05DE"/>
    <w:rsid w:val="006F06D0"/>
    <w:rsid w:val="006F240C"/>
    <w:rsid w:val="006F2454"/>
    <w:rsid w:val="006F471A"/>
    <w:rsid w:val="006F6076"/>
    <w:rsid w:val="0070193F"/>
    <w:rsid w:val="00702CD6"/>
    <w:rsid w:val="007072AB"/>
    <w:rsid w:val="00713350"/>
    <w:rsid w:val="00713FE4"/>
    <w:rsid w:val="0073254C"/>
    <w:rsid w:val="00732760"/>
    <w:rsid w:val="00734825"/>
    <w:rsid w:val="0073491F"/>
    <w:rsid w:val="007361A0"/>
    <w:rsid w:val="007468CA"/>
    <w:rsid w:val="00750914"/>
    <w:rsid w:val="00751ACC"/>
    <w:rsid w:val="00752EB3"/>
    <w:rsid w:val="00760AE4"/>
    <w:rsid w:val="007638BE"/>
    <w:rsid w:val="00763914"/>
    <w:rsid w:val="0076431D"/>
    <w:rsid w:val="00764393"/>
    <w:rsid w:val="00767819"/>
    <w:rsid w:val="007718F4"/>
    <w:rsid w:val="00771E62"/>
    <w:rsid w:val="007763F6"/>
    <w:rsid w:val="007767A5"/>
    <w:rsid w:val="00776A82"/>
    <w:rsid w:val="00777CF3"/>
    <w:rsid w:val="00781E56"/>
    <w:rsid w:val="00787E38"/>
    <w:rsid w:val="007905CF"/>
    <w:rsid w:val="007917D9"/>
    <w:rsid w:val="007A04A1"/>
    <w:rsid w:val="007A181F"/>
    <w:rsid w:val="007A2ECB"/>
    <w:rsid w:val="007A77E0"/>
    <w:rsid w:val="007A7AF1"/>
    <w:rsid w:val="007B0662"/>
    <w:rsid w:val="007B2028"/>
    <w:rsid w:val="007B209A"/>
    <w:rsid w:val="007B2FBF"/>
    <w:rsid w:val="007B6224"/>
    <w:rsid w:val="007B6AF9"/>
    <w:rsid w:val="007B7C79"/>
    <w:rsid w:val="007C1001"/>
    <w:rsid w:val="007C14A9"/>
    <w:rsid w:val="007C1999"/>
    <w:rsid w:val="007C5A89"/>
    <w:rsid w:val="007C6723"/>
    <w:rsid w:val="007D4278"/>
    <w:rsid w:val="007D6C2E"/>
    <w:rsid w:val="007E092B"/>
    <w:rsid w:val="007E306B"/>
    <w:rsid w:val="007E3EC9"/>
    <w:rsid w:val="007E433F"/>
    <w:rsid w:val="007F1DD3"/>
    <w:rsid w:val="007F2368"/>
    <w:rsid w:val="007F69D3"/>
    <w:rsid w:val="00804491"/>
    <w:rsid w:val="00814C67"/>
    <w:rsid w:val="00816414"/>
    <w:rsid w:val="00820F93"/>
    <w:rsid w:val="00822DD2"/>
    <w:rsid w:val="0082395A"/>
    <w:rsid w:val="00825780"/>
    <w:rsid w:val="0083035B"/>
    <w:rsid w:val="008329E4"/>
    <w:rsid w:val="00844742"/>
    <w:rsid w:val="008448AB"/>
    <w:rsid w:val="008508F1"/>
    <w:rsid w:val="00856969"/>
    <w:rsid w:val="00862248"/>
    <w:rsid w:val="008638D6"/>
    <w:rsid w:val="00864E25"/>
    <w:rsid w:val="008721B0"/>
    <w:rsid w:val="008770DD"/>
    <w:rsid w:val="008773D7"/>
    <w:rsid w:val="00877A51"/>
    <w:rsid w:val="00886D05"/>
    <w:rsid w:val="00887481"/>
    <w:rsid w:val="00891ECE"/>
    <w:rsid w:val="00894FF3"/>
    <w:rsid w:val="00896492"/>
    <w:rsid w:val="008A2116"/>
    <w:rsid w:val="008A5A70"/>
    <w:rsid w:val="008A7254"/>
    <w:rsid w:val="008B2B6B"/>
    <w:rsid w:val="008B2BCE"/>
    <w:rsid w:val="008C00F0"/>
    <w:rsid w:val="008C08F0"/>
    <w:rsid w:val="008C1F3B"/>
    <w:rsid w:val="008C73DC"/>
    <w:rsid w:val="008C7C57"/>
    <w:rsid w:val="008C7E02"/>
    <w:rsid w:val="008D001C"/>
    <w:rsid w:val="008D06C0"/>
    <w:rsid w:val="008E186E"/>
    <w:rsid w:val="008E33CC"/>
    <w:rsid w:val="008F0A24"/>
    <w:rsid w:val="008F17D3"/>
    <w:rsid w:val="008F4C88"/>
    <w:rsid w:val="008F6F0C"/>
    <w:rsid w:val="00900A6E"/>
    <w:rsid w:val="009048DF"/>
    <w:rsid w:val="009049E6"/>
    <w:rsid w:val="0090687E"/>
    <w:rsid w:val="009075AC"/>
    <w:rsid w:val="0091211D"/>
    <w:rsid w:val="00914C1C"/>
    <w:rsid w:val="00916181"/>
    <w:rsid w:val="00917FBD"/>
    <w:rsid w:val="00921492"/>
    <w:rsid w:val="00923F1C"/>
    <w:rsid w:val="00924C5E"/>
    <w:rsid w:val="009259F1"/>
    <w:rsid w:val="00930A34"/>
    <w:rsid w:val="009313BD"/>
    <w:rsid w:val="009340FF"/>
    <w:rsid w:val="00936B62"/>
    <w:rsid w:val="009401A4"/>
    <w:rsid w:val="00943D7C"/>
    <w:rsid w:val="0094688D"/>
    <w:rsid w:val="00951CAC"/>
    <w:rsid w:val="00955E0C"/>
    <w:rsid w:val="00960CE7"/>
    <w:rsid w:val="00962A98"/>
    <w:rsid w:val="0096784D"/>
    <w:rsid w:val="00975C04"/>
    <w:rsid w:val="00976CCC"/>
    <w:rsid w:val="009777A4"/>
    <w:rsid w:val="00977EA8"/>
    <w:rsid w:val="0098356B"/>
    <w:rsid w:val="0099714F"/>
    <w:rsid w:val="00997E0E"/>
    <w:rsid w:val="009A1E0B"/>
    <w:rsid w:val="009A3580"/>
    <w:rsid w:val="009A401F"/>
    <w:rsid w:val="009B0C03"/>
    <w:rsid w:val="009B2062"/>
    <w:rsid w:val="009B282C"/>
    <w:rsid w:val="009B2907"/>
    <w:rsid w:val="009C44F2"/>
    <w:rsid w:val="009C5FD9"/>
    <w:rsid w:val="009D0523"/>
    <w:rsid w:val="009D338D"/>
    <w:rsid w:val="009D3D84"/>
    <w:rsid w:val="009D4AF8"/>
    <w:rsid w:val="009D5364"/>
    <w:rsid w:val="009D5428"/>
    <w:rsid w:val="009D69BA"/>
    <w:rsid w:val="009D795A"/>
    <w:rsid w:val="009D7E7D"/>
    <w:rsid w:val="009E0721"/>
    <w:rsid w:val="009E343D"/>
    <w:rsid w:val="009E3ECE"/>
    <w:rsid w:val="009E42F8"/>
    <w:rsid w:val="009E5BDC"/>
    <w:rsid w:val="009E68DC"/>
    <w:rsid w:val="009F0262"/>
    <w:rsid w:val="009F2167"/>
    <w:rsid w:val="009F5784"/>
    <w:rsid w:val="009F7121"/>
    <w:rsid w:val="00A00884"/>
    <w:rsid w:val="00A00D4C"/>
    <w:rsid w:val="00A02C08"/>
    <w:rsid w:val="00A0621F"/>
    <w:rsid w:val="00A06C4F"/>
    <w:rsid w:val="00A10B11"/>
    <w:rsid w:val="00A1204B"/>
    <w:rsid w:val="00A129FF"/>
    <w:rsid w:val="00A13B2E"/>
    <w:rsid w:val="00A2131C"/>
    <w:rsid w:val="00A21725"/>
    <w:rsid w:val="00A23C39"/>
    <w:rsid w:val="00A31147"/>
    <w:rsid w:val="00A332B5"/>
    <w:rsid w:val="00A33F6F"/>
    <w:rsid w:val="00A45E10"/>
    <w:rsid w:val="00A4783C"/>
    <w:rsid w:val="00A51A0A"/>
    <w:rsid w:val="00A52C6D"/>
    <w:rsid w:val="00A5497F"/>
    <w:rsid w:val="00A54F58"/>
    <w:rsid w:val="00A643F6"/>
    <w:rsid w:val="00A66CFD"/>
    <w:rsid w:val="00A66D7E"/>
    <w:rsid w:val="00A6798F"/>
    <w:rsid w:val="00A70240"/>
    <w:rsid w:val="00A703BE"/>
    <w:rsid w:val="00A71883"/>
    <w:rsid w:val="00A72038"/>
    <w:rsid w:val="00A76598"/>
    <w:rsid w:val="00A779FA"/>
    <w:rsid w:val="00A82861"/>
    <w:rsid w:val="00A83A19"/>
    <w:rsid w:val="00A85538"/>
    <w:rsid w:val="00A87307"/>
    <w:rsid w:val="00A90A25"/>
    <w:rsid w:val="00A90EC2"/>
    <w:rsid w:val="00A9537C"/>
    <w:rsid w:val="00A97D41"/>
    <w:rsid w:val="00AA02B5"/>
    <w:rsid w:val="00AA47B4"/>
    <w:rsid w:val="00AA6E8E"/>
    <w:rsid w:val="00AB10E1"/>
    <w:rsid w:val="00AB1F74"/>
    <w:rsid w:val="00AB3294"/>
    <w:rsid w:val="00AB3ACA"/>
    <w:rsid w:val="00AC0755"/>
    <w:rsid w:val="00AC3B58"/>
    <w:rsid w:val="00AC4026"/>
    <w:rsid w:val="00AD4405"/>
    <w:rsid w:val="00AE00A8"/>
    <w:rsid w:val="00AE7271"/>
    <w:rsid w:val="00AE72DE"/>
    <w:rsid w:val="00AF2D2F"/>
    <w:rsid w:val="00AF3BCC"/>
    <w:rsid w:val="00B02E41"/>
    <w:rsid w:val="00B06C38"/>
    <w:rsid w:val="00B11160"/>
    <w:rsid w:val="00B12034"/>
    <w:rsid w:val="00B1432B"/>
    <w:rsid w:val="00B15E7E"/>
    <w:rsid w:val="00B17EBD"/>
    <w:rsid w:val="00B20D15"/>
    <w:rsid w:val="00B2300B"/>
    <w:rsid w:val="00B247BC"/>
    <w:rsid w:val="00B27968"/>
    <w:rsid w:val="00B3569D"/>
    <w:rsid w:val="00B36BE2"/>
    <w:rsid w:val="00B414F1"/>
    <w:rsid w:val="00B45063"/>
    <w:rsid w:val="00B45806"/>
    <w:rsid w:val="00B45F66"/>
    <w:rsid w:val="00B46753"/>
    <w:rsid w:val="00B46E30"/>
    <w:rsid w:val="00B47E75"/>
    <w:rsid w:val="00B53A65"/>
    <w:rsid w:val="00B61881"/>
    <w:rsid w:val="00B62D10"/>
    <w:rsid w:val="00B66A2C"/>
    <w:rsid w:val="00B7136A"/>
    <w:rsid w:val="00B7211D"/>
    <w:rsid w:val="00B72283"/>
    <w:rsid w:val="00B73D52"/>
    <w:rsid w:val="00B76AD6"/>
    <w:rsid w:val="00B8160E"/>
    <w:rsid w:val="00B8354E"/>
    <w:rsid w:val="00B84284"/>
    <w:rsid w:val="00B8616D"/>
    <w:rsid w:val="00BA166D"/>
    <w:rsid w:val="00BB190E"/>
    <w:rsid w:val="00BB7310"/>
    <w:rsid w:val="00BC16F9"/>
    <w:rsid w:val="00BC1B26"/>
    <w:rsid w:val="00BC1CF9"/>
    <w:rsid w:val="00BC1E5E"/>
    <w:rsid w:val="00BC4D8E"/>
    <w:rsid w:val="00BC52B7"/>
    <w:rsid w:val="00BC53DC"/>
    <w:rsid w:val="00BC5683"/>
    <w:rsid w:val="00BD04F7"/>
    <w:rsid w:val="00BD1E1C"/>
    <w:rsid w:val="00BD5B5E"/>
    <w:rsid w:val="00BD6E08"/>
    <w:rsid w:val="00BE001F"/>
    <w:rsid w:val="00BE73B5"/>
    <w:rsid w:val="00BF130D"/>
    <w:rsid w:val="00BF37D6"/>
    <w:rsid w:val="00BF6995"/>
    <w:rsid w:val="00BF70FC"/>
    <w:rsid w:val="00C1177D"/>
    <w:rsid w:val="00C11C5D"/>
    <w:rsid w:val="00C13C4E"/>
    <w:rsid w:val="00C14C23"/>
    <w:rsid w:val="00C15D65"/>
    <w:rsid w:val="00C22411"/>
    <w:rsid w:val="00C22849"/>
    <w:rsid w:val="00C22AE3"/>
    <w:rsid w:val="00C26291"/>
    <w:rsid w:val="00C27DD0"/>
    <w:rsid w:val="00C37D7E"/>
    <w:rsid w:val="00C436E5"/>
    <w:rsid w:val="00C438AE"/>
    <w:rsid w:val="00C523B8"/>
    <w:rsid w:val="00C53505"/>
    <w:rsid w:val="00C53BC1"/>
    <w:rsid w:val="00C54135"/>
    <w:rsid w:val="00C54A83"/>
    <w:rsid w:val="00C55B23"/>
    <w:rsid w:val="00C61C57"/>
    <w:rsid w:val="00C64E4F"/>
    <w:rsid w:val="00C700EF"/>
    <w:rsid w:val="00C75819"/>
    <w:rsid w:val="00C75FF0"/>
    <w:rsid w:val="00C76D67"/>
    <w:rsid w:val="00C77F12"/>
    <w:rsid w:val="00C80515"/>
    <w:rsid w:val="00C82ADB"/>
    <w:rsid w:val="00C82B92"/>
    <w:rsid w:val="00C85CEE"/>
    <w:rsid w:val="00C87635"/>
    <w:rsid w:val="00C94731"/>
    <w:rsid w:val="00C94DA9"/>
    <w:rsid w:val="00C9517B"/>
    <w:rsid w:val="00C9667F"/>
    <w:rsid w:val="00CB1537"/>
    <w:rsid w:val="00CB1A12"/>
    <w:rsid w:val="00CB34E3"/>
    <w:rsid w:val="00CB4F23"/>
    <w:rsid w:val="00CD6AB9"/>
    <w:rsid w:val="00CD7266"/>
    <w:rsid w:val="00CE5506"/>
    <w:rsid w:val="00CE5E54"/>
    <w:rsid w:val="00CF11B0"/>
    <w:rsid w:val="00CF1C24"/>
    <w:rsid w:val="00CF56F3"/>
    <w:rsid w:val="00D02204"/>
    <w:rsid w:val="00D0569F"/>
    <w:rsid w:val="00D1004B"/>
    <w:rsid w:val="00D10549"/>
    <w:rsid w:val="00D10A0B"/>
    <w:rsid w:val="00D1369B"/>
    <w:rsid w:val="00D1663C"/>
    <w:rsid w:val="00D213A4"/>
    <w:rsid w:val="00D2246C"/>
    <w:rsid w:val="00D26216"/>
    <w:rsid w:val="00D263FB"/>
    <w:rsid w:val="00D27889"/>
    <w:rsid w:val="00D27C01"/>
    <w:rsid w:val="00D422A2"/>
    <w:rsid w:val="00D44FEA"/>
    <w:rsid w:val="00D5398F"/>
    <w:rsid w:val="00D54736"/>
    <w:rsid w:val="00D62BB0"/>
    <w:rsid w:val="00D63FA4"/>
    <w:rsid w:val="00D65C21"/>
    <w:rsid w:val="00D73B28"/>
    <w:rsid w:val="00D77D8F"/>
    <w:rsid w:val="00D81BBC"/>
    <w:rsid w:val="00D83191"/>
    <w:rsid w:val="00D83334"/>
    <w:rsid w:val="00D845F5"/>
    <w:rsid w:val="00D8747D"/>
    <w:rsid w:val="00D915AE"/>
    <w:rsid w:val="00D92261"/>
    <w:rsid w:val="00D92A6E"/>
    <w:rsid w:val="00D93CD7"/>
    <w:rsid w:val="00D94FBD"/>
    <w:rsid w:val="00D95E11"/>
    <w:rsid w:val="00D96DE5"/>
    <w:rsid w:val="00DA0BDC"/>
    <w:rsid w:val="00DA1C0E"/>
    <w:rsid w:val="00DA3AA9"/>
    <w:rsid w:val="00DA5061"/>
    <w:rsid w:val="00DA59B2"/>
    <w:rsid w:val="00DA6AF3"/>
    <w:rsid w:val="00DB0698"/>
    <w:rsid w:val="00DB1EE4"/>
    <w:rsid w:val="00DB4D98"/>
    <w:rsid w:val="00DC12E0"/>
    <w:rsid w:val="00DC2E0F"/>
    <w:rsid w:val="00DC39F8"/>
    <w:rsid w:val="00DC6345"/>
    <w:rsid w:val="00DD2D9E"/>
    <w:rsid w:val="00DD48DE"/>
    <w:rsid w:val="00DD63FB"/>
    <w:rsid w:val="00DD6A15"/>
    <w:rsid w:val="00DE0BAD"/>
    <w:rsid w:val="00DE4CE3"/>
    <w:rsid w:val="00DF08BD"/>
    <w:rsid w:val="00DF4539"/>
    <w:rsid w:val="00DF5A52"/>
    <w:rsid w:val="00E00AFB"/>
    <w:rsid w:val="00E015FA"/>
    <w:rsid w:val="00E01886"/>
    <w:rsid w:val="00E02E57"/>
    <w:rsid w:val="00E111C1"/>
    <w:rsid w:val="00E11825"/>
    <w:rsid w:val="00E128C1"/>
    <w:rsid w:val="00E15317"/>
    <w:rsid w:val="00E24175"/>
    <w:rsid w:val="00E24E2E"/>
    <w:rsid w:val="00E324B8"/>
    <w:rsid w:val="00E33046"/>
    <w:rsid w:val="00E3385E"/>
    <w:rsid w:val="00E338CB"/>
    <w:rsid w:val="00E34E9D"/>
    <w:rsid w:val="00E35D67"/>
    <w:rsid w:val="00E36E26"/>
    <w:rsid w:val="00E3739B"/>
    <w:rsid w:val="00E40821"/>
    <w:rsid w:val="00E4136E"/>
    <w:rsid w:val="00E4209E"/>
    <w:rsid w:val="00E42E60"/>
    <w:rsid w:val="00E44327"/>
    <w:rsid w:val="00E5322F"/>
    <w:rsid w:val="00E573B7"/>
    <w:rsid w:val="00E6140F"/>
    <w:rsid w:val="00E623F7"/>
    <w:rsid w:val="00E62C06"/>
    <w:rsid w:val="00E63321"/>
    <w:rsid w:val="00E63929"/>
    <w:rsid w:val="00E65BD3"/>
    <w:rsid w:val="00E661FB"/>
    <w:rsid w:val="00E7083E"/>
    <w:rsid w:val="00E72646"/>
    <w:rsid w:val="00E72977"/>
    <w:rsid w:val="00E72A8A"/>
    <w:rsid w:val="00E74390"/>
    <w:rsid w:val="00E92F0C"/>
    <w:rsid w:val="00E93682"/>
    <w:rsid w:val="00EA07F7"/>
    <w:rsid w:val="00EA158B"/>
    <w:rsid w:val="00EB271D"/>
    <w:rsid w:val="00EB2A33"/>
    <w:rsid w:val="00EB655A"/>
    <w:rsid w:val="00EC6089"/>
    <w:rsid w:val="00EC7FE7"/>
    <w:rsid w:val="00ED3BE9"/>
    <w:rsid w:val="00ED6A76"/>
    <w:rsid w:val="00EE4240"/>
    <w:rsid w:val="00EE7BFE"/>
    <w:rsid w:val="00EF4031"/>
    <w:rsid w:val="00EF46C4"/>
    <w:rsid w:val="00EF5F88"/>
    <w:rsid w:val="00EF7A10"/>
    <w:rsid w:val="00EF7D6C"/>
    <w:rsid w:val="00F006F1"/>
    <w:rsid w:val="00F00AEA"/>
    <w:rsid w:val="00F05743"/>
    <w:rsid w:val="00F07125"/>
    <w:rsid w:val="00F07A9F"/>
    <w:rsid w:val="00F11A50"/>
    <w:rsid w:val="00F127C9"/>
    <w:rsid w:val="00F24D25"/>
    <w:rsid w:val="00F26F72"/>
    <w:rsid w:val="00F30569"/>
    <w:rsid w:val="00F365AB"/>
    <w:rsid w:val="00F4062F"/>
    <w:rsid w:val="00F43195"/>
    <w:rsid w:val="00F449F5"/>
    <w:rsid w:val="00F44D5A"/>
    <w:rsid w:val="00F457AB"/>
    <w:rsid w:val="00F46529"/>
    <w:rsid w:val="00F47DC0"/>
    <w:rsid w:val="00F516D5"/>
    <w:rsid w:val="00F516F9"/>
    <w:rsid w:val="00F6229F"/>
    <w:rsid w:val="00F67A17"/>
    <w:rsid w:val="00F70777"/>
    <w:rsid w:val="00F749F3"/>
    <w:rsid w:val="00F801BC"/>
    <w:rsid w:val="00F82E6E"/>
    <w:rsid w:val="00F83F52"/>
    <w:rsid w:val="00F8562E"/>
    <w:rsid w:val="00F86A26"/>
    <w:rsid w:val="00F90665"/>
    <w:rsid w:val="00F912A6"/>
    <w:rsid w:val="00F96148"/>
    <w:rsid w:val="00F97EC8"/>
    <w:rsid w:val="00FA1C5E"/>
    <w:rsid w:val="00FA4474"/>
    <w:rsid w:val="00FA4D94"/>
    <w:rsid w:val="00FA60FC"/>
    <w:rsid w:val="00FB05B2"/>
    <w:rsid w:val="00FB2D9F"/>
    <w:rsid w:val="00FB758D"/>
    <w:rsid w:val="00FC3D8B"/>
    <w:rsid w:val="00FC4B75"/>
    <w:rsid w:val="00FC76EB"/>
    <w:rsid w:val="00FD017D"/>
    <w:rsid w:val="00FD02B9"/>
    <w:rsid w:val="00FD4051"/>
    <w:rsid w:val="00FD5F90"/>
    <w:rsid w:val="00FD7067"/>
    <w:rsid w:val="00FE2D64"/>
    <w:rsid w:val="00FE71F3"/>
    <w:rsid w:val="00FF00F2"/>
    <w:rsid w:val="00FF145A"/>
    <w:rsid w:val="00FF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index 2" w:uiPriority="0"/>
    <w:lsdException w:name="index 3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C4743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eastAsia="Times New Roman" w:hAnsi="Times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5C4743"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berschrift2">
    <w:name w:val="heading 2"/>
    <w:basedOn w:val="Standard"/>
    <w:next w:val="Standard"/>
    <w:link w:val="berschrift2Zchn"/>
    <w:qFormat/>
    <w:rsid w:val="005C4743"/>
    <w:pPr>
      <w:keepNext/>
      <w:spacing w:before="240" w:after="120"/>
      <w:outlineLvl w:val="1"/>
    </w:pPr>
    <w:rPr>
      <w:rFonts w:ascii="Arial" w:hAnsi="Arial"/>
      <w:b/>
    </w:rPr>
  </w:style>
  <w:style w:type="paragraph" w:styleId="berschrift3">
    <w:name w:val="heading 3"/>
    <w:basedOn w:val="Standard"/>
    <w:next w:val="Standard"/>
    <w:link w:val="berschrift3Zchn"/>
    <w:qFormat/>
    <w:rsid w:val="005C4743"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92413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92413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92413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92413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92413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92413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semiHidden/>
    <w:rsid w:val="005C4743"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  <w:rsid w:val="005C4743"/>
  </w:style>
  <w:style w:type="paragraph" w:styleId="Sprechblasentext">
    <w:name w:val="Balloon Text"/>
    <w:basedOn w:val="Standard"/>
    <w:link w:val="SprechblasentextZchn"/>
    <w:uiPriority w:val="99"/>
    <w:semiHidden/>
    <w:rsid w:val="00240F43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link w:val="berschrift1"/>
    <w:rsid w:val="00F006F1"/>
    <w:rPr>
      <w:rFonts w:ascii="Arial" w:eastAsia="Times New Roman" w:hAnsi="Arial"/>
      <w:b/>
      <w:bCs/>
      <w:sz w:val="28"/>
      <w:szCs w:val="24"/>
      <w:lang w:eastAsia="de-DE"/>
    </w:rPr>
  </w:style>
  <w:style w:type="character" w:customStyle="1" w:styleId="berschrift2Zchn">
    <w:name w:val="Überschrift 2 Zchn"/>
    <w:link w:val="berschrift2"/>
    <w:rsid w:val="00F006F1"/>
    <w:rPr>
      <w:rFonts w:ascii="Arial" w:eastAsia="Times New Roman" w:hAnsi="Arial"/>
      <w:b/>
      <w:lang w:eastAsia="de-DE"/>
    </w:rPr>
  </w:style>
  <w:style w:type="character" w:customStyle="1" w:styleId="berschrift3Zchn">
    <w:name w:val="Überschrift 3 Zchn"/>
    <w:link w:val="berschrift3"/>
    <w:rsid w:val="00F006F1"/>
    <w:rPr>
      <w:rFonts w:ascii="Arial" w:eastAsia="Times New Roman" w:hAnsi="Arial" w:cs="Arial"/>
      <w:b/>
      <w:bCs/>
      <w:szCs w:val="26"/>
      <w:lang w:eastAsia="de-DE"/>
    </w:rPr>
  </w:style>
  <w:style w:type="paragraph" w:styleId="Kopfzeile">
    <w:name w:val="header"/>
    <w:basedOn w:val="Standard"/>
    <w:link w:val="KopfzeileZchn"/>
    <w:rsid w:val="005C474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F006F1"/>
    <w:rPr>
      <w:rFonts w:ascii="Times" w:eastAsia="Times New Roman" w:hAnsi="Times"/>
      <w:lang w:eastAsia="de-DE"/>
    </w:rPr>
  </w:style>
  <w:style w:type="paragraph" w:styleId="Fuzeile">
    <w:name w:val="footer"/>
    <w:basedOn w:val="Standard"/>
    <w:link w:val="FuzeileZchn"/>
    <w:rsid w:val="005C474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rsid w:val="00F006F1"/>
    <w:rPr>
      <w:rFonts w:ascii="Times" w:eastAsia="Times New Roman" w:hAnsi="Times"/>
      <w:lang w:eastAsia="de-DE"/>
    </w:rPr>
  </w:style>
  <w:style w:type="character" w:styleId="Seitenzahl">
    <w:name w:val="page number"/>
    <w:basedOn w:val="Absatz-Standardschriftart"/>
    <w:rsid w:val="005C4743"/>
    <w:rPr>
      <w:sz w:val="20"/>
    </w:rPr>
  </w:style>
  <w:style w:type="paragraph" w:customStyle="1" w:styleId="Runninghead-left">
    <w:name w:val="Running head - left"/>
    <w:basedOn w:val="Standard"/>
    <w:rsid w:val="005C4743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5C4743"/>
    <w:pPr>
      <w:jc w:val="right"/>
    </w:pPr>
  </w:style>
  <w:style w:type="paragraph" w:customStyle="1" w:styleId="author">
    <w:name w:val="author"/>
    <w:basedOn w:val="Standard"/>
    <w:next w:val="Standard"/>
    <w:rsid w:val="005C4743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Standard"/>
    <w:rsid w:val="005C4743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Standard"/>
    <w:next w:val="Standard"/>
    <w:rsid w:val="005C4743"/>
    <w:pPr>
      <w:tabs>
        <w:tab w:val="center" w:pos="3204"/>
        <w:tab w:val="right" w:pos="6634"/>
      </w:tabs>
      <w:spacing w:before="240" w:after="240"/>
      <w:ind w:firstLine="0"/>
      <w:jc w:val="left"/>
    </w:pPr>
  </w:style>
  <w:style w:type="paragraph" w:customStyle="1" w:styleId="figlegend">
    <w:name w:val="figlegend"/>
    <w:basedOn w:val="Standard"/>
    <w:next w:val="Standard"/>
    <w:rsid w:val="005C4743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5C4743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Standard"/>
    <w:next w:val="Standard"/>
    <w:rsid w:val="005C4743"/>
    <w:pPr>
      <w:ind w:firstLine="0"/>
    </w:pPr>
  </w:style>
  <w:style w:type="character" w:styleId="Funotenzeichen">
    <w:name w:val="footnote reference"/>
    <w:basedOn w:val="Absatz-Standardschriftart"/>
    <w:semiHidden/>
    <w:rsid w:val="005C4743"/>
    <w:rPr>
      <w:position w:val="6"/>
      <w:sz w:val="12"/>
      <w:vertAlign w:val="baseline"/>
    </w:rPr>
  </w:style>
  <w:style w:type="paragraph" w:customStyle="1" w:styleId="heading1">
    <w:name w:val="heading1"/>
    <w:basedOn w:val="Standard"/>
    <w:next w:val="p1a"/>
    <w:rsid w:val="005C4743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">
    <w:name w:val="heading2"/>
    <w:basedOn w:val="heading1"/>
    <w:next w:val="p1a"/>
    <w:rsid w:val="005C4743"/>
    <w:pPr>
      <w:tabs>
        <w:tab w:val="left" w:pos="510"/>
      </w:tabs>
    </w:pPr>
    <w:rPr>
      <w:i/>
    </w:rPr>
  </w:style>
  <w:style w:type="paragraph" w:customStyle="1" w:styleId="heading3">
    <w:name w:val="heading3"/>
    <w:basedOn w:val="p1a"/>
    <w:next w:val="p1a"/>
    <w:rsid w:val="005C4743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5C4743"/>
    <w:pPr>
      <w:numPr>
        <w:numId w:val="1"/>
      </w:numPr>
      <w:spacing w:after="120" w:line="240" w:lineRule="atLeast"/>
      <w:contextualSpacing/>
      <w:jc w:val="both"/>
    </w:pPr>
    <w:rPr>
      <w:rFonts w:ascii="Times" w:eastAsia="Times New Roman" w:hAnsi="Times"/>
      <w:lang w:eastAsia="de-DE"/>
    </w:rPr>
  </w:style>
  <w:style w:type="paragraph" w:customStyle="1" w:styleId="NumberedItem">
    <w:name w:val="Numbered Item"/>
    <w:basedOn w:val="BulletItem"/>
    <w:rsid w:val="005C4743"/>
  </w:style>
  <w:style w:type="paragraph" w:customStyle="1" w:styleId="BulletItem">
    <w:name w:val="Bullet Item"/>
    <w:basedOn w:val="Standard"/>
    <w:rsid w:val="005C4743"/>
    <w:pPr>
      <w:numPr>
        <w:numId w:val="2"/>
      </w:numPr>
      <w:spacing w:before="120" w:after="120"/>
      <w:contextualSpacing/>
    </w:pPr>
  </w:style>
  <w:style w:type="paragraph" w:customStyle="1" w:styleId="petit">
    <w:name w:val="petit"/>
    <w:basedOn w:val="Standard"/>
    <w:rsid w:val="005C4743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Standard"/>
    <w:rsid w:val="005C4743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5C4743"/>
    <w:pPr>
      <w:shd w:val="clear" w:color="auto" w:fill="D9D9D9"/>
      <w:spacing w:before="240" w:after="240"/>
      <w:ind w:left="238" w:right="238"/>
      <w:contextualSpacing/>
    </w:pPr>
  </w:style>
  <w:style w:type="paragraph" w:customStyle="1" w:styleId="tablelegend">
    <w:name w:val="tablelegend"/>
    <w:basedOn w:val="Standard"/>
    <w:next w:val="Standard"/>
    <w:rsid w:val="005C4743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Standard"/>
    <w:next w:val="Standard"/>
    <w:rsid w:val="005C4743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el1">
    <w:name w:val="Titel1"/>
    <w:basedOn w:val="Standard"/>
    <w:next w:val="p1a"/>
    <w:rsid w:val="009259F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Verzeichnis1">
    <w:name w:val="toc 1"/>
    <w:basedOn w:val="Standard"/>
    <w:next w:val="petit"/>
    <w:rsid w:val="005C4743"/>
    <w:pPr>
      <w:tabs>
        <w:tab w:val="right" w:leader="dot" w:pos="6634"/>
      </w:tabs>
      <w:spacing w:before="240"/>
      <w:ind w:firstLine="0"/>
      <w:jc w:val="left"/>
    </w:pPr>
    <w:rPr>
      <w:b/>
    </w:rPr>
  </w:style>
  <w:style w:type="paragraph" w:styleId="Verzeichnis2">
    <w:name w:val="toc 2"/>
    <w:basedOn w:val="Verzeichnis1"/>
    <w:rsid w:val="005C4743"/>
    <w:pPr>
      <w:spacing w:before="0"/>
      <w:ind w:left="284"/>
    </w:pPr>
    <w:rPr>
      <w:b w:val="0"/>
    </w:rPr>
  </w:style>
  <w:style w:type="paragraph" w:styleId="Verzeichnis3">
    <w:name w:val="toc 3"/>
    <w:basedOn w:val="Verzeichnis1"/>
    <w:rsid w:val="005C4743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5C4743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5C4743"/>
    <w:pPr>
      <w:ind w:left="958"/>
    </w:pPr>
  </w:style>
  <w:style w:type="paragraph" w:styleId="Index3">
    <w:name w:val="index 3"/>
    <w:basedOn w:val="Standard"/>
    <w:next w:val="Standard"/>
    <w:semiHidden/>
    <w:rsid w:val="005C4743"/>
    <w:pPr>
      <w:ind w:left="660" w:hanging="220"/>
      <w:jc w:val="left"/>
    </w:pPr>
    <w:rPr>
      <w:szCs w:val="21"/>
    </w:rPr>
  </w:style>
  <w:style w:type="paragraph" w:styleId="Funotentext">
    <w:name w:val="footnote text"/>
    <w:basedOn w:val="Standard"/>
    <w:link w:val="FunotentextZchn"/>
    <w:semiHidden/>
    <w:rsid w:val="005C4743"/>
  </w:style>
  <w:style w:type="character" w:customStyle="1" w:styleId="FunotentextZchn">
    <w:name w:val="Fußnotentext Zchn"/>
    <w:link w:val="Funotentext"/>
    <w:semiHidden/>
    <w:rsid w:val="00F006F1"/>
    <w:rPr>
      <w:rFonts w:ascii="Times" w:eastAsia="Times New Roman" w:hAnsi="Times"/>
      <w:lang w:eastAsia="de-DE"/>
    </w:rPr>
  </w:style>
  <w:style w:type="paragraph" w:styleId="Verzeichnis4">
    <w:name w:val="toc 4"/>
    <w:basedOn w:val="Verzeichnis3"/>
    <w:next w:val="Standard"/>
    <w:rsid w:val="005C4743"/>
    <w:pPr>
      <w:ind w:left="737"/>
    </w:pPr>
  </w:style>
  <w:style w:type="character" w:styleId="Hyperlink">
    <w:name w:val="Hyperlink"/>
    <w:basedOn w:val="Absatz-Standardschriftart"/>
    <w:rsid w:val="005C4743"/>
    <w:rPr>
      <w:color w:val="0000FF"/>
      <w:u w:val="single"/>
    </w:rPr>
  </w:style>
  <w:style w:type="paragraph" w:customStyle="1" w:styleId="heading4">
    <w:name w:val="heading4"/>
    <w:basedOn w:val="p1a"/>
    <w:next w:val="p1a"/>
    <w:rsid w:val="005C4743"/>
    <w:pPr>
      <w:keepNext/>
      <w:suppressAutoHyphens/>
      <w:spacing w:before="480" w:after="240"/>
      <w:jc w:val="left"/>
    </w:pPr>
  </w:style>
  <w:style w:type="paragraph" w:customStyle="1" w:styleId="heading5">
    <w:name w:val="heading5"/>
    <w:basedOn w:val="heading4"/>
    <w:next w:val="p1a"/>
    <w:rsid w:val="005C4743"/>
    <w:pPr>
      <w:spacing w:before="360" w:after="120"/>
    </w:pPr>
    <w:rPr>
      <w:i/>
    </w:rPr>
  </w:style>
  <w:style w:type="paragraph" w:customStyle="1" w:styleId="Untertitel1">
    <w:name w:val="Untertitel1"/>
    <w:basedOn w:val="Titel1"/>
    <w:next w:val="author"/>
    <w:rsid w:val="009259F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5C4743"/>
    <w:pPr>
      <w:spacing w:before="120"/>
    </w:pPr>
    <w:rPr>
      <w:b/>
    </w:rPr>
  </w:style>
  <w:style w:type="paragraph" w:customStyle="1" w:styleId="Run-inHeading2">
    <w:name w:val="Run-in Heading 2"/>
    <w:basedOn w:val="p1a"/>
    <w:rsid w:val="005C4743"/>
    <w:pPr>
      <w:spacing w:before="120"/>
    </w:pPr>
    <w:rPr>
      <w:i/>
    </w:rPr>
  </w:style>
  <w:style w:type="paragraph" w:customStyle="1" w:styleId="affiliation">
    <w:name w:val="affiliation"/>
    <w:basedOn w:val="Standard"/>
    <w:next w:val="Standard"/>
    <w:rsid w:val="005C4743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Standard"/>
    <w:next w:val="Standard"/>
    <w:rsid w:val="005C4743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Standard"/>
    <w:rsid w:val="005C4743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Standard"/>
    <w:rsid w:val="005C4743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5C4743"/>
    <w:pPr>
      <w:spacing w:before="0" w:after="0"/>
      <w:ind w:left="238" w:hanging="238"/>
    </w:pPr>
  </w:style>
  <w:style w:type="paragraph" w:customStyle="1" w:styleId="figurecitation">
    <w:name w:val="figurecitation"/>
    <w:basedOn w:val="Standard"/>
    <w:rsid w:val="005C4743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C54A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2">
    <w:name w:val="Titel2"/>
    <w:basedOn w:val="Standard"/>
    <w:next w:val="p1a"/>
    <w:rsid w:val="00FD706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">
    <w:name w:val="Untertitel2"/>
    <w:basedOn w:val="Titel2"/>
    <w:next w:val="author"/>
    <w:rsid w:val="00FD706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">
    <w:name w:val="Titel3"/>
    <w:basedOn w:val="Standard"/>
    <w:next w:val="p1a"/>
    <w:rsid w:val="00E34E9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">
    <w:name w:val="Untertitel3"/>
    <w:basedOn w:val="Titel3"/>
    <w:next w:val="author"/>
    <w:rsid w:val="00E34E9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">
    <w:name w:val="Titel4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">
    <w:name w:val="Untertitel4"/>
    <w:basedOn w:val="Titel4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92413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92413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92413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92413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92413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92413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hps">
    <w:name w:val="hps"/>
    <w:rsid w:val="00692413"/>
    <w:rPr>
      <w:rFonts w:cs="Times New Roman"/>
    </w:rPr>
  </w:style>
  <w:style w:type="character" w:customStyle="1" w:styleId="atn">
    <w:name w:val="atn"/>
    <w:rsid w:val="00692413"/>
    <w:rPr>
      <w:rFonts w:cs="Times New Roman"/>
    </w:rPr>
  </w:style>
  <w:style w:type="character" w:customStyle="1" w:styleId="contentarea">
    <w:name w:val="contentarea"/>
    <w:rsid w:val="00692413"/>
    <w:rPr>
      <w:rFonts w:cs="Times New Roman"/>
    </w:rPr>
  </w:style>
  <w:style w:type="paragraph" w:styleId="Listenabsatz">
    <w:name w:val="List Paragraph"/>
    <w:basedOn w:val="Standard"/>
    <w:uiPriority w:val="34"/>
    <w:qFormat/>
    <w:rsid w:val="00692413"/>
    <w:pPr>
      <w:ind w:left="720"/>
      <w:contextualSpacing/>
    </w:pPr>
  </w:style>
  <w:style w:type="character" w:customStyle="1" w:styleId="SprechblasentextZchn">
    <w:name w:val="Sprechblasentext Zchn"/>
    <w:link w:val="Sprechblasentext"/>
    <w:uiPriority w:val="99"/>
    <w:semiHidden/>
    <w:rsid w:val="00692413"/>
    <w:rPr>
      <w:rFonts w:ascii="Tahoma" w:eastAsia="Times New Roman" w:hAnsi="Tahoma" w:cs="Tahoma"/>
      <w:sz w:val="16"/>
      <w:szCs w:val="16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9241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92413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92413"/>
    <w:rPr>
      <w:rFonts w:ascii="Times" w:eastAsia="Times New Roman" w:hAnsi="Times"/>
      <w:lang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9241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92413"/>
    <w:rPr>
      <w:rFonts w:ascii="Times" w:eastAsia="Times New Roman" w:hAnsi="Times"/>
      <w:b/>
      <w:bCs/>
      <w:lang w:eastAsia="de-DE"/>
    </w:rPr>
  </w:style>
  <w:style w:type="paragraph" w:customStyle="1" w:styleId="contentareaheading">
    <w:name w:val="contentareaheading"/>
    <w:basedOn w:val="Standard"/>
    <w:rsid w:val="0069241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contentareatype">
    <w:name w:val="contentareatype"/>
    <w:basedOn w:val="Standard"/>
    <w:rsid w:val="0069241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styleId="StandardWeb">
    <w:name w:val="Normal (Web)"/>
    <w:basedOn w:val="Standard"/>
    <w:uiPriority w:val="99"/>
    <w:semiHidden/>
    <w:rsid w:val="0069241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Titel40">
    <w:name w:val="Titel4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0">
    <w:name w:val="Untertitel4"/>
    <w:basedOn w:val="Titel40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">
    <w:name w:val="Titel5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">
    <w:name w:val="Untertitel5"/>
    <w:basedOn w:val="Titel5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">
    <w:name w:val="Titel6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">
    <w:name w:val="Untertitel6"/>
    <w:basedOn w:val="Titel6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">
    <w:name w:val="Titel7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">
    <w:name w:val="Untertitel7"/>
    <w:basedOn w:val="Titel7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">
    <w:name w:val="Titel8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">
    <w:name w:val="Untertitel8"/>
    <w:basedOn w:val="Titel8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gbts">
    <w:name w:val="gbts"/>
    <w:basedOn w:val="Absatz-Standardschriftart"/>
    <w:rsid w:val="00692413"/>
  </w:style>
  <w:style w:type="paragraph" w:styleId="z-Formularbeginn">
    <w:name w:val="HTML Top of Form"/>
    <w:basedOn w:val="Standard"/>
    <w:next w:val="Standard"/>
    <w:link w:val="z-FormularbeginnZchn"/>
    <w:hidden/>
    <w:uiPriority w:val="99"/>
    <w:semiHidden/>
    <w:unhideWhenUsed/>
    <w:rsid w:val="00692413"/>
    <w:pPr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beginnZchn">
    <w:name w:val="z-Formularbeginn Zchn"/>
    <w:basedOn w:val="Absatz-Standardschriftart"/>
    <w:link w:val="z-Formularbeginn"/>
    <w:uiPriority w:val="99"/>
    <w:semiHidden/>
    <w:rsid w:val="00692413"/>
    <w:rPr>
      <w:rFonts w:ascii="Arial" w:eastAsia="Times New Roman" w:hAnsi="Arial" w:cs="Arial"/>
      <w:vanish/>
      <w:sz w:val="16"/>
      <w:szCs w:val="16"/>
      <w:lang w:eastAsia="de-AT"/>
    </w:rPr>
  </w:style>
  <w:style w:type="paragraph" w:styleId="z-Formularende">
    <w:name w:val="HTML Bottom of Form"/>
    <w:basedOn w:val="Standard"/>
    <w:next w:val="Standard"/>
    <w:link w:val="z-FormularendeZchn"/>
    <w:hidden/>
    <w:uiPriority w:val="99"/>
    <w:semiHidden/>
    <w:unhideWhenUsed/>
    <w:rsid w:val="00692413"/>
    <w:pPr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endeZchn">
    <w:name w:val="z-Formularende Zchn"/>
    <w:basedOn w:val="Absatz-Standardschriftart"/>
    <w:link w:val="z-Formularende"/>
    <w:uiPriority w:val="99"/>
    <w:semiHidden/>
    <w:rsid w:val="00692413"/>
    <w:rPr>
      <w:rFonts w:ascii="Arial" w:eastAsia="Times New Roman" w:hAnsi="Arial" w:cs="Arial"/>
      <w:vanish/>
      <w:sz w:val="16"/>
      <w:szCs w:val="16"/>
      <w:lang w:eastAsia="de-AT"/>
    </w:rPr>
  </w:style>
  <w:style w:type="character" w:customStyle="1" w:styleId="gt-ft-text">
    <w:name w:val="gt-ft-text"/>
    <w:basedOn w:val="Absatz-Standardschriftart"/>
    <w:rsid w:val="00692413"/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692413"/>
  </w:style>
  <w:style w:type="character" w:customStyle="1" w:styleId="DatumZchn">
    <w:name w:val="Datum Zchn"/>
    <w:basedOn w:val="Absatz-Standardschriftart"/>
    <w:link w:val="Datum"/>
    <w:uiPriority w:val="99"/>
    <w:semiHidden/>
    <w:rsid w:val="00692413"/>
    <w:rPr>
      <w:rFonts w:ascii="Times" w:eastAsia="Times New Roman" w:hAnsi="Times"/>
      <w:lang w:eastAsia="de-DE"/>
    </w:rPr>
  </w:style>
  <w:style w:type="paragraph" w:styleId="berarbeitung">
    <w:name w:val="Revision"/>
    <w:hidden/>
    <w:uiPriority w:val="99"/>
    <w:semiHidden/>
    <w:rsid w:val="00692413"/>
    <w:rPr>
      <w:rFonts w:asciiTheme="minorHAnsi" w:eastAsiaTheme="minorEastAsia" w:hAnsiTheme="minorHAnsi" w:cstheme="minorBidi"/>
      <w:sz w:val="22"/>
      <w:szCs w:val="22"/>
    </w:rPr>
  </w:style>
  <w:style w:type="character" w:styleId="Platzhaltertext">
    <w:name w:val="Placeholder Text"/>
    <w:basedOn w:val="Absatz-Standardschriftart"/>
    <w:uiPriority w:val="99"/>
    <w:semiHidden/>
    <w:rsid w:val="00692413"/>
    <w:rPr>
      <w:color w:val="808080"/>
    </w:rPr>
  </w:style>
  <w:style w:type="character" w:customStyle="1" w:styleId="longtext">
    <w:name w:val="long_text"/>
    <w:basedOn w:val="Absatz-Standardschriftart"/>
    <w:rsid w:val="00692413"/>
  </w:style>
  <w:style w:type="paragraph" w:customStyle="1" w:styleId="Titel9">
    <w:name w:val="Titel9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">
    <w:name w:val="Untertitel9"/>
    <w:basedOn w:val="Titel9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">
    <w:name w:val="Titel10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">
    <w:name w:val="Untertitel10"/>
    <w:basedOn w:val="Titel10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692413"/>
    <w:rPr>
      <w:color w:val="800080" w:themeColor="followedHyperlink"/>
      <w:u w:val="single"/>
    </w:rPr>
  </w:style>
  <w:style w:type="paragraph" w:customStyle="1" w:styleId="Titel11">
    <w:name w:val="Titel11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">
    <w:name w:val="Untertitel11"/>
    <w:basedOn w:val="Titel11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">
    <w:name w:val="Titel12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">
    <w:name w:val="Untertitel12"/>
    <w:basedOn w:val="Titel12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">
    <w:name w:val="Titel13"/>
    <w:basedOn w:val="Standard"/>
    <w:next w:val="p1a"/>
    <w:rsid w:val="00A4783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">
    <w:name w:val="Untertitel13"/>
    <w:basedOn w:val="Titel13"/>
    <w:next w:val="author"/>
    <w:rsid w:val="00A4783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">
    <w:name w:val="Titel14"/>
    <w:basedOn w:val="Standard"/>
    <w:next w:val="p1a"/>
    <w:rsid w:val="003562F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">
    <w:name w:val="Untertitel14"/>
    <w:basedOn w:val="Titel14"/>
    <w:next w:val="author"/>
    <w:rsid w:val="003562F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">
    <w:name w:val="Titel15"/>
    <w:basedOn w:val="Standard"/>
    <w:next w:val="p1a"/>
    <w:rsid w:val="00DA3A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">
    <w:name w:val="Untertitel15"/>
    <w:basedOn w:val="Titel15"/>
    <w:next w:val="author"/>
    <w:rsid w:val="00DA3A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">
    <w:name w:val="Titel16"/>
    <w:basedOn w:val="Standard"/>
    <w:next w:val="p1a"/>
    <w:rsid w:val="00A9537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">
    <w:name w:val="Untertitel16"/>
    <w:basedOn w:val="Titel16"/>
    <w:next w:val="author"/>
    <w:rsid w:val="00A9537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">
    <w:name w:val="Titel17"/>
    <w:basedOn w:val="Standard"/>
    <w:next w:val="p1a"/>
    <w:rsid w:val="00930A3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">
    <w:name w:val="Untertitel17"/>
    <w:basedOn w:val="Titel17"/>
    <w:next w:val="author"/>
    <w:rsid w:val="00930A3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">
    <w:name w:val="Titel18"/>
    <w:basedOn w:val="Standard"/>
    <w:next w:val="p1a"/>
    <w:rsid w:val="002B2A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">
    <w:name w:val="Untertitel18"/>
    <w:basedOn w:val="Titel18"/>
    <w:next w:val="author"/>
    <w:rsid w:val="002B2A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">
    <w:name w:val="Titel19"/>
    <w:basedOn w:val="Standard"/>
    <w:next w:val="p1a"/>
    <w:rsid w:val="00B73D5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">
    <w:name w:val="Untertitel19"/>
    <w:basedOn w:val="Titel19"/>
    <w:next w:val="author"/>
    <w:rsid w:val="00B73D5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0">
    <w:name w:val="Titel20"/>
    <w:basedOn w:val="Standard"/>
    <w:next w:val="p1a"/>
    <w:rsid w:val="001D00C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0">
    <w:name w:val="Untertitel20"/>
    <w:basedOn w:val="Titel20"/>
    <w:next w:val="author"/>
    <w:rsid w:val="001D00C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1">
    <w:name w:val="Titel21"/>
    <w:basedOn w:val="Standard"/>
    <w:next w:val="p1a"/>
    <w:rsid w:val="008F6F0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1">
    <w:name w:val="Untertitel21"/>
    <w:basedOn w:val="Titel21"/>
    <w:next w:val="author"/>
    <w:rsid w:val="008F6F0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2">
    <w:name w:val="Titel22"/>
    <w:basedOn w:val="Standard"/>
    <w:next w:val="p1a"/>
    <w:rsid w:val="00CD6AB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2">
    <w:name w:val="Untertitel22"/>
    <w:basedOn w:val="Titel22"/>
    <w:next w:val="author"/>
    <w:rsid w:val="00CD6AB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3">
    <w:name w:val="Titel23"/>
    <w:basedOn w:val="Standard"/>
    <w:next w:val="p1a"/>
    <w:rsid w:val="006C5B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3">
    <w:name w:val="Untertitel23"/>
    <w:basedOn w:val="Titel23"/>
    <w:next w:val="author"/>
    <w:rsid w:val="006C5B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4">
    <w:name w:val="Titel24"/>
    <w:basedOn w:val="Standard"/>
    <w:next w:val="p1a"/>
    <w:rsid w:val="00F86A2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4">
    <w:name w:val="Untertitel24"/>
    <w:basedOn w:val="Titel24"/>
    <w:next w:val="author"/>
    <w:rsid w:val="00F86A2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5">
    <w:name w:val="Titel25"/>
    <w:basedOn w:val="Standard"/>
    <w:next w:val="p1a"/>
    <w:rsid w:val="0082578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5">
    <w:name w:val="Untertitel25"/>
    <w:basedOn w:val="Titel25"/>
    <w:next w:val="author"/>
    <w:rsid w:val="0082578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6">
    <w:name w:val="Titel26"/>
    <w:basedOn w:val="Standard"/>
    <w:next w:val="p1a"/>
    <w:rsid w:val="005151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6">
    <w:name w:val="Untertitel26"/>
    <w:basedOn w:val="Titel26"/>
    <w:next w:val="author"/>
    <w:rsid w:val="005151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7">
    <w:name w:val="Titel27"/>
    <w:basedOn w:val="Standard"/>
    <w:next w:val="p1a"/>
    <w:rsid w:val="002767F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7">
    <w:name w:val="Untertitel27"/>
    <w:basedOn w:val="Titel27"/>
    <w:next w:val="author"/>
    <w:rsid w:val="002767F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8">
    <w:name w:val="Titel28"/>
    <w:basedOn w:val="Standard"/>
    <w:next w:val="p1a"/>
    <w:rsid w:val="00454FA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8">
    <w:name w:val="Untertitel28"/>
    <w:basedOn w:val="Titel28"/>
    <w:next w:val="author"/>
    <w:rsid w:val="00454FA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9">
    <w:name w:val="Titel29"/>
    <w:basedOn w:val="Standard"/>
    <w:next w:val="p1a"/>
    <w:rsid w:val="005D49B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9">
    <w:name w:val="Untertitel29"/>
    <w:basedOn w:val="Titel29"/>
    <w:next w:val="author"/>
    <w:rsid w:val="005D49B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0">
    <w:name w:val="Titel30"/>
    <w:basedOn w:val="Standard"/>
    <w:next w:val="p1a"/>
    <w:rsid w:val="00494E2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">
    <w:name w:val="Untertitel30"/>
    <w:basedOn w:val="Titel30"/>
    <w:next w:val="author"/>
    <w:rsid w:val="00494E2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1">
    <w:name w:val="Titel31"/>
    <w:basedOn w:val="Standard"/>
    <w:next w:val="p1a"/>
    <w:rsid w:val="001E706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1">
    <w:name w:val="Untertitel31"/>
    <w:basedOn w:val="Titel31"/>
    <w:next w:val="author"/>
    <w:rsid w:val="001E706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2">
    <w:name w:val="Titel32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2">
    <w:name w:val="Untertitel32"/>
    <w:basedOn w:val="Titel32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20">
    <w:name w:val="Titel32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20">
    <w:name w:val="Untertitel32"/>
    <w:basedOn w:val="Titel320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3">
    <w:name w:val="Titel33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3">
    <w:name w:val="Untertitel33"/>
    <w:basedOn w:val="Titel33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4">
    <w:name w:val="Titel34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4">
    <w:name w:val="Untertitel34"/>
    <w:basedOn w:val="Titel34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5">
    <w:name w:val="Titel35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5">
    <w:name w:val="Untertitel35"/>
    <w:basedOn w:val="Titel35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6">
    <w:name w:val="Titel36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6">
    <w:name w:val="Untertitel36"/>
    <w:basedOn w:val="Titel36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7">
    <w:name w:val="Titel37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7">
    <w:name w:val="Untertitel37"/>
    <w:basedOn w:val="Titel37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8">
    <w:name w:val="Titel38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8">
    <w:name w:val="Untertitel38"/>
    <w:basedOn w:val="Titel38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9">
    <w:name w:val="Titel39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9">
    <w:name w:val="Untertitel39"/>
    <w:basedOn w:val="Titel39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00">
    <w:name w:val="Titel40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00">
    <w:name w:val="Untertitel40"/>
    <w:basedOn w:val="Titel400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1">
    <w:name w:val="Titel41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1">
    <w:name w:val="Untertitel41"/>
    <w:basedOn w:val="Titel41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2">
    <w:name w:val="Titel42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2">
    <w:name w:val="Untertitel42"/>
    <w:basedOn w:val="Titel42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3">
    <w:name w:val="Titel43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3">
    <w:name w:val="Untertitel43"/>
    <w:basedOn w:val="Titel43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4">
    <w:name w:val="Titel44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4">
    <w:name w:val="Untertitel44"/>
    <w:basedOn w:val="Titel44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5">
    <w:name w:val="Titel45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5">
    <w:name w:val="Untertitel45"/>
    <w:basedOn w:val="Titel45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6">
    <w:name w:val="Titel46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6">
    <w:name w:val="Untertitel46"/>
    <w:basedOn w:val="Titel46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7">
    <w:name w:val="Titel47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7">
    <w:name w:val="Untertitel47"/>
    <w:basedOn w:val="Titel47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8">
    <w:name w:val="Titel48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8">
    <w:name w:val="Untertitel48"/>
    <w:basedOn w:val="Titel48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9">
    <w:name w:val="Titel49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9">
    <w:name w:val="Untertitel49"/>
    <w:basedOn w:val="Titel49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0">
    <w:name w:val="Titel50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0">
    <w:name w:val="Untertitel50"/>
    <w:basedOn w:val="Titel50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1">
    <w:name w:val="Titel51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1">
    <w:name w:val="Untertitel51"/>
    <w:basedOn w:val="Titel51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2">
    <w:name w:val="Titel52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2">
    <w:name w:val="Untertitel52"/>
    <w:basedOn w:val="Titel52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3">
    <w:name w:val="Titel53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3">
    <w:name w:val="Untertitel53"/>
    <w:basedOn w:val="Titel53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4">
    <w:name w:val="Titel54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4">
    <w:name w:val="Untertitel54"/>
    <w:basedOn w:val="Titel54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5">
    <w:name w:val="Titel55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5">
    <w:name w:val="Untertitel55"/>
    <w:basedOn w:val="Titel55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6">
    <w:name w:val="Titel56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6">
    <w:name w:val="Untertitel56"/>
    <w:basedOn w:val="Titel56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7">
    <w:name w:val="Titel57"/>
    <w:basedOn w:val="Standard"/>
    <w:next w:val="p1a"/>
    <w:rsid w:val="00D92A6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7">
    <w:name w:val="Untertitel57"/>
    <w:basedOn w:val="Titel57"/>
    <w:next w:val="author"/>
    <w:rsid w:val="00D92A6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8">
    <w:name w:val="Titel58"/>
    <w:basedOn w:val="Standard"/>
    <w:next w:val="p1a"/>
    <w:rsid w:val="0076781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8">
    <w:name w:val="Untertitel58"/>
    <w:basedOn w:val="Titel58"/>
    <w:next w:val="author"/>
    <w:rsid w:val="0076781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9">
    <w:name w:val="Titel59"/>
    <w:basedOn w:val="Standard"/>
    <w:next w:val="p1a"/>
    <w:rsid w:val="002D453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9">
    <w:name w:val="Untertitel59"/>
    <w:basedOn w:val="Titel59"/>
    <w:next w:val="author"/>
    <w:rsid w:val="002D453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0">
    <w:name w:val="Titel60"/>
    <w:basedOn w:val="Standard"/>
    <w:next w:val="p1a"/>
    <w:rsid w:val="0076439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0">
    <w:name w:val="Untertitel60"/>
    <w:basedOn w:val="Titel60"/>
    <w:next w:val="author"/>
    <w:rsid w:val="0076439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1">
    <w:name w:val="Titel61"/>
    <w:basedOn w:val="Standard"/>
    <w:next w:val="p1a"/>
    <w:rsid w:val="00F0712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1">
    <w:name w:val="Untertitel61"/>
    <w:basedOn w:val="Titel61"/>
    <w:next w:val="author"/>
    <w:rsid w:val="00F0712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2">
    <w:name w:val="Titel62"/>
    <w:basedOn w:val="Standard"/>
    <w:next w:val="p1a"/>
    <w:rsid w:val="00FE71F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2">
    <w:name w:val="Untertitel62"/>
    <w:basedOn w:val="Titel62"/>
    <w:next w:val="author"/>
    <w:rsid w:val="00FE71F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3">
    <w:name w:val="Titel63"/>
    <w:basedOn w:val="Standard"/>
    <w:next w:val="p1a"/>
    <w:rsid w:val="005635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3">
    <w:name w:val="Untertitel63"/>
    <w:basedOn w:val="Titel63"/>
    <w:next w:val="author"/>
    <w:rsid w:val="005635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4">
    <w:name w:val="Titel64"/>
    <w:basedOn w:val="Standard"/>
    <w:next w:val="p1a"/>
    <w:rsid w:val="00695A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4">
    <w:name w:val="Untertitel64"/>
    <w:basedOn w:val="Titel64"/>
    <w:next w:val="author"/>
    <w:rsid w:val="00695A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5">
    <w:name w:val="Titel65"/>
    <w:basedOn w:val="Standard"/>
    <w:next w:val="p1a"/>
    <w:rsid w:val="007468C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5">
    <w:name w:val="Untertitel65"/>
    <w:basedOn w:val="Titel65"/>
    <w:next w:val="author"/>
    <w:rsid w:val="007468C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6">
    <w:name w:val="Titel66"/>
    <w:basedOn w:val="Standard"/>
    <w:next w:val="p1a"/>
    <w:rsid w:val="00975C0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6">
    <w:name w:val="Untertitel66"/>
    <w:basedOn w:val="Titel66"/>
    <w:next w:val="author"/>
    <w:rsid w:val="00975C0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7">
    <w:name w:val="Titel67"/>
    <w:basedOn w:val="Standard"/>
    <w:next w:val="p1a"/>
    <w:rsid w:val="00FD405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7">
    <w:name w:val="Untertitel67"/>
    <w:basedOn w:val="Titel67"/>
    <w:next w:val="author"/>
    <w:rsid w:val="00FD405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8">
    <w:name w:val="Titel68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8">
    <w:name w:val="Untertitel68"/>
    <w:basedOn w:val="Titel68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80">
    <w:name w:val="Titel68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80">
    <w:name w:val="Untertitel68"/>
    <w:basedOn w:val="Titel680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9">
    <w:name w:val="Titel69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9">
    <w:name w:val="Untertitel69"/>
    <w:basedOn w:val="Titel69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0">
    <w:name w:val="Titel70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0">
    <w:name w:val="Untertitel70"/>
    <w:basedOn w:val="Titel70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1">
    <w:name w:val="Titel71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1">
    <w:name w:val="Untertitel71"/>
    <w:basedOn w:val="Titel71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2">
    <w:name w:val="Titel72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2">
    <w:name w:val="Untertitel72"/>
    <w:basedOn w:val="Titel72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3">
    <w:name w:val="Titel73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3">
    <w:name w:val="Untertitel73"/>
    <w:basedOn w:val="Titel73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4">
    <w:name w:val="Titel74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4">
    <w:name w:val="Untertitel74"/>
    <w:basedOn w:val="Titel74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5">
    <w:name w:val="Titel75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5">
    <w:name w:val="Untertitel75"/>
    <w:basedOn w:val="Titel75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6">
    <w:name w:val="Titel76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6">
    <w:name w:val="Untertitel76"/>
    <w:basedOn w:val="Titel76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7">
    <w:name w:val="Titel77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7">
    <w:name w:val="Untertitel77"/>
    <w:basedOn w:val="Titel77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8">
    <w:name w:val="Titel78"/>
    <w:basedOn w:val="Standard"/>
    <w:next w:val="p1a"/>
    <w:rsid w:val="00C117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8">
    <w:name w:val="Untertitel78"/>
    <w:basedOn w:val="Titel78"/>
    <w:next w:val="author"/>
    <w:rsid w:val="00C117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9">
    <w:name w:val="Titel79"/>
    <w:basedOn w:val="Standard"/>
    <w:next w:val="p1a"/>
    <w:rsid w:val="00177FB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9">
    <w:name w:val="Untertitel79"/>
    <w:basedOn w:val="Titel79"/>
    <w:next w:val="author"/>
    <w:rsid w:val="00177FB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0">
    <w:name w:val="Titel80"/>
    <w:basedOn w:val="Standard"/>
    <w:next w:val="p1a"/>
    <w:rsid w:val="008638D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0">
    <w:name w:val="Untertitel80"/>
    <w:basedOn w:val="Titel80"/>
    <w:next w:val="author"/>
    <w:rsid w:val="008638D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1">
    <w:name w:val="Titel81"/>
    <w:basedOn w:val="Standard"/>
    <w:next w:val="p1a"/>
    <w:rsid w:val="00B20D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1">
    <w:name w:val="Untertitel81"/>
    <w:basedOn w:val="Titel81"/>
    <w:next w:val="author"/>
    <w:rsid w:val="00B20D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2">
    <w:name w:val="Titel82"/>
    <w:basedOn w:val="Standard"/>
    <w:next w:val="p1a"/>
    <w:rsid w:val="0063688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2">
    <w:name w:val="Untertitel82"/>
    <w:basedOn w:val="Titel82"/>
    <w:next w:val="author"/>
    <w:rsid w:val="0063688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3">
    <w:name w:val="Titel83"/>
    <w:basedOn w:val="Standard"/>
    <w:next w:val="p1a"/>
    <w:rsid w:val="00914C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3">
    <w:name w:val="Untertitel83"/>
    <w:basedOn w:val="Titel83"/>
    <w:next w:val="author"/>
    <w:rsid w:val="00914C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4">
    <w:name w:val="Titel84"/>
    <w:basedOn w:val="Standard"/>
    <w:next w:val="p1a"/>
    <w:rsid w:val="008C73D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4">
    <w:name w:val="Untertitel84"/>
    <w:basedOn w:val="Titel84"/>
    <w:next w:val="author"/>
    <w:rsid w:val="008C73D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5">
    <w:name w:val="Titel85"/>
    <w:basedOn w:val="Standard"/>
    <w:next w:val="p1a"/>
    <w:rsid w:val="005C770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5">
    <w:name w:val="Untertitel85"/>
    <w:basedOn w:val="Titel85"/>
    <w:next w:val="author"/>
    <w:rsid w:val="005C770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6">
    <w:name w:val="Titel86"/>
    <w:basedOn w:val="Standard"/>
    <w:next w:val="p1a"/>
    <w:rsid w:val="008329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6">
    <w:name w:val="Untertitel86"/>
    <w:basedOn w:val="Titel86"/>
    <w:next w:val="author"/>
    <w:rsid w:val="008329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7">
    <w:name w:val="Titel87"/>
    <w:basedOn w:val="Standard"/>
    <w:next w:val="p1a"/>
    <w:rsid w:val="00B06C3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7">
    <w:name w:val="Untertitel87"/>
    <w:basedOn w:val="Titel87"/>
    <w:next w:val="author"/>
    <w:rsid w:val="00B06C3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8">
    <w:name w:val="Titel88"/>
    <w:basedOn w:val="Standard"/>
    <w:next w:val="p1a"/>
    <w:rsid w:val="008B2BC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8">
    <w:name w:val="Untertitel88"/>
    <w:basedOn w:val="Titel88"/>
    <w:next w:val="author"/>
    <w:rsid w:val="008B2BC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9">
    <w:name w:val="Titel89"/>
    <w:basedOn w:val="Standard"/>
    <w:next w:val="p1a"/>
    <w:rsid w:val="0021153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9">
    <w:name w:val="Untertitel89"/>
    <w:basedOn w:val="Titel89"/>
    <w:next w:val="author"/>
    <w:rsid w:val="0021153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0">
    <w:name w:val="Titel90"/>
    <w:basedOn w:val="Standard"/>
    <w:next w:val="p1a"/>
    <w:rsid w:val="00261C7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0">
    <w:name w:val="Untertitel90"/>
    <w:basedOn w:val="Titel90"/>
    <w:next w:val="author"/>
    <w:rsid w:val="00261C7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1">
    <w:name w:val="Titel91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1">
    <w:name w:val="Untertitel91"/>
    <w:basedOn w:val="Titel91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10">
    <w:name w:val="Titel91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10">
    <w:name w:val="Untertitel91"/>
    <w:basedOn w:val="Titel910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2">
    <w:name w:val="Titel92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2">
    <w:name w:val="Untertitel92"/>
    <w:basedOn w:val="Titel92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3">
    <w:name w:val="Titel93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3">
    <w:name w:val="Untertitel93"/>
    <w:basedOn w:val="Titel93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4">
    <w:name w:val="Titel94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4">
    <w:name w:val="Untertitel94"/>
    <w:basedOn w:val="Titel94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5">
    <w:name w:val="Titel95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5">
    <w:name w:val="Untertitel95"/>
    <w:basedOn w:val="Titel95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6">
    <w:name w:val="Titel96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6">
    <w:name w:val="Untertitel96"/>
    <w:basedOn w:val="Titel96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7">
    <w:name w:val="Titel97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7">
    <w:name w:val="Untertitel97"/>
    <w:basedOn w:val="Titel97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8">
    <w:name w:val="Titel98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8">
    <w:name w:val="Untertitel98"/>
    <w:basedOn w:val="Titel98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9">
    <w:name w:val="Titel99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9">
    <w:name w:val="Untertitel99"/>
    <w:basedOn w:val="Titel99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0">
    <w:name w:val="Titel100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0">
    <w:name w:val="Untertitel100"/>
    <w:basedOn w:val="Titel100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1">
    <w:name w:val="Titel101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1">
    <w:name w:val="Untertitel101"/>
    <w:basedOn w:val="Titel101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2">
    <w:name w:val="Titel102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2">
    <w:name w:val="Untertitel102"/>
    <w:basedOn w:val="Titel102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3">
    <w:name w:val="Titel103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3">
    <w:name w:val="Untertitel103"/>
    <w:basedOn w:val="Titel103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4">
    <w:name w:val="Titel104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4">
    <w:name w:val="Untertitel104"/>
    <w:basedOn w:val="Titel104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5">
    <w:name w:val="Titel105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5">
    <w:name w:val="Untertitel105"/>
    <w:basedOn w:val="Titel105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6">
    <w:name w:val="Titel106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6">
    <w:name w:val="Untertitel106"/>
    <w:basedOn w:val="Titel106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7">
    <w:name w:val="Titel107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7">
    <w:name w:val="Untertitel107"/>
    <w:basedOn w:val="Titel107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8">
    <w:name w:val="Titel108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8">
    <w:name w:val="Untertitel108"/>
    <w:basedOn w:val="Titel108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9">
    <w:name w:val="Titel109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9">
    <w:name w:val="Untertitel109"/>
    <w:basedOn w:val="Titel109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0">
    <w:name w:val="Titel110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0">
    <w:name w:val="Untertitel110"/>
    <w:basedOn w:val="Titel110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1">
    <w:name w:val="Titel111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1">
    <w:name w:val="Untertitel111"/>
    <w:basedOn w:val="Titel111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2">
    <w:name w:val="Titel112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2">
    <w:name w:val="Untertitel112"/>
    <w:basedOn w:val="Titel112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3">
    <w:name w:val="Titel113"/>
    <w:basedOn w:val="Standard"/>
    <w:next w:val="p1a"/>
    <w:rsid w:val="00A1204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3">
    <w:name w:val="Untertitel113"/>
    <w:basedOn w:val="Titel113"/>
    <w:next w:val="author"/>
    <w:rsid w:val="00A1204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">
    <w:name w:val="Titel114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">
    <w:name w:val="Untertitel114"/>
    <w:basedOn w:val="Titel114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0">
    <w:name w:val="Titel114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0">
    <w:name w:val="Untertitel114"/>
    <w:basedOn w:val="Titel1140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5">
    <w:name w:val="Titel115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5">
    <w:name w:val="Untertitel115"/>
    <w:basedOn w:val="Titel115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6">
    <w:name w:val="Titel116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6">
    <w:name w:val="Untertitel116"/>
    <w:basedOn w:val="Titel116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7">
    <w:name w:val="Titel117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7">
    <w:name w:val="Untertitel117"/>
    <w:basedOn w:val="Titel117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8">
    <w:name w:val="Titel118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8">
    <w:name w:val="Untertitel118"/>
    <w:basedOn w:val="Titel118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9">
    <w:name w:val="Titel119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9">
    <w:name w:val="Untertitel119"/>
    <w:basedOn w:val="Titel119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0">
    <w:name w:val="Titel120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0">
    <w:name w:val="Untertitel120"/>
    <w:basedOn w:val="Titel120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1">
    <w:name w:val="Titel121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1">
    <w:name w:val="Untertitel121"/>
    <w:basedOn w:val="Titel121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2">
    <w:name w:val="Titel122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2">
    <w:name w:val="Untertitel122"/>
    <w:basedOn w:val="Titel122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3">
    <w:name w:val="Titel123"/>
    <w:basedOn w:val="Standard"/>
    <w:next w:val="p1a"/>
    <w:rsid w:val="001F015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3">
    <w:name w:val="Untertitel123"/>
    <w:basedOn w:val="Titel123"/>
    <w:next w:val="author"/>
    <w:rsid w:val="001F015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4">
    <w:name w:val="Titel124"/>
    <w:basedOn w:val="Standard"/>
    <w:next w:val="p1a"/>
    <w:rsid w:val="00BF70F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4">
    <w:name w:val="Untertitel124"/>
    <w:basedOn w:val="Titel124"/>
    <w:next w:val="author"/>
    <w:rsid w:val="00BF70F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5">
    <w:name w:val="Titel125"/>
    <w:basedOn w:val="Standard"/>
    <w:next w:val="p1a"/>
    <w:rsid w:val="00B1116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5">
    <w:name w:val="Untertitel125"/>
    <w:basedOn w:val="Titel125"/>
    <w:next w:val="author"/>
    <w:rsid w:val="00B1116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6">
    <w:name w:val="Titel126"/>
    <w:basedOn w:val="Standard"/>
    <w:next w:val="p1a"/>
    <w:rsid w:val="00382BD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6">
    <w:name w:val="Untertitel126"/>
    <w:basedOn w:val="Titel126"/>
    <w:next w:val="author"/>
    <w:rsid w:val="00382BD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7">
    <w:name w:val="Titel127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7">
    <w:name w:val="Untertitel127"/>
    <w:basedOn w:val="Titel127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70">
    <w:name w:val="Titel127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70">
    <w:name w:val="Untertitel127"/>
    <w:basedOn w:val="Titel1270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8">
    <w:name w:val="Titel128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8">
    <w:name w:val="Untertitel128"/>
    <w:basedOn w:val="Titel128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9">
    <w:name w:val="Titel129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9">
    <w:name w:val="Untertitel129"/>
    <w:basedOn w:val="Titel129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0">
    <w:name w:val="Titel130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0">
    <w:name w:val="Untertitel130"/>
    <w:basedOn w:val="Titel130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1">
    <w:name w:val="Titel131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1">
    <w:name w:val="Untertitel131"/>
    <w:basedOn w:val="Titel131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2">
    <w:name w:val="Titel132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2">
    <w:name w:val="Untertitel132"/>
    <w:basedOn w:val="Titel132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3">
    <w:name w:val="Titel133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3">
    <w:name w:val="Untertitel133"/>
    <w:basedOn w:val="Titel133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4">
    <w:name w:val="Titel134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4">
    <w:name w:val="Untertitel134"/>
    <w:basedOn w:val="Titel134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5">
    <w:name w:val="Titel135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5">
    <w:name w:val="Untertitel135"/>
    <w:basedOn w:val="Titel135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6">
    <w:name w:val="Titel136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6">
    <w:name w:val="Untertitel136"/>
    <w:basedOn w:val="Titel136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7">
    <w:name w:val="Titel137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7">
    <w:name w:val="Untertitel137"/>
    <w:basedOn w:val="Titel137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8">
    <w:name w:val="Titel138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8">
    <w:name w:val="Untertitel138"/>
    <w:basedOn w:val="Titel138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9">
    <w:name w:val="Titel139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9">
    <w:name w:val="Untertitel139"/>
    <w:basedOn w:val="Titel139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0">
    <w:name w:val="Titel140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0">
    <w:name w:val="Untertitel140"/>
    <w:basedOn w:val="Titel140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1">
    <w:name w:val="Titel141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1">
    <w:name w:val="Untertitel141"/>
    <w:basedOn w:val="Titel141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2">
    <w:name w:val="Titel142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2">
    <w:name w:val="Untertitel142"/>
    <w:basedOn w:val="Titel142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3">
    <w:name w:val="Titel143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3">
    <w:name w:val="Untertitel143"/>
    <w:basedOn w:val="Titel143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4">
    <w:name w:val="Titel144"/>
    <w:basedOn w:val="Standard"/>
    <w:next w:val="p1a"/>
    <w:rsid w:val="007638B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4">
    <w:name w:val="Untertitel144"/>
    <w:basedOn w:val="Titel144"/>
    <w:next w:val="author"/>
    <w:rsid w:val="007638B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5">
    <w:name w:val="Titel145"/>
    <w:basedOn w:val="Standard"/>
    <w:next w:val="p1a"/>
    <w:rsid w:val="0003382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5">
    <w:name w:val="Untertitel145"/>
    <w:basedOn w:val="Titel145"/>
    <w:next w:val="author"/>
    <w:rsid w:val="0003382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6">
    <w:name w:val="Titel146"/>
    <w:basedOn w:val="Standard"/>
    <w:next w:val="p1a"/>
    <w:rsid w:val="0050495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6">
    <w:name w:val="Untertitel146"/>
    <w:basedOn w:val="Titel146"/>
    <w:next w:val="author"/>
    <w:rsid w:val="0050495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7">
    <w:name w:val="Titel147"/>
    <w:basedOn w:val="Standard"/>
    <w:next w:val="p1a"/>
    <w:rsid w:val="00570D6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7">
    <w:name w:val="Untertitel147"/>
    <w:basedOn w:val="Titel147"/>
    <w:next w:val="author"/>
    <w:rsid w:val="00570D6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8">
    <w:name w:val="Titel148"/>
    <w:basedOn w:val="Standard"/>
    <w:next w:val="p1a"/>
    <w:rsid w:val="00EF7A1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8">
    <w:name w:val="Untertitel148"/>
    <w:basedOn w:val="Titel148"/>
    <w:next w:val="author"/>
    <w:rsid w:val="00EF7A1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9">
    <w:name w:val="Titel149"/>
    <w:basedOn w:val="Standard"/>
    <w:next w:val="p1a"/>
    <w:rsid w:val="00A0621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9">
    <w:name w:val="Untertitel149"/>
    <w:basedOn w:val="Titel149"/>
    <w:next w:val="author"/>
    <w:rsid w:val="00A0621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0">
    <w:name w:val="Titel150"/>
    <w:basedOn w:val="Standard"/>
    <w:next w:val="p1a"/>
    <w:rsid w:val="007A04A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0">
    <w:name w:val="Untertitel150"/>
    <w:basedOn w:val="Titel150"/>
    <w:next w:val="author"/>
    <w:rsid w:val="007A04A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1">
    <w:name w:val="Titel151"/>
    <w:basedOn w:val="Standard"/>
    <w:next w:val="p1a"/>
    <w:rsid w:val="007917D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1">
    <w:name w:val="Untertitel151"/>
    <w:basedOn w:val="Titel151"/>
    <w:next w:val="author"/>
    <w:rsid w:val="007917D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2">
    <w:name w:val="Titel152"/>
    <w:basedOn w:val="Standard"/>
    <w:next w:val="p1a"/>
    <w:rsid w:val="002F7CB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2">
    <w:name w:val="Untertitel152"/>
    <w:basedOn w:val="Titel152"/>
    <w:next w:val="author"/>
    <w:rsid w:val="002F7CB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3">
    <w:name w:val="Titel153"/>
    <w:basedOn w:val="Standard"/>
    <w:next w:val="p1a"/>
    <w:rsid w:val="003A16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3">
    <w:name w:val="Untertitel153"/>
    <w:basedOn w:val="Titel153"/>
    <w:next w:val="author"/>
    <w:rsid w:val="003A16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4">
    <w:name w:val="Titel154"/>
    <w:basedOn w:val="Standard"/>
    <w:next w:val="p1a"/>
    <w:rsid w:val="009C5FD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4">
    <w:name w:val="Untertitel154"/>
    <w:basedOn w:val="Titel154"/>
    <w:next w:val="author"/>
    <w:rsid w:val="009C5FD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5">
    <w:name w:val="Titel155"/>
    <w:basedOn w:val="Standard"/>
    <w:next w:val="p1a"/>
    <w:rsid w:val="00A90A2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5">
    <w:name w:val="Untertitel155"/>
    <w:basedOn w:val="Titel155"/>
    <w:next w:val="author"/>
    <w:rsid w:val="00A90A2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6">
    <w:name w:val="Titel156"/>
    <w:basedOn w:val="Standard"/>
    <w:next w:val="p1a"/>
    <w:rsid w:val="00E6392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6">
    <w:name w:val="Untertitel156"/>
    <w:basedOn w:val="Titel156"/>
    <w:next w:val="author"/>
    <w:rsid w:val="00E6392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7">
    <w:name w:val="Titel157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7">
    <w:name w:val="Untertitel157"/>
    <w:basedOn w:val="Titel157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70">
    <w:name w:val="Titel157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70">
    <w:name w:val="Untertitel157"/>
    <w:basedOn w:val="Titel1570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8">
    <w:name w:val="Titel158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8">
    <w:name w:val="Untertitel158"/>
    <w:basedOn w:val="Titel158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9">
    <w:name w:val="Titel159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9">
    <w:name w:val="Untertitel159"/>
    <w:basedOn w:val="Titel159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0">
    <w:name w:val="Titel160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0">
    <w:name w:val="Untertitel160"/>
    <w:basedOn w:val="Titel160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1">
    <w:name w:val="Titel161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1">
    <w:name w:val="Untertitel161"/>
    <w:basedOn w:val="Titel161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2">
    <w:name w:val="Titel162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2">
    <w:name w:val="Untertitel162"/>
    <w:basedOn w:val="Titel162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3">
    <w:name w:val="Titel163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3">
    <w:name w:val="Untertitel163"/>
    <w:basedOn w:val="Titel163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4">
    <w:name w:val="Titel164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4">
    <w:name w:val="Untertitel164"/>
    <w:basedOn w:val="Titel164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5">
    <w:name w:val="Titel165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5">
    <w:name w:val="Untertitel165"/>
    <w:basedOn w:val="Titel165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6">
    <w:name w:val="Titel166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6">
    <w:name w:val="Untertitel166"/>
    <w:basedOn w:val="Titel166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7">
    <w:name w:val="Titel167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7">
    <w:name w:val="Untertitel167"/>
    <w:basedOn w:val="Titel167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8">
    <w:name w:val="Titel168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8">
    <w:name w:val="Untertitel168"/>
    <w:basedOn w:val="Titel168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9">
    <w:name w:val="Titel169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9">
    <w:name w:val="Untertitel169"/>
    <w:basedOn w:val="Titel169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0">
    <w:name w:val="Titel170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0">
    <w:name w:val="Untertitel170"/>
    <w:basedOn w:val="Titel170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1">
    <w:name w:val="Titel171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1">
    <w:name w:val="Untertitel171"/>
    <w:basedOn w:val="Titel171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2">
    <w:name w:val="Titel172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2">
    <w:name w:val="Untertitel172"/>
    <w:basedOn w:val="Titel172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3">
    <w:name w:val="Titel173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3">
    <w:name w:val="Untertitel173"/>
    <w:basedOn w:val="Titel173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4">
    <w:name w:val="Titel174"/>
    <w:basedOn w:val="Standard"/>
    <w:next w:val="p1a"/>
    <w:rsid w:val="00DB4D9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4">
    <w:name w:val="Untertitel174"/>
    <w:basedOn w:val="Titel174"/>
    <w:next w:val="author"/>
    <w:rsid w:val="00DB4D9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5">
    <w:name w:val="Titel175"/>
    <w:basedOn w:val="Standard"/>
    <w:next w:val="p1a"/>
    <w:rsid w:val="00415F2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5">
    <w:name w:val="Untertitel175"/>
    <w:basedOn w:val="Titel175"/>
    <w:next w:val="author"/>
    <w:rsid w:val="00415F2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6">
    <w:name w:val="Titel176"/>
    <w:basedOn w:val="Standard"/>
    <w:next w:val="p1a"/>
    <w:rsid w:val="005A544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6">
    <w:name w:val="Untertitel176"/>
    <w:basedOn w:val="Titel176"/>
    <w:next w:val="author"/>
    <w:rsid w:val="005A544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7">
    <w:name w:val="Titel177"/>
    <w:basedOn w:val="Standard"/>
    <w:next w:val="p1a"/>
    <w:rsid w:val="00A02C0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7">
    <w:name w:val="Untertitel177"/>
    <w:basedOn w:val="Titel177"/>
    <w:next w:val="author"/>
    <w:rsid w:val="00A02C0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8">
    <w:name w:val="Titel178"/>
    <w:basedOn w:val="Standard"/>
    <w:next w:val="p1a"/>
    <w:rsid w:val="005E4DD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8">
    <w:name w:val="Untertitel178"/>
    <w:basedOn w:val="Titel178"/>
    <w:next w:val="author"/>
    <w:rsid w:val="005E4DD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9">
    <w:name w:val="Titel179"/>
    <w:basedOn w:val="Standard"/>
    <w:next w:val="p1a"/>
    <w:rsid w:val="0026230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9">
    <w:name w:val="Untertitel179"/>
    <w:basedOn w:val="Titel179"/>
    <w:next w:val="author"/>
    <w:rsid w:val="0026230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0">
    <w:name w:val="Titel180"/>
    <w:basedOn w:val="Standard"/>
    <w:next w:val="p1a"/>
    <w:rsid w:val="00960CE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0">
    <w:name w:val="Untertitel180"/>
    <w:basedOn w:val="Titel180"/>
    <w:next w:val="author"/>
    <w:rsid w:val="00960CE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1">
    <w:name w:val="Titel181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1">
    <w:name w:val="Untertitel181"/>
    <w:basedOn w:val="Titel181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10">
    <w:name w:val="Titel181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10">
    <w:name w:val="Untertitel181"/>
    <w:basedOn w:val="Titel1810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2">
    <w:name w:val="Titel182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2">
    <w:name w:val="Untertitel182"/>
    <w:basedOn w:val="Titel182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3">
    <w:name w:val="Titel183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3">
    <w:name w:val="Untertitel183"/>
    <w:basedOn w:val="Titel183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4">
    <w:name w:val="Titel184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4">
    <w:name w:val="Untertitel184"/>
    <w:basedOn w:val="Titel184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5">
    <w:name w:val="Titel185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5">
    <w:name w:val="Untertitel185"/>
    <w:basedOn w:val="Titel185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6">
    <w:name w:val="Titel186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6">
    <w:name w:val="Untertitel186"/>
    <w:basedOn w:val="Titel186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7">
    <w:name w:val="Titel187"/>
    <w:basedOn w:val="Standard"/>
    <w:next w:val="p1a"/>
    <w:rsid w:val="00B414F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7">
    <w:name w:val="Untertitel187"/>
    <w:basedOn w:val="Titel187"/>
    <w:next w:val="author"/>
    <w:rsid w:val="00B414F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8">
    <w:name w:val="Titel188"/>
    <w:basedOn w:val="Standard"/>
    <w:next w:val="p1a"/>
    <w:rsid w:val="00E532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8">
    <w:name w:val="Untertitel188"/>
    <w:basedOn w:val="Titel188"/>
    <w:next w:val="author"/>
    <w:rsid w:val="00E532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80">
    <w:name w:val="Titel188"/>
    <w:basedOn w:val="Standard"/>
    <w:next w:val="p1a"/>
    <w:rsid w:val="00E532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80">
    <w:name w:val="Untertitel188"/>
    <w:basedOn w:val="Titel1880"/>
    <w:next w:val="author"/>
    <w:rsid w:val="00E532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9">
    <w:name w:val="Titel189"/>
    <w:basedOn w:val="Standard"/>
    <w:next w:val="p1a"/>
    <w:rsid w:val="00E532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9">
    <w:name w:val="Untertitel189"/>
    <w:basedOn w:val="Titel189"/>
    <w:next w:val="author"/>
    <w:rsid w:val="00E532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0">
    <w:name w:val="Titel190"/>
    <w:basedOn w:val="Standard"/>
    <w:next w:val="p1a"/>
    <w:rsid w:val="00E532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0">
    <w:name w:val="Untertitel190"/>
    <w:basedOn w:val="Titel190"/>
    <w:next w:val="author"/>
    <w:rsid w:val="00E532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1">
    <w:name w:val="Titel191"/>
    <w:basedOn w:val="Standard"/>
    <w:next w:val="p1a"/>
    <w:rsid w:val="00E532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1">
    <w:name w:val="Untertitel191"/>
    <w:basedOn w:val="Titel191"/>
    <w:next w:val="author"/>
    <w:rsid w:val="00E532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2">
    <w:name w:val="Titel192"/>
    <w:basedOn w:val="Standard"/>
    <w:next w:val="p1a"/>
    <w:rsid w:val="00E532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2">
    <w:name w:val="Untertitel192"/>
    <w:basedOn w:val="Titel192"/>
    <w:next w:val="author"/>
    <w:rsid w:val="00E532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3">
    <w:name w:val="Titel193"/>
    <w:basedOn w:val="Standard"/>
    <w:next w:val="p1a"/>
    <w:rsid w:val="00E532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3">
    <w:name w:val="Untertitel193"/>
    <w:basedOn w:val="Titel193"/>
    <w:next w:val="author"/>
    <w:rsid w:val="00E532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4">
    <w:name w:val="Titel194"/>
    <w:basedOn w:val="Standard"/>
    <w:next w:val="p1a"/>
    <w:rsid w:val="00E532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4">
    <w:name w:val="Untertitel194"/>
    <w:basedOn w:val="Titel194"/>
    <w:next w:val="author"/>
    <w:rsid w:val="00E532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le">
    <w:name w:val="title"/>
    <w:basedOn w:val="Standard"/>
    <w:next w:val="p1a"/>
    <w:rsid w:val="005C474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subtitle">
    <w:name w:val="subtitle"/>
    <w:basedOn w:val="title"/>
    <w:next w:val="author"/>
    <w:rsid w:val="005C474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index 2" w:uiPriority="0"/>
    <w:lsdException w:name="index 3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414F1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eastAsia="Times New Roman" w:hAnsi="Times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B414F1"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berschrift2">
    <w:name w:val="heading 2"/>
    <w:basedOn w:val="Standard"/>
    <w:next w:val="Standard"/>
    <w:link w:val="berschrift2Zchn"/>
    <w:qFormat/>
    <w:rsid w:val="00B414F1"/>
    <w:pPr>
      <w:keepNext/>
      <w:spacing w:before="240" w:after="120"/>
      <w:outlineLvl w:val="1"/>
    </w:pPr>
    <w:rPr>
      <w:rFonts w:ascii="Arial" w:hAnsi="Arial"/>
      <w:b/>
    </w:rPr>
  </w:style>
  <w:style w:type="paragraph" w:styleId="berschrift3">
    <w:name w:val="heading 3"/>
    <w:basedOn w:val="Standard"/>
    <w:next w:val="Standard"/>
    <w:link w:val="berschrift3Zchn"/>
    <w:qFormat/>
    <w:rsid w:val="00B414F1"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92413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92413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92413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92413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92413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92413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rsid w:val="00240F43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link w:val="berschrift1"/>
    <w:rsid w:val="00F006F1"/>
    <w:rPr>
      <w:rFonts w:ascii="Arial" w:eastAsia="Times New Roman" w:hAnsi="Arial"/>
      <w:b/>
      <w:bCs/>
      <w:sz w:val="28"/>
      <w:szCs w:val="24"/>
      <w:lang w:eastAsia="de-DE"/>
    </w:rPr>
  </w:style>
  <w:style w:type="character" w:customStyle="1" w:styleId="berschrift2Zchn">
    <w:name w:val="Überschrift 2 Zchn"/>
    <w:link w:val="berschrift2"/>
    <w:rsid w:val="00F006F1"/>
    <w:rPr>
      <w:rFonts w:ascii="Arial" w:eastAsia="Times New Roman" w:hAnsi="Arial"/>
      <w:b/>
      <w:lang w:eastAsia="de-DE"/>
    </w:rPr>
  </w:style>
  <w:style w:type="character" w:customStyle="1" w:styleId="berschrift3Zchn">
    <w:name w:val="Überschrift 3 Zchn"/>
    <w:link w:val="berschrift3"/>
    <w:rsid w:val="00F006F1"/>
    <w:rPr>
      <w:rFonts w:ascii="Arial" w:eastAsia="Times New Roman" w:hAnsi="Arial" w:cs="Arial"/>
      <w:b/>
      <w:bCs/>
      <w:szCs w:val="26"/>
      <w:lang w:eastAsia="de-DE"/>
    </w:rPr>
  </w:style>
  <w:style w:type="paragraph" w:styleId="Kopfzeile">
    <w:name w:val="header"/>
    <w:basedOn w:val="Standard"/>
    <w:link w:val="KopfzeileZchn"/>
    <w:rsid w:val="00B414F1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F006F1"/>
    <w:rPr>
      <w:rFonts w:ascii="Times" w:eastAsia="Times New Roman" w:hAnsi="Times"/>
      <w:lang w:eastAsia="de-DE"/>
    </w:rPr>
  </w:style>
  <w:style w:type="paragraph" w:styleId="Fuzeile">
    <w:name w:val="footer"/>
    <w:basedOn w:val="Standard"/>
    <w:link w:val="FuzeileZchn"/>
    <w:rsid w:val="00B414F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rsid w:val="00F006F1"/>
    <w:rPr>
      <w:rFonts w:ascii="Times" w:eastAsia="Times New Roman" w:hAnsi="Times"/>
      <w:lang w:eastAsia="de-DE"/>
    </w:rPr>
  </w:style>
  <w:style w:type="character" w:styleId="Seitenzahl">
    <w:name w:val="page number"/>
    <w:basedOn w:val="Absatz-Standardschriftart"/>
    <w:rsid w:val="00B414F1"/>
    <w:rPr>
      <w:sz w:val="20"/>
    </w:rPr>
  </w:style>
  <w:style w:type="paragraph" w:customStyle="1" w:styleId="Runninghead-left">
    <w:name w:val="Running head - left"/>
    <w:basedOn w:val="Standard"/>
    <w:rsid w:val="00B414F1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B414F1"/>
    <w:pPr>
      <w:jc w:val="right"/>
    </w:pPr>
  </w:style>
  <w:style w:type="paragraph" w:customStyle="1" w:styleId="author">
    <w:name w:val="author"/>
    <w:basedOn w:val="Standard"/>
    <w:next w:val="Standard"/>
    <w:rsid w:val="00B414F1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Standard"/>
    <w:rsid w:val="00B414F1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Standard"/>
    <w:next w:val="Standard"/>
    <w:rsid w:val="00B414F1"/>
    <w:pPr>
      <w:tabs>
        <w:tab w:val="center" w:pos="3204"/>
        <w:tab w:val="right" w:pos="6634"/>
      </w:tabs>
      <w:spacing w:before="240" w:after="240"/>
      <w:ind w:firstLine="0"/>
      <w:jc w:val="left"/>
    </w:pPr>
  </w:style>
  <w:style w:type="paragraph" w:customStyle="1" w:styleId="figlegend">
    <w:name w:val="figlegend"/>
    <w:basedOn w:val="Standard"/>
    <w:next w:val="Standard"/>
    <w:rsid w:val="00B414F1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B414F1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Standard"/>
    <w:next w:val="Standard"/>
    <w:rsid w:val="00B414F1"/>
    <w:pPr>
      <w:ind w:firstLine="0"/>
    </w:pPr>
  </w:style>
  <w:style w:type="character" w:styleId="Funotenzeichen">
    <w:name w:val="footnote reference"/>
    <w:basedOn w:val="Absatz-Standardschriftart"/>
    <w:semiHidden/>
    <w:rsid w:val="00B414F1"/>
    <w:rPr>
      <w:position w:val="6"/>
      <w:sz w:val="12"/>
      <w:vertAlign w:val="baseline"/>
    </w:rPr>
  </w:style>
  <w:style w:type="paragraph" w:customStyle="1" w:styleId="heading1">
    <w:name w:val="heading1"/>
    <w:basedOn w:val="Standard"/>
    <w:next w:val="p1a"/>
    <w:rsid w:val="00B414F1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">
    <w:name w:val="heading2"/>
    <w:basedOn w:val="heading1"/>
    <w:next w:val="p1a"/>
    <w:rsid w:val="00B414F1"/>
    <w:pPr>
      <w:tabs>
        <w:tab w:val="left" w:pos="510"/>
      </w:tabs>
    </w:pPr>
    <w:rPr>
      <w:i/>
    </w:rPr>
  </w:style>
  <w:style w:type="paragraph" w:customStyle="1" w:styleId="heading3">
    <w:name w:val="heading3"/>
    <w:basedOn w:val="p1a"/>
    <w:next w:val="p1a"/>
    <w:rsid w:val="00B414F1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B414F1"/>
    <w:pPr>
      <w:numPr>
        <w:numId w:val="1"/>
      </w:numPr>
      <w:spacing w:after="120" w:line="240" w:lineRule="atLeast"/>
      <w:contextualSpacing/>
      <w:jc w:val="both"/>
    </w:pPr>
    <w:rPr>
      <w:rFonts w:ascii="Times" w:eastAsia="Times New Roman" w:hAnsi="Times"/>
      <w:lang w:eastAsia="de-DE"/>
    </w:rPr>
  </w:style>
  <w:style w:type="paragraph" w:customStyle="1" w:styleId="NumberedItem">
    <w:name w:val="Numbered Item"/>
    <w:basedOn w:val="BulletItem"/>
    <w:rsid w:val="00B414F1"/>
  </w:style>
  <w:style w:type="paragraph" w:customStyle="1" w:styleId="BulletItem">
    <w:name w:val="Bullet Item"/>
    <w:basedOn w:val="Standard"/>
    <w:rsid w:val="00B414F1"/>
    <w:pPr>
      <w:numPr>
        <w:numId w:val="2"/>
      </w:numPr>
      <w:spacing w:before="120" w:after="120"/>
      <w:contextualSpacing/>
    </w:pPr>
  </w:style>
  <w:style w:type="paragraph" w:customStyle="1" w:styleId="petit">
    <w:name w:val="petit"/>
    <w:basedOn w:val="Standard"/>
    <w:rsid w:val="00B414F1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Standard"/>
    <w:rsid w:val="00B414F1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B414F1"/>
    <w:pPr>
      <w:shd w:val="clear" w:color="auto" w:fill="D9D9D9"/>
      <w:spacing w:before="240" w:after="240"/>
      <w:ind w:left="238" w:right="238"/>
      <w:contextualSpacing/>
    </w:pPr>
  </w:style>
  <w:style w:type="paragraph" w:customStyle="1" w:styleId="tablelegend">
    <w:name w:val="tablelegend"/>
    <w:basedOn w:val="Standard"/>
    <w:next w:val="Standard"/>
    <w:rsid w:val="00B414F1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Standard"/>
    <w:next w:val="Standard"/>
    <w:rsid w:val="00B414F1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el1">
    <w:name w:val="Titel1"/>
    <w:basedOn w:val="Standard"/>
    <w:next w:val="p1a"/>
    <w:rsid w:val="009259F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Verzeichnis1">
    <w:name w:val="toc 1"/>
    <w:basedOn w:val="Standard"/>
    <w:next w:val="petit"/>
    <w:rsid w:val="00B414F1"/>
    <w:pPr>
      <w:tabs>
        <w:tab w:val="right" w:leader="dot" w:pos="6634"/>
      </w:tabs>
      <w:spacing w:before="240"/>
      <w:ind w:firstLine="0"/>
      <w:jc w:val="left"/>
    </w:pPr>
    <w:rPr>
      <w:b/>
    </w:rPr>
  </w:style>
  <w:style w:type="paragraph" w:styleId="Verzeichnis2">
    <w:name w:val="toc 2"/>
    <w:basedOn w:val="Verzeichnis1"/>
    <w:rsid w:val="00B414F1"/>
    <w:pPr>
      <w:spacing w:before="0"/>
      <w:ind w:left="284"/>
    </w:pPr>
    <w:rPr>
      <w:b w:val="0"/>
    </w:rPr>
  </w:style>
  <w:style w:type="paragraph" w:styleId="Verzeichnis3">
    <w:name w:val="toc 3"/>
    <w:basedOn w:val="Verzeichnis1"/>
    <w:rsid w:val="00B414F1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B414F1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B414F1"/>
    <w:pPr>
      <w:ind w:left="958"/>
    </w:pPr>
  </w:style>
  <w:style w:type="paragraph" w:styleId="Index3">
    <w:name w:val="index 3"/>
    <w:basedOn w:val="Standard"/>
    <w:next w:val="Standard"/>
    <w:semiHidden/>
    <w:rsid w:val="00B414F1"/>
    <w:pPr>
      <w:ind w:left="660" w:hanging="220"/>
      <w:jc w:val="left"/>
    </w:pPr>
    <w:rPr>
      <w:szCs w:val="21"/>
    </w:rPr>
  </w:style>
  <w:style w:type="paragraph" w:styleId="Funotentext">
    <w:name w:val="footnote text"/>
    <w:basedOn w:val="Standard"/>
    <w:link w:val="FunotentextZchn"/>
    <w:semiHidden/>
    <w:rsid w:val="00B414F1"/>
  </w:style>
  <w:style w:type="character" w:customStyle="1" w:styleId="FunotentextZchn">
    <w:name w:val="Fußnotentext Zchn"/>
    <w:link w:val="Funotentext"/>
    <w:semiHidden/>
    <w:rsid w:val="00F006F1"/>
    <w:rPr>
      <w:rFonts w:ascii="Times" w:eastAsia="Times New Roman" w:hAnsi="Times"/>
      <w:lang w:eastAsia="de-DE"/>
    </w:rPr>
  </w:style>
  <w:style w:type="paragraph" w:styleId="Verzeichnis4">
    <w:name w:val="toc 4"/>
    <w:basedOn w:val="Verzeichnis3"/>
    <w:next w:val="Standard"/>
    <w:rsid w:val="00B414F1"/>
    <w:pPr>
      <w:ind w:left="737"/>
    </w:pPr>
  </w:style>
  <w:style w:type="character" w:styleId="Hyperlink">
    <w:name w:val="Hyperlink"/>
    <w:basedOn w:val="Absatz-Standardschriftart"/>
    <w:rsid w:val="00B414F1"/>
    <w:rPr>
      <w:color w:val="0000FF"/>
      <w:u w:val="single"/>
    </w:rPr>
  </w:style>
  <w:style w:type="paragraph" w:customStyle="1" w:styleId="heading4">
    <w:name w:val="heading4"/>
    <w:basedOn w:val="p1a"/>
    <w:next w:val="p1a"/>
    <w:rsid w:val="00B414F1"/>
    <w:pPr>
      <w:keepNext/>
      <w:suppressAutoHyphens/>
      <w:spacing w:before="480" w:after="240"/>
      <w:jc w:val="left"/>
    </w:pPr>
  </w:style>
  <w:style w:type="paragraph" w:customStyle="1" w:styleId="heading5">
    <w:name w:val="heading5"/>
    <w:basedOn w:val="heading4"/>
    <w:next w:val="p1a"/>
    <w:rsid w:val="00B414F1"/>
    <w:pPr>
      <w:spacing w:before="360" w:after="120"/>
    </w:pPr>
    <w:rPr>
      <w:i/>
    </w:rPr>
  </w:style>
  <w:style w:type="paragraph" w:customStyle="1" w:styleId="Untertitel1">
    <w:name w:val="Untertitel1"/>
    <w:basedOn w:val="Titel1"/>
    <w:next w:val="author"/>
    <w:rsid w:val="009259F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B414F1"/>
    <w:pPr>
      <w:spacing w:before="120"/>
    </w:pPr>
    <w:rPr>
      <w:b/>
    </w:rPr>
  </w:style>
  <w:style w:type="paragraph" w:customStyle="1" w:styleId="Run-inHeading2">
    <w:name w:val="Run-in Heading 2"/>
    <w:basedOn w:val="p1a"/>
    <w:rsid w:val="00B414F1"/>
    <w:pPr>
      <w:spacing w:before="120"/>
    </w:pPr>
    <w:rPr>
      <w:i/>
    </w:rPr>
  </w:style>
  <w:style w:type="paragraph" w:customStyle="1" w:styleId="affiliation">
    <w:name w:val="affiliation"/>
    <w:basedOn w:val="Standard"/>
    <w:next w:val="Standard"/>
    <w:rsid w:val="00B414F1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Standard"/>
    <w:next w:val="Standard"/>
    <w:rsid w:val="00B414F1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Standard"/>
    <w:rsid w:val="00B414F1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Standard"/>
    <w:rsid w:val="00B414F1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B414F1"/>
    <w:pPr>
      <w:spacing w:before="0" w:after="0"/>
      <w:ind w:left="238" w:hanging="238"/>
    </w:pPr>
  </w:style>
  <w:style w:type="paragraph" w:customStyle="1" w:styleId="figurecitation">
    <w:name w:val="figurecitation"/>
    <w:basedOn w:val="Standard"/>
    <w:rsid w:val="00B414F1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C54A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2">
    <w:name w:val="Titel2"/>
    <w:basedOn w:val="Standard"/>
    <w:next w:val="p1a"/>
    <w:rsid w:val="00FD706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">
    <w:name w:val="Untertitel2"/>
    <w:basedOn w:val="Titel2"/>
    <w:next w:val="author"/>
    <w:rsid w:val="00FD706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">
    <w:name w:val="Titel3"/>
    <w:basedOn w:val="Standard"/>
    <w:next w:val="p1a"/>
    <w:rsid w:val="00E34E9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">
    <w:name w:val="Untertitel3"/>
    <w:basedOn w:val="Titel3"/>
    <w:next w:val="author"/>
    <w:rsid w:val="00E34E9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">
    <w:name w:val="Titel4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">
    <w:name w:val="Untertitel4"/>
    <w:basedOn w:val="Titel4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92413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92413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92413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92413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92413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92413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hps">
    <w:name w:val="hps"/>
    <w:rsid w:val="00692413"/>
    <w:rPr>
      <w:rFonts w:cs="Times New Roman"/>
    </w:rPr>
  </w:style>
  <w:style w:type="character" w:customStyle="1" w:styleId="atn">
    <w:name w:val="atn"/>
    <w:rsid w:val="00692413"/>
    <w:rPr>
      <w:rFonts w:cs="Times New Roman"/>
    </w:rPr>
  </w:style>
  <w:style w:type="character" w:customStyle="1" w:styleId="contentarea">
    <w:name w:val="contentarea"/>
    <w:rsid w:val="00692413"/>
    <w:rPr>
      <w:rFonts w:cs="Times New Roman"/>
    </w:rPr>
  </w:style>
  <w:style w:type="paragraph" w:styleId="Listenabsatz">
    <w:name w:val="List Paragraph"/>
    <w:basedOn w:val="Standard"/>
    <w:uiPriority w:val="34"/>
    <w:qFormat/>
    <w:rsid w:val="00692413"/>
    <w:pPr>
      <w:ind w:left="720"/>
      <w:contextualSpacing/>
    </w:pPr>
  </w:style>
  <w:style w:type="character" w:customStyle="1" w:styleId="SprechblasentextZchn">
    <w:name w:val="Sprechblasentext Zchn"/>
    <w:link w:val="Sprechblasentext"/>
    <w:uiPriority w:val="99"/>
    <w:semiHidden/>
    <w:rsid w:val="00692413"/>
    <w:rPr>
      <w:rFonts w:ascii="Tahoma" w:eastAsia="Times New Roman" w:hAnsi="Tahoma" w:cs="Tahoma"/>
      <w:sz w:val="16"/>
      <w:szCs w:val="16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9241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92413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92413"/>
    <w:rPr>
      <w:rFonts w:ascii="Times" w:eastAsia="Times New Roman" w:hAnsi="Times"/>
      <w:lang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9241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92413"/>
    <w:rPr>
      <w:rFonts w:ascii="Times" w:eastAsia="Times New Roman" w:hAnsi="Times"/>
      <w:b/>
      <w:bCs/>
      <w:lang w:eastAsia="de-DE"/>
    </w:rPr>
  </w:style>
  <w:style w:type="paragraph" w:customStyle="1" w:styleId="contentareaheading">
    <w:name w:val="contentareaheading"/>
    <w:basedOn w:val="Standard"/>
    <w:rsid w:val="0069241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contentareatype">
    <w:name w:val="contentareatype"/>
    <w:basedOn w:val="Standard"/>
    <w:rsid w:val="0069241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styleId="StandardWeb">
    <w:name w:val="Normal (Web)"/>
    <w:basedOn w:val="Standard"/>
    <w:uiPriority w:val="99"/>
    <w:semiHidden/>
    <w:rsid w:val="0069241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Titel40">
    <w:name w:val="Titel4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0">
    <w:name w:val="Untertitel4"/>
    <w:basedOn w:val="Titel40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">
    <w:name w:val="Titel5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">
    <w:name w:val="Untertitel5"/>
    <w:basedOn w:val="Titel5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">
    <w:name w:val="Titel6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">
    <w:name w:val="Untertitel6"/>
    <w:basedOn w:val="Titel6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">
    <w:name w:val="Titel7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">
    <w:name w:val="Untertitel7"/>
    <w:basedOn w:val="Titel7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">
    <w:name w:val="Titel8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">
    <w:name w:val="Untertitel8"/>
    <w:basedOn w:val="Titel8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gbts">
    <w:name w:val="gbts"/>
    <w:basedOn w:val="Absatz-Standardschriftart"/>
    <w:rsid w:val="00692413"/>
  </w:style>
  <w:style w:type="paragraph" w:styleId="z-Formularbeginn">
    <w:name w:val="HTML Top of Form"/>
    <w:basedOn w:val="Standard"/>
    <w:next w:val="Standard"/>
    <w:link w:val="z-FormularbeginnZchn"/>
    <w:hidden/>
    <w:uiPriority w:val="99"/>
    <w:semiHidden/>
    <w:unhideWhenUsed/>
    <w:rsid w:val="00692413"/>
    <w:pPr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beginnZchn">
    <w:name w:val="z-Formularbeginn Zchn"/>
    <w:basedOn w:val="Absatz-Standardschriftart"/>
    <w:link w:val="z-Formularbeginn"/>
    <w:uiPriority w:val="99"/>
    <w:semiHidden/>
    <w:rsid w:val="00692413"/>
    <w:rPr>
      <w:rFonts w:ascii="Arial" w:eastAsia="Times New Roman" w:hAnsi="Arial" w:cs="Arial"/>
      <w:vanish/>
      <w:sz w:val="16"/>
      <w:szCs w:val="16"/>
      <w:lang w:eastAsia="de-AT"/>
    </w:rPr>
  </w:style>
  <w:style w:type="paragraph" w:styleId="z-Formularende">
    <w:name w:val="HTML Bottom of Form"/>
    <w:basedOn w:val="Standard"/>
    <w:next w:val="Standard"/>
    <w:link w:val="z-FormularendeZchn"/>
    <w:hidden/>
    <w:uiPriority w:val="99"/>
    <w:semiHidden/>
    <w:unhideWhenUsed/>
    <w:rsid w:val="00692413"/>
    <w:pPr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endeZchn">
    <w:name w:val="z-Formularende Zchn"/>
    <w:basedOn w:val="Absatz-Standardschriftart"/>
    <w:link w:val="z-Formularende"/>
    <w:uiPriority w:val="99"/>
    <w:semiHidden/>
    <w:rsid w:val="00692413"/>
    <w:rPr>
      <w:rFonts w:ascii="Arial" w:eastAsia="Times New Roman" w:hAnsi="Arial" w:cs="Arial"/>
      <w:vanish/>
      <w:sz w:val="16"/>
      <w:szCs w:val="16"/>
      <w:lang w:eastAsia="de-AT"/>
    </w:rPr>
  </w:style>
  <w:style w:type="character" w:customStyle="1" w:styleId="gt-ft-text">
    <w:name w:val="gt-ft-text"/>
    <w:basedOn w:val="Absatz-Standardschriftart"/>
    <w:rsid w:val="00692413"/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692413"/>
  </w:style>
  <w:style w:type="character" w:customStyle="1" w:styleId="DatumZchn">
    <w:name w:val="Datum Zchn"/>
    <w:basedOn w:val="Absatz-Standardschriftart"/>
    <w:link w:val="Datum"/>
    <w:uiPriority w:val="99"/>
    <w:semiHidden/>
    <w:rsid w:val="00692413"/>
    <w:rPr>
      <w:rFonts w:ascii="Times" w:eastAsia="Times New Roman" w:hAnsi="Times"/>
      <w:lang w:eastAsia="de-DE"/>
    </w:rPr>
  </w:style>
  <w:style w:type="paragraph" w:styleId="berarbeitung">
    <w:name w:val="Revision"/>
    <w:hidden/>
    <w:uiPriority w:val="99"/>
    <w:semiHidden/>
    <w:rsid w:val="00692413"/>
    <w:rPr>
      <w:rFonts w:asciiTheme="minorHAnsi" w:eastAsiaTheme="minorEastAsia" w:hAnsiTheme="minorHAnsi" w:cstheme="minorBidi"/>
      <w:sz w:val="22"/>
      <w:szCs w:val="22"/>
    </w:rPr>
  </w:style>
  <w:style w:type="character" w:styleId="Platzhaltertext">
    <w:name w:val="Placeholder Text"/>
    <w:basedOn w:val="Absatz-Standardschriftart"/>
    <w:uiPriority w:val="99"/>
    <w:semiHidden/>
    <w:rsid w:val="00692413"/>
    <w:rPr>
      <w:color w:val="808080"/>
    </w:rPr>
  </w:style>
  <w:style w:type="character" w:customStyle="1" w:styleId="longtext">
    <w:name w:val="long_text"/>
    <w:basedOn w:val="Absatz-Standardschriftart"/>
    <w:rsid w:val="00692413"/>
  </w:style>
  <w:style w:type="paragraph" w:customStyle="1" w:styleId="Titel9">
    <w:name w:val="Titel9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">
    <w:name w:val="Untertitel9"/>
    <w:basedOn w:val="Titel9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">
    <w:name w:val="Titel10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">
    <w:name w:val="Untertitel10"/>
    <w:basedOn w:val="Titel10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692413"/>
    <w:rPr>
      <w:color w:val="800080" w:themeColor="followedHyperlink"/>
      <w:u w:val="single"/>
    </w:rPr>
  </w:style>
  <w:style w:type="paragraph" w:customStyle="1" w:styleId="Titel11">
    <w:name w:val="Titel11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">
    <w:name w:val="Untertitel11"/>
    <w:basedOn w:val="Titel11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">
    <w:name w:val="Titel12"/>
    <w:basedOn w:val="Standard"/>
    <w:next w:val="p1a"/>
    <w:rsid w:val="0069241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">
    <w:name w:val="Untertitel12"/>
    <w:basedOn w:val="Titel12"/>
    <w:next w:val="author"/>
    <w:rsid w:val="0069241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">
    <w:name w:val="Titel13"/>
    <w:basedOn w:val="Standard"/>
    <w:next w:val="p1a"/>
    <w:rsid w:val="00A4783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">
    <w:name w:val="Untertitel13"/>
    <w:basedOn w:val="Titel13"/>
    <w:next w:val="author"/>
    <w:rsid w:val="00A4783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">
    <w:name w:val="Titel14"/>
    <w:basedOn w:val="Standard"/>
    <w:next w:val="p1a"/>
    <w:rsid w:val="003562F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">
    <w:name w:val="Untertitel14"/>
    <w:basedOn w:val="Titel14"/>
    <w:next w:val="author"/>
    <w:rsid w:val="003562F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">
    <w:name w:val="Titel15"/>
    <w:basedOn w:val="Standard"/>
    <w:next w:val="p1a"/>
    <w:rsid w:val="00DA3A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">
    <w:name w:val="Untertitel15"/>
    <w:basedOn w:val="Titel15"/>
    <w:next w:val="author"/>
    <w:rsid w:val="00DA3A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">
    <w:name w:val="Titel16"/>
    <w:basedOn w:val="Standard"/>
    <w:next w:val="p1a"/>
    <w:rsid w:val="00A9537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">
    <w:name w:val="Untertitel16"/>
    <w:basedOn w:val="Titel16"/>
    <w:next w:val="author"/>
    <w:rsid w:val="00A9537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">
    <w:name w:val="Titel17"/>
    <w:basedOn w:val="Standard"/>
    <w:next w:val="p1a"/>
    <w:rsid w:val="00930A3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">
    <w:name w:val="Untertitel17"/>
    <w:basedOn w:val="Titel17"/>
    <w:next w:val="author"/>
    <w:rsid w:val="00930A3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">
    <w:name w:val="Titel18"/>
    <w:basedOn w:val="Standard"/>
    <w:next w:val="p1a"/>
    <w:rsid w:val="002B2A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">
    <w:name w:val="Untertitel18"/>
    <w:basedOn w:val="Titel18"/>
    <w:next w:val="author"/>
    <w:rsid w:val="002B2A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">
    <w:name w:val="Titel19"/>
    <w:basedOn w:val="Standard"/>
    <w:next w:val="p1a"/>
    <w:rsid w:val="00B73D5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">
    <w:name w:val="Untertitel19"/>
    <w:basedOn w:val="Titel19"/>
    <w:next w:val="author"/>
    <w:rsid w:val="00B73D5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0">
    <w:name w:val="Titel20"/>
    <w:basedOn w:val="Standard"/>
    <w:next w:val="p1a"/>
    <w:rsid w:val="001D00C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0">
    <w:name w:val="Untertitel20"/>
    <w:basedOn w:val="Titel20"/>
    <w:next w:val="author"/>
    <w:rsid w:val="001D00C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1">
    <w:name w:val="Titel21"/>
    <w:basedOn w:val="Standard"/>
    <w:next w:val="p1a"/>
    <w:rsid w:val="008F6F0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1">
    <w:name w:val="Untertitel21"/>
    <w:basedOn w:val="Titel21"/>
    <w:next w:val="author"/>
    <w:rsid w:val="008F6F0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2">
    <w:name w:val="Titel22"/>
    <w:basedOn w:val="Standard"/>
    <w:next w:val="p1a"/>
    <w:rsid w:val="00CD6AB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2">
    <w:name w:val="Untertitel22"/>
    <w:basedOn w:val="Titel22"/>
    <w:next w:val="author"/>
    <w:rsid w:val="00CD6AB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3">
    <w:name w:val="Titel23"/>
    <w:basedOn w:val="Standard"/>
    <w:next w:val="p1a"/>
    <w:rsid w:val="006C5B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3">
    <w:name w:val="Untertitel23"/>
    <w:basedOn w:val="Titel23"/>
    <w:next w:val="author"/>
    <w:rsid w:val="006C5B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4">
    <w:name w:val="Titel24"/>
    <w:basedOn w:val="Standard"/>
    <w:next w:val="p1a"/>
    <w:rsid w:val="00F86A2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4">
    <w:name w:val="Untertitel24"/>
    <w:basedOn w:val="Titel24"/>
    <w:next w:val="author"/>
    <w:rsid w:val="00F86A2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5">
    <w:name w:val="Titel25"/>
    <w:basedOn w:val="Standard"/>
    <w:next w:val="p1a"/>
    <w:rsid w:val="0082578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5">
    <w:name w:val="Untertitel25"/>
    <w:basedOn w:val="Titel25"/>
    <w:next w:val="author"/>
    <w:rsid w:val="0082578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6">
    <w:name w:val="Titel26"/>
    <w:basedOn w:val="Standard"/>
    <w:next w:val="p1a"/>
    <w:rsid w:val="005151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6">
    <w:name w:val="Untertitel26"/>
    <w:basedOn w:val="Titel26"/>
    <w:next w:val="author"/>
    <w:rsid w:val="005151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7">
    <w:name w:val="Titel27"/>
    <w:basedOn w:val="Standard"/>
    <w:next w:val="p1a"/>
    <w:rsid w:val="002767F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7">
    <w:name w:val="Untertitel27"/>
    <w:basedOn w:val="Titel27"/>
    <w:next w:val="author"/>
    <w:rsid w:val="002767F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8">
    <w:name w:val="Titel28"/>
    <w:basedOn w:val="Standard"/>
    <w:next w:val="p1a"/>
    <w:rsid w:val="00454FA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8">
    <w:name w:val="Untertitel28"/>
    <w:basedOn w:val="Titel28"/>
    <w:next w:val="author"/>
    <w:rsid w:val="00454FA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9">
    <w:name w:val="Titel29"/>
    <w:basedOn w:val="Standard"/>
    <w:next w:val="p1a"/>
    <w:rsid w:val="005D49B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9">
    <w:name w:val="Untertitel29"/>
    <w:basedOn w:val="Titel29"/>
    <w:next w:val="author"/>
    <w:rsid w:val="005D49B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0">
    <w:name w:val="Titel30"/>
    <w:basedOn w:val="Standard"/>
    <w:next w:val="p1a"/>
    <w:rsid w:val="00494E2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">
    <w:name w:val="Untertitel30"/>
    <w:basedOn w:val="Titel30"/>
    <w:next w:val="author"/>
    <w:rsid w:val="00494E2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1">
    <w:name w:val="Titel31"/>
    <w:basedOn w:val="Standard"/>
    <w:next w:val="p1a"/>
    <w:rsid w:val="001E706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1">
    <w:name w:val="Untertitel31"/>
    <w:basedOn w:val="Titel31"/>
    <w:next w:val="author"/>
    <w:rsid w:val="001E706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2">
    <w:name w:val="Titel32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2">
    <w:name w:val="Untertitel32"/>
    <w:basedOn w:val="Titel32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20">
    <w:name w:val="Titel32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20">
    <w:name w:val="Untertitel32"/>
    <w:basedOn w:val="Titel320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3">
    <w:name w:val="Titel33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3">
    <w:name w:val="Untertitel33"/>
    <w:basedOn w:val="Titel33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4">
    <w:name w:val="Titel34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4">
    <w:name w:val="Untertitel34"/>
    <w:basedOn w:val="Titel34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5">
    <w:name w:val="Titel35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5">
    <w:name w:val="Untertitel35"/>
    <w:basedOn w:val="Titel35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6">
    <w:name w:val="Titel36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6">
    <w:name w:val="Untertitel36"/>
    <w:basedOn w:val="Titel36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7">
    <w:name w:val="Titel37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7">
    <w:name w:val="Untertitel37"/>
    <w:basedOn w:val="Titel37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8">
    <w:name w:val="Titel38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8">
    <w:name w:val="Untertitel38"/>
    <w:basedOn w:val="Titel38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9">
    <w:name w:val="Titel39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9">
    <w:name w:val="Untertitel39"/>
    <w:basedOn w:val="Titel39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00">
    <w:name w:val="Titel40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00">
    <w:name w:val="Untertitel40"/>
    <w:basedOn w:val="Titel400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1">
    <w:name w:val="Titel41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1">
    <w:name w:val="Untertitel41"/>
    <w:basedOn w:val="Titel41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2">
    <w:name w:val="Titel42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2">
    <w:name w:val="Untertitel42"/>
    <w:basedOn w:val="Titel42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3">
    <w:name w:val="Titel43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3">
    <w:name w:val="Untertitel43"/>
    <w:basedOn w:val="Titel43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4">
    <w:name w:val="Titel44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4">
    <w:name w:val="Untertitel44"/>
    <w:basedOn w:val="Titel44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5">
    <w:name w:val="Titel45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5">
    <w:name w:val="Untertitel45"/>
    <w:basedOn w:val="Titel45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6">
    <w:name w:val="Titel46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6">
    <w:name w:val="Untertitel46"/>
    <w:basedOn w:val="Titel46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7">
    <w:name w:val="Titel47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7">
    <w:name w:val="Untertitel47"/>
    <w:basedOn w:val="Titel47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8">
    <w:name w:val="Titel48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8">
    <w:name w:val="Untertitel48"/>
    <w:basedOn w:val="Titel48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9">
    <w:name w:val="Titel49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9">
    <w:name w:val="Untertitel49"/>
    <w:basedOn w:val="Titel49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0">
    <w:name w:val="Titel50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0">
    <w:name w:val="Untertitel50"/>
    <w:basedOn w:val="Titel50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1">
    <w:name w:val="Titel51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1">
    <w:name w:val="Untertitel51"/>
    <w:basedOn w:val="Titel51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2">
    <w:name w:val="Titel52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2">
    <w:name w:val="Untertitel52"/>
    <w:basedOn w:val="Titel52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3">
    <w:name w:val="Titel53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3">
    <w:name w:val="Untertitel53"/>
    <w:basedOn w:val="Titel53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4">
    <w:name w:val="Titel54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4">
    <w:name w:val="Untertitel54"/>
    <w:basedOn w:val="Titel54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5">
    <w:name w:val="Titel55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5">
    <w:name w:val="Untertitel55"/>
    <w:basedOn w:val="Titel55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6">
    <w:name w:val="Titel56"/>
    <w:basedOn w:val="Standard"/>
    <w:next w:val="p1a"/>
    <w:rsid w:val="00CE5E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6">
    <w:name w:val="Untertitel56"/>
    <w:basedOn w:val="Titel56"/>
    <w:next w:val="author"/>
    <w:rsid w:val="00CE5E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7">
    <w:name w:val="Titel57"/>
    <w:basedOn w:val="Standard"/>
    <w:next w:val="p1a"/>
    <w:rsid w:val="00D92A6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7">
    <w:name w:val="Untertitel57"/>
    <w:basedOn w:val="Titel57"/>
    <w:next w:val="author"/>
    <w:rsid w:val="00D92A6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8">
    <w:name w:val="Titel58"/>
    <w:basedOn w:val="Standard"/>
    <w:next w:val="p1a"/>
    <w:rsid w:val="0076781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8">
    <w:name w:val="Untertitel58"/>
    <w:basedOn w:val="Titel58"/>
    <w:next w:val="author"/>
    <w:rsid w:val="0076781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9">
    <w:name w:val="Titel59"/>
    <w:basedOn w:val="Standard"/>
    <w:next w:val="p1a"/>
    <w:rsid w:val="002D453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9">
    <w:name w:val="Untertitel59"/>
    <w:basedOn w:val="Titel59"/>
    <w:next w:val="author"/>
    <w:rsid w:val="002D453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0">
    <w:name w:val="Titel60"/>
    <w:basedOn w:val="Standard"/>
    <w:next w:val="p1a"/>
    <w:rsid w:val="0076439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0">
    <w:name w:val="Untertitel60"/>
    <w:basedOn w:val="Titel60"/>
    <w:next w:val="author"/>
    <w:rsid w:val="0076439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1">
    <w:name w:val="Titel61"/>
    <w:basedOn w:val="Standard"/>
    <w:next w:val="p1a"/>
    <w:rsid w:val="00F0712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1">
    <w:name w:val="Untertitel61"/>
    <w:basedOn w:val="Titel61"/>
    <w:next w:val="author"/>
    <w:rsid w:val="00F0712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2">
    <w:name w:val="Titel62"/>
    <w:basedOn w:val="Standard"/>
    <w:next w:val="p1a"/>
    <w:rsid w:val="00FE71F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2">
    <w:name w:val="Untertitel62"/>
    <w:basedOn w:val="Titel62"/>
    <w:next w:val="author"/>
    <w:rsid w:val="00FE71F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3">
    <w:name w:val="Titel63"/>
    <w:basedOn w:val="Standard"/>
    <w:next w:val="p1a"/>
    <w:rsid w:val="005635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3">
    <w:name w:val="Untertitel63"/>
    <w:basedOn w:val="Titel63"/>
    <w:next w:val="author"/>
    <w:rsid w:val="005635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4">
    <w:name w:val="Titel64"/>
    <w:basedOn w:val="Standard"/>
    <w:next w:val="p1a"/>
    <w:rsid w:val="00695A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4">
    <w:name w:val="Untertitel64"/>
    <w:basedOn w:val="Titel64"/>
    <w:next w:val="author"/>
    <w:rsid w:val="00695A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5">
    <w:name w:val="Titel65"/>
    <w:basedOn w:val="Standard"/>
    <w:next w:val="p1a"/>
    <w:rsid w:val="007468C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5">
    <w:name w:val="Untertitel65"/>
    <w:basedOn w:val="Titel65"/>
    <w:next w:val="author"/>
    <w:rsid w:val="007468C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6">
    <w:name w:val="Titel66"/>
    <w:basedOn w:val="Standard"/>
    <w:next w:val="p1a"/>
    <w:rsid w:val="00975C0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6">
    <w:name w:val="Untertitel66"/>
    <w:basedOn w:val="Titel66"/>
    <w:next w:val="author"/>
    <w:rsid w:val="00975C0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7">
    <w:name w:val="Titel67"/>
    <w:basedOn w:val="Standard"/>
    <w:next w:val="p1a"/>
    <w:rsid w:val="00FD405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7">
    <w:name w:val="Untertitel67"/>
    <w:basedOn w:val="Titel67"/>
    <w:next w:val="author"/>
    <w:rsid w:val="00FD405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8">
    <w:name w:val="Titel68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8">
    <w:name w:val="Untertitel68"/>
    <w:basedOn w:val="Titel68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80">
    <w:name w:val="Titel68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80">
    <w:name w:val="Untertitel68"/>
    <w:basedOn w:val="Titel680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9">
    <w:name w:val="Titel69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9">
    <w:name w:val="Untertitel69"/>
    <w:basedOn w:val="Titel69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0">
    <w:name w:val="Titel70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0">
    <w:name w:val="Untertitel70"/>
    <w:basedOn w:val="Titel70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1">
    <w:name w:val="Titel71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1">
    <w:name w:val="Untertitel71"/>
    <w:basedOn w:val="Titel71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2">
    <w:name w:val="Titel72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2">
    <w:name w:val="Untertitel72"/>
    <w:basedOn w:val="Titel72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3">
    <w:name w:val="Titel73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3">
    <w:name w:val="Untertitel73"/>
    <w:basedOn w:val="Titel73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4">
    <w:name w:val="Titel74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4">
    <w:name w:val="Untertitel74"/>
    <w:basedOn w:val="Titel74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5">
    <w:name w:val="Titel75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5">
    <w:name w:val="Untertitel75"/>
    <w:basedOn w:val="Titel75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6">
    <w:name w:val="Titel76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6">
    <w:name w:val="Untertitel76"/>
    <w:basedOn w:val="Titel76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7">
    <w:name w:val="Titel77"/>
    <w:basedOn w:val="Standard"/>
    <w:next w:val="p1a"/>
    <w:rsid w:val="007B20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7">
    <w:name w:val="Untertitel77"/>
    <w:basedOn w:val="Titel77"/>
    <w:next w:val="author"/>
    <w:rsid w:val="007B20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8">
    <w:name w:val="Titel78"/>
    <w:basedOn w:val="Standard"/>
    <w:next w:val="p1a"/>
    <w:rsid w:val="00C117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8">
    <w:name w:val="Untertitel78"/>
    <w:basedOn w:val="Titel78"/>
    <w:next w:val="author"/>
    <w:rsid w:val="00C117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9">
    <w:name w:val="Titel79"/>
    <w:basedOn w:val="Standard"/>
    <w:next w:val="p1a"/>
    <w:rsid w:val="00177FB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9">
    <w:name w:val="Untertitel79"/>
    <w:basedOn w:val="Titel79"/>
    <w:next w:val="author"/>
    <w:rsid w:val="00177FB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0">
    <w:name w:val="Titel80"/>
    <w:basedOn w:val="Standard"/>
    <w:next w:val="p1a"/>
    <w:rsid w:val="008638D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0">
    <w:name w:val="Untertitel80"/>
    <w:basedOn w:val="Titel80"/>
    <w:next w:val="author"/>
    <w:rsid w:val="008638D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1">
    <w:name w:val="Titel81"/>
    <w:basedOn w:val="Standard"/>
    <w:next w:val="p1a"/>
    <w:rsid w:val="00B20D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1">
    <w:name w:val="Untertitel81"/>
    <w:basedOn w:val="Titel81"/>
    <w:next w:val="author"/>
    <w:rsid w:val="00B20D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2">
    <w:name w:val="Titel82"/>
    <w:basedOn w:val="Standard"/>
    <w:next w:val="p1a"/>
    <w:rsid w:val="0063688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2">
    <w:name w:val="Untertitel82"/>
    <w:basedOn w:val="Titel82"/>
    <w:next w:val="author"/>
    <w:rsid w:val="0063688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3">
    <w:name w:val="Titel83"/>
    <w:basedOn w:val="Standard"/>
    <w:next w:val="p1a"/>
    <w:rsid w:val="00914C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3">
    <w:name w:val="Untertitel83"/>
    <w:basedOn w:val="Titel83"/>
    <w:next w:val="author"/>
    <w:rsid w:val="00914C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4">
    <w:name w:val="Titel84"/>
    <w:basedOn w:val="Standard"/>
    <w:next w:val="p1a"/>
    <w:rsid w:val="008C73D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4">
    <w:name w:val="Untertitel84"/>
    <w:basedOn w:val="Titel84"/>
    <w:next w:val="author"/>
    <w:rsid w:val="008C73D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5">
    <w:name w:val="Titel85"/>
    <w:basedOn w:val="Standard"/>
    <w:next w:val="p1a"/>
    <w:rsid w:val="005C770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5">
    <w:name w:val="Untertitel85"/>
    <w:basedOn w:val="Titel85"/>
    <w:next w:val="author"/>
    <w:rsid w:val="005C770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6">
    <w:name w:val="Titel86"/>
    <w:basedOn w:val="Standard"/>
    <w:next w:val="p1a"/>
    <w:rsid w:val="008329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6">
    <w:name w:val="Untertitel86"/>
    <w:basedOn w:val="Titel86"/>
    <w:next w:val="author"/>
    <w:rsid w:val="008329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7">
    <w:name w:val="Titel87"/>
    <w:basedOn w:val="Standard"/>
    <w:next w:val="p1a"/>
    <w:rsid w:val="00B06C3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7">
    <w:name w:val="Untertitel87"/>
    <w:basedOn w:val="Titel87"/>
    <w:next w:val="author"/>
    <w:rsid w:val="00B06C3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8">
    <w:name w:val="Titel88"/>
    <w:basedOn w:val="Standard"/>
    <w:next w:val="p1a"/>
    <w:rsid w:val="008B2BC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8">
    <w:name w:val="Untertitel88"/>
    <w:basedOn w:val="Titel88"/>
    <w:next w:val="author"/>
    <w:rsid w:val="008B2BC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9">
    <w:name w:val="Titel89"/>
    <w:basedOn w:val="Standard"/>
    <w:next w:val="p1a"/>
    <w:rsid w:val="0021153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9">
    <w:name w:val="Untertitel89"/>
    <w:basedOn w:val="Titel89"/>
    <w:next w:val="author"/>
    <w:rsid w:val="0021153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0">
    <w:name w:val="Titel90"/>
    <w:basedOn w:val="Standard"/>
    <w:next w:val="p1a"/>
    <w:rsid w:val="00261C7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0">
    <w:name w:val="Untertitel90"/>
    <w:basedOn w:val="Titel90"/>
    <w:next w:val="author"/>
    <w:rsid w:val="00261C7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1">
    <w:name w:val="Titel91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1">
    <w:name w:val="Untertitel91"/>
    <w:basedOn w:val="Titel91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10">
    <w:name w:val="Titel91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10">
    <w:name w:val="Untertitel91"/>
    <w:basedOn w:val="Titel910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2">
    <w:name w:val="Titel92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2">
    <w:name w:val="Untertitel92"/>
    <w:basedOn w:val="Titel92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3">
    <w:name w:val="Titel93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3">
    <w:name w:val="Untertitel93"/>
    <w:basedOn w:val="Titel93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4">
    <w:name w:val="Titel94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4">
    <w:name w:val="Untertitel94"/>
    <w:basedOn w:val="Titel94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5">
    <w:name w:val="Titel95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5">
    <w:name w:val="Untertitel95"/>
    <w:basedOn w:val="Titel95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6">
    <w:name w:val="Titel96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6">
    <w:name w:val="Untertitel96"/>
    <w:basedOn w:val="Titel96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7">
    <w:name w:val="Titel97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7">
    <w:name w:val="Untertitel97"/>
    <w:basedOn w:val="Titel97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8">
    <w:name w:val="Titel98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8">
    <w:name w:val="Untertitel98"/>
    <w:basedOn w:val="Titel98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9">
    <w:name w:val="Titel99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9">
    <w:name w:val="Untertitel99"/>
    <w:basedOn w:val="Titel99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0">
    <w:name w:val="Titel100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0">
    <w:name w:val="Untertitel100"/>
    <w:basedOn w:val="Titel100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1">
    <w:name w:val="Titel101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1">
    <w:name w:val="Untertitel101"/>
    <w:basedOn w:val="Titel101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2">
    <w:name w:val="Titel102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2">
    <w:name w:val="Untertitel102"/>
    <w:basedOn w:val="Titel102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3">
    <w:name w:val="Titel103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3">
    <w:name w:val="Untertitel103"/>
    <w:basedOn w:val="Titel103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4">
    <w:name w:val="Titel104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4">
    <w:name w:val="Untertitel104"/>
    <w:basedOn w:val="Titel104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5">
    <w:name w:val="Titel105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5">
    <w:name w:val="Untertitel105"/>
    <w:basedOn w:val="Titel105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6">
    <w:name w:val="Titel106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6">
    <w:name w:val="Untertitel106"/>
    <w:basedOn w:val="Titel106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7">
    <w:name w:val="Titel107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7">
    <w:name w:val="Untertitel107"/>
    <w:basedOn w:val="Titel107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8">
    <w:name w:val="Titel108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8">
    <w:name w:val="Untertitel108"/>
    <w:basedOn w:val="Titel108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9">
    <w:name w:val="Titel109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9">
    <w:name w:val="Untertitel109"/>
    <w:basedOn w:val="Titel109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0">
    <w:name w:val="Titel110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0">
    <w:name w:val="Untertitel110"/>
    <w:basedOn w:val="Titel110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1">
    <w:name w:val="Titel111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1">
    <w:name w:val="Untertitel111"/>
    <w:basedOn w:val="Titel111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2">
    <w:name w:val="Titel112"/>
    <w:basedOn w:val="Standard"/>
    <w:next w:val="p1a"/>
    <w:rsid w:val="00923F1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2">
    <w:name w:val="Untertitel112"/>
    <w:basedOn w:val="Titel112"/>
    <w:next w:val="author"/>
    <w:rsid w:val="00923F1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3">
    <w:name w:val="Titel113"/>
    <w:basedOn w:val="Standard"/>
    <w:next w:val="p1a"/>
    <w:rsid w:val="00A1204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3">
    <w:name w:val="Untertitel113"/>
    <w:basedOn w:val="Titel113"/>
    <w:next w:val="author"/>
    <w:rsid w:val="00A1204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">
    <w:name w:val="Titel114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">
    <w:name w:val="Untertitel114"/>
    <w:basedOn w:val="Titel114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0">
    <w:name w:val="Titel114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0">
    <w:name w:val="Untertitel114"/>
    <w:basedOn w:val="Titel1140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5">
    <w:name w:val="Titel115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5">
    <w:name w:val="Untertitel115"/>
    <w:basedOn w:val="Titel115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6">
    <w:name w:val="Titel116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6">
    <w:name w:val="Untertitel116"/>
    <w:basedOn w:val="Titel116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7">
    <w:name w:val="Titel117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7">
    <w:name w:val="Untertitel117"/>
    <w:basedOn w:val="Titel117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8">
    <w:name w:val="Titel118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8">
    <w:name w:val="Untertitel118"/>
    <w:basedOn w:val="Titel118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9">
    <w:name w:val="Titel119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9">
    <w:name w:val="Untertitel119"/>
    <w:basedOn w:val="Titel119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0">
    <w:name w:val="Titel120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0">
    <w:name w:val="Untertitel120"/>
    <w:basedOn w:val="Titel120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1">
    <w:name w:val="Titel121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1">
    <w:name w:val="Untertitel121"/>
    <w:basedOn w:val="Titel121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2">
    <w:name w:val="Titel122"/>
    <w:basedOn w:val="Standard"/>
    <w:next w:val="p1a"/>
    <w:rsid w:val="00C94D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2">
    <w:name w:val="Untertitel122"/>
    <w:basedOn w:val="Titel122"/>
    <w:next w:val="author"/>
    <w:rsid w:val="00C94D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3">
    <w:name w:val="Titel123"/>
    <w:basedOn w:val="Standard"/>
    <w:next w:val="p1a"/>
    <w:rsid w:val="001F015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3">
    <w:name w:val="Untertitel123"/>
    <w:basedOn w:val="Titel123"/>
    <w:next w:val="author"/>
    <w:rsid w:val="001F015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4">
    <w:name w:val="Titel124"/>
    <w:basedOn w:val="Standard"/>
    <w:next w:val="p1a"/>
    <w:rsid w:val="00BF70F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4">
    <w:name w:val="Untertitel124"/>
    <w:basedOn w:val="Titel124"/>
    <w:next w:val="author"/>
    <w:rsid w:val="00BF70F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5">
    <w:name w:val="Titel125"/>
    <w:basedOn w:val="Standard"/>
    <w:next w:val="p1a"/>
    <w:rsid w:val="00B1116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5">
    <w:name w:val="Untertitel125"/>
    <w:basedOn w:val="Titel125"/>
    <w:next w:val="author"/>
    <w:rsid w:val="00B1116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6">
    <w:name w:val="Titel126"/>
    <w:basedOn w:val="Standard"/>
    <w:next w:val="p1a"/>
    <w:rsid w:val="00382BD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6">
    <w:name w:val="Untertitel126"/>
    <w:basedOn w:val="Titel126"/>
    <w:next w:val="author"/>
    <w:rsid w:val="00382BD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7">
    <w:name w:val="Titel127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7">
    <w:name w:val="Untertitel127"/>
    <w:basedOn w:val="Titel127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70">
    <w:name w:val="Titel127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70">
    <w:name w:val="Untertitel127"/>
    <w:basedOn w:val="Titel1270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8">
    <w:name w:val="Titel128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8">
    <w:name w:val="Untertitel128"/>
    <w:basedOn w:val="Titel128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9">
    <w:name w:val="Titel129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9">
    <w:name w:val="Untertitel129"/>
    <w:basedOn w:val="Titel129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0">
    <w:name w:val="Titel130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0">
    <w:name w:val="Untertitel130"/>
    <w:basedOn w:val="Titel130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1">
    <w:name w:val="Titel131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1">
    <w:name w:val="Untertitel131"/>
    <w:basedOn w:val="Titel131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2">
    <w:name w:val="Titel132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2">
    <w:name w:val="Untertitel132"/>
    <w:basedOn w:val="Titel132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3">
    <w:name w:val="Titel133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3">
    <w:name w:val="Untertitel133"/>
    <w:basedOn w:val="Titel133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4">
    <w:name w:val="Titel134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4">
    <w:name w:val="Untertitel134"/>
    <w:basedOn w:val="Titel134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5">
    <w:name w:val="Titel135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5">
    <w:name w:val="Untertitel135"/>
    <w:basedOn w:val="Titel135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6">
    <w:name w:val="Titel136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6">
    <w:name w:val="Untertitel136"/>
    <w:basedOn w:val="Titel136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7">
    <w:name w:val="Titel137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7">
    <w:name w:val="Untertitel137"/>
    <w:basedOn w:val="Titel137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8">
    <w:name w:val="Titel138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8">
    <w:name w:val="Untertitel138"/>
    <w:basedOn w:val="Titel138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9">
    <w:name w:val="Titel139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9">
    <w:name w:val="Untertitel139"/>
    <w:basedOn w:val="Titel139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0">
    <w:name w:val="Titel140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0">
    <w:name w:val="Untertitel140"/>
    <w:basedOn w:val="Titel140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1">
    <w:name w:val="Titel141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1">
    <w:name w:val="Untertitel141"/>
    <w:basedOn w:val="Titel141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2">
    <w:name w:val="Titel142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2">
    <w:name w:val="Untertitel142"/>
    <w:basedOn w:val="Titel142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3">
    <w:name w:val="Titel143"/>
    <w:basedOn w:val="Standard"/>
    <w:next w:val="p1a"/>
    <w:rsid w:val="00B66A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3">
    <w:name w:val="Untertitel143"/>
    <w:basedOn w:val="Titel143"/>
    <w:next w:val="author"/>
    <w:rsid w:val="00B66A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4">
    <w:name w:val="Titel144"/>
    <w:basedOn w:val="Standard"/>
    <w:next w:val="p1a"/>
    <w:rsid w:val="007638B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4">
    <w:name w:val="Untertitel144"/>
    <w:basedOn w:val="Titel144"/>
    <w:next w:val="author"/>
    <w:rsid w:val="007638B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5">
    <w:name w:val="Titel145"/>
    <w:basedOn w:val="Standard"/>
    <w:next w:val="p1a"/>
    <w:rsid w:val="0003382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5">
    <w:name w:val="Untertitel145"/>
    <w:basedOn w:val="Titel145"/>
    <w:next w:val="author"/>
    <w:rsid w:val="0003382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6">
    <w:name w:val="Titel146"/>
    <w:basedOn w:val="Standard"/>
    <w:next w:val="p1a"/>
    <w:rsid w:val="0050495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6">
    <w:name w:val="Untertitel146"/>
    <w:basedOn w:val="Titel146"/>
    <w:next w:val="author"/>
    <w:rsid w:val="0050495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7">
    <w:name w:val="Titel147"/>
    <w:basedOn w:val="Standard"/>
    <w:next w:val="p1a"/>
    <w:rsid w:val="00570D6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7">
    <w:name w:val="Untertitel147"/>
    <w:basedOn w:val="Titel147"/>
    <w:next w:val="author"/>
    <w:rsid w:val="00570D6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8">
    <w:name w:val="Titel148"/>
    <w:basedOn w:val="Standard"/>
    <w:next w:val="p1a"/>
    <w:rsid w:val="00EF7A1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8">
    <w:name w:val="Untertitel148"/>
    <w:basedOn w:val="Titel148"/>
    <w:next w:val="author"/>
    <w:rsid w:val="00EF7A1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9">
    <w:name w:val="Titel149"/>
    <w:basedOn w:val="Standard"/>
    <w:next w:val="p1a"/>
    <w:rsid w:val="00A0621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9">
    <w:name w:val="Untertitel149"/>
    <w:basedOn w:val="Titel149"/>
    <w:next w:val="author"/>
    <w:rsid w:val="00A0621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0">
    <w:name w:val="Titel150"/>
    <w:basedOn w:val="Standard"/>
    <w:next w:val="p1a"/>
    <w:rsid w:val="007A04A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0">
    <w:name w:val="Untertitel150"/>
    <w:basedOn w:val="Titel150"/>
    <w:next w:val="author"/>
    <w:rsid w:val="007A04A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1">
    <w:name w:val="Titel151"/>
    <w:basedOn w:val="Standard"/>
    <w:next w:val="p1a"/>
    <w:rsid w:val="007917D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1">
    <w:name w:val="Untertitel151"/>
    <w:basedOn w:val="Titel151"/>
    <w:next w:val="author"/>
    <w:rsid w:val="007917D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2">
    <w:name w:val="Titel152"/>
    <w:basedOn w:val="Standard"/>
    <w:next w:val="p1a"/>
    <w:rsid w:val="002F7CB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2">
    <w:name w:val="Untertitel152"/>
    <w:basedOn w:val="Titel152"/>
    <w:next w:val="author"/>
    <w:rsid w:val="002F7CB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3">
    <w:name w:val="Titel153"/>
    <w:basedOn w:val="Standard"/>
    <w:next w:val="p1a"/>
    <w:rsid w:val="003A16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3">
    <w:name w:val="Untertitel153"/>
    <w:basedOn w:val="Titel153"/>
    <w:next w:val="author"/>
    <w:rsid w:val="003A16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4">
    <w:name w:val="Titel154"/>
    <w:basedOn w:val="Standard"/>
    <w:next w:val="p1a"/>
    <w:rsid w:val="009C5FD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4">
    <w:name w:val="Untertitel154"/>
    <w:basedOn w:val="Titel154"/>
    <w:next w:val="author"/>
    <w:rsid w:val="009C5FD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5">
    <w:name w:val="Titel155"/>
    <w:basedOn w:val="Standard"/>
    <w:next w:val="p1a"/>
    <w:rsid w:val="00A90A2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5">
    <w:name w:val="Untertitel155"/>
    <w:basedOn w:val="Titel155"/>
    <w:next w:val="author"/>
    <w:rsid w:val="00A90A2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6">
    <w:name w:val="Titel156"/>
    <w:basedOn w:val="Standard"/>
    <w:next w:val="p1a"/>
    <w:rsid w:val="00E6392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6">
    <w:name w:val="Untertitel156"/>
    <w:basedOn w:val="Titel156"/>
    <w:next w:val="author"/>
    <w:rsid w:val="00E6392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7">
    <w:name w:val="Titel157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7">
    <w:name w:val="Untertitel157"/>
    <w:basedOn w:val="Titel157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70">
    <w:name w:val="Titel157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70">
    <w:name w:val="Untertitel157"/>
    <w:basedOn w:val="Titel1570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8">
    <w:name w:val="Titel158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8">
    <w:name w:val="Untertitel158"/>
    <w:basedOn w:val="Titel158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9">
    <w:name w:val="Titel159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9">
    <w:name w:val="Untertitel159"/>
    <w:basedOn w:val="Titel159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0">
    <w:name w:val="Titel160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0">
    <w:name w:val="Untertitel160"/>
    <w:basedOn w:val="Titel160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1">
    <w:name w:val="Titel161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1">
    <w:name w:val="Untertitel161"/>
    <w:basedOn w:val="Titel161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2">
    <w:name w:val="Titel162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2">
    <w:name w:val="Untertitel162"/>
    <w:basedOn w:val="Titel162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3">
    <w:name w:val="Titel163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3">
    <w:name w:val="Untertitel163"/>
    <w:basedOn w:val="Titel163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4">
    <w:name w:val="Titel164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4">
    <w:name w:val="Untertitel164"/>
    <w:basedOn w:val="Titel164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5">
    <w:name w:val="Titel165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5">
    <w:name w:val="Untertitel165"/>
    <w:basedOn w:val="Titel165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6">
    <w:name w:val="Titel166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6">
    <w:name w:val="Untertitel166"/>
    <w:basedOn w:val="Titel166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7">
    <w:name w:val="Titel167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7">
    <w:name w:val="Untertitel167"/>
    <w:basedOn w:val="Titel167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8">
    <w:name w:val="Titel168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8">
    <w:name w:val="Untertitel168"/>
    <w:basedOn w:val="Titel168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9">
    <w:name w:val="Titel169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9">
    <w:name w:val="Untertitel169"/>
    <w:basedOn w:val="Titel169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0">
    <w:name w:val="Titel170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0">
    <w:name w:val="Untertitel170"/>
    <w:basedOn w:val="Titel170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1">
    <w:name w:val="Titel171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1">
    <w:name w:val="Untertitel171"/>
    <w:basedOn w:val="Titel171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2">
    <w:name w:val="Titel172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2">
    <w:name w:val="Untertitel172"/>
    <w:basedOn w:val="Titel172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3">
    <w:name w:val="Titel173"/>
    <w:basedOn w:val="Standard"/>
    <w:next w:val="p1a"/>
    <w:rsid w:val="008773D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3">
    <w:name w:val="Untertitel173"/>
    <w:basedOn w:val="Titel173"/>
    <w:next w:val="author"/>
    <w:rsid w:val="008773D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4">
    <w:name w:val="Titel174"/>
    <w:basedOn w:val="Standard"/>
    <w:next w:val="p1a"/>
    <w:rsid w:val="00DB4D9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4">
    <w:name w:val="Untertitel174"/>
    <w:basedOn w:val="Titel174"/>
    <w:next w:val="author"/>
    <w:rsid w:val="00DB4D9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5">
    <w:name w:val="Titel175"/>
    <w:basedOn w:val="Standard"/>
    <w:next w:val="p1a"/>
    <w:rsid w:val="00415F2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5">
    <w:name w:val="Untertitel175"/>
    <w:basedOn w:val="Titel175"/>
    <w:next w:val="author"/>
    <w:rsid w:val="00415F2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6">
    <w:name w:val="Titel176"/>
    <w:basedOn w:val="Standard"/>
    <w:next w:val="p1a"/>
    <w:rsid w:val="005A544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6">
    <w:name w:val="Untertitel176"/>
    <w:basedOn w:val="Titel176"/>
    <w:next w:val="author"/>
    <w:rsid w:val="005A544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7">
    <w:name w:val="Titel177"/>
    <w:basedOn w:val="Standard"/>
    <w:next w:val="p1a"/>
    <w:rsid w:val="00A02C0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7">
    <w:name w:val="Untertitel177"/>
    <w:basedOn w:val="Titel177"/>
    <w:next w:val="author"/>
    <w:rsid w:val="00A02C0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8">
    <w:name w:val="Titel178"/>
    <w:basedOn w:val="Standard"/>
    <w:next w:val="p1a"/>
    <w:rsid w:val="005E4DD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8">
    <w:name w:val="Untertitel178"/>
    <w:basedOn w:val="Titel178"/>
    <w:next w:val="author"/>
    <w:rsid w:val="005E4DD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9">
    <w:name w:val="Titel179"/>
    <w:basedOn w:val="Standard"/>
    <w:next w:val="p1a"/>
    <w:rsid w:val="0026230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9">
    <w:name w:val="Untertitel179"/>
    <w:basedOn w:val="Titel179"/>
    <w:next w:val="author"/>
    <w:rsid w:val="0026230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0">
    <w:name w:val="Titel180"/>
    <w:basedOn w:val="Standard"/>
    <w:next w:val="p1a"/>
    <w:rsid w:val="00960CE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0">
    <w:name w:val="Untertitel180"/>
    <w:basedOn w:val="Titel180"/>
    <w:next w:val="author"/>
    <w:rsid w:val="00960CE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1">
    <w:name w:val="Titel181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1">
    <w:name w:val="Untertitel181"/>
    <w:basedOn w:val="Titel181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10">
    <w:name w:val="Titel181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10">
    <w:name w:val="Untertitel181"/>
    <w:basedOn w:val="Titel1810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2">
    <w:name w:val="Titel182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2">
    <w:name w:val="Untertitel182"/>
    <w:basedOn w:val="Titel182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3">
    <w:name w:val="Titel183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3">
    <w:name w:val="Untertitel183"/>
    <w:basedOn w:val="Titel183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4">
    <w:name w:val="Titel184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4">
    <w:name w:val="Untertitel184"/>
    <w:basedOn w:val="Titel184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5">
    <w:name w:val="Titel185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5">
    <w:name w:val="Untertitel185"/>
    <w:basedOn w:val="Titel185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6">
    <w:name w:val="Titel186"/>
    <w:basedOn w:val="Standard"/>
    <w:next w:val="p1a"/>
    <w:rsid w:val="001374E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6">
    <w:name w:val="Untertitel186"/>
    <w:basedOn w:val="Titel186"/>
    <w:next w:val="author"/>
    <w:rsid w:val="001374E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7">
    <w:name w:val="Titel187"/>
    <w:basedOn w:val="Standard"/>
    <w:next w:val="p1a"/>
    <w:rsid w:val="00B414F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7">
    <w:name w:val="Untertitel187"/>
    <w:basedOn w:val="Titel187"/>
    <w:next w:val="author"/>
    <w:rsid w:val="00B414F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94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84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88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5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6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42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22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0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92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4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0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92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1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t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Metasonic\Dokumentation\Zus&#228;tzlicheDokumente\Subject-Buch\Input\T1-book\T1-book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T1-book.dot</Template>
  <TotalTime>0</TotalTime>
  <Pages>11</Pages>
  <Words>5390</Words>
  <Characters>30728</Characters>
  <Application>Microsoft Office Word</Application>
  <DocSecurity>0</DocSecurity>
  <Lines>256</Lines>
  <Paragraphs>72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7</vt:lpstr>
    </vt:vector>
  </TitlesOfParts>
  <Company>Microsoft</Company>
  <LinksUpToDate>false</LinksUpToDate>
  <CharactersWithSpaces>36046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</dc:title>
  <dc:creator>Christian</dc:creator>
  <cp:lastModifiedBy>Carina Busse</cp:lastModifiedBy>
  <cp:revision>26</cp:revision>
  <dcterms:created xsi:type="dcterms:W3CDTF">2012-06-27T12:58:00Z</dcterms:created>
  <dcterms:modified xsi:type="dcterms:W3CDTF">2012-07-04T11:18:00Z</dcterms:modified>
</cp:coreProperties>
</file>