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C5322" w14:textId="77777777" w:rsidR="00114DA0" w:rsidRDefault="00114DA0"/>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20000"/>
        <w:tblLayout w:type="fixed"/>
        <w:tblLook w:val="04A0" w:firstRow="1" w:lastRow="0" w:firstColumn="1" w:lastColumn="0" w:noHBand="0" w:noVBand="1"/>
      </w:tblPr>
      <w:tblGrid>
        <w:gridCol w:w="9576"/>
      </w:tblGrid>
      <w:tr w:rsidR="00114DA0" w14:paraId="0C4AE986" w14:textId="77777777">
        <w:tc>
          <w:tcPr>
            <w:tcW w:w="9576" w:type="dxa"/>
            <w:shd w:val="clear" w:color="auto" w:fill="D20000"/>
          </w:tcPr>
          <w:p w14:paraId="53DE2554" w14:textId="77777777" w:rsidR="00114DA0" w:rsidRDefault="002D41C2">
            <w:pPr>
              <w:spacing w:after="0" w:line="240" w:lineRule="auto"/>
              <w:rPr>
                <w:b/>
                <w:color w:val="FFFFFF" w:themeColor="background1"/>
                <w:sz w:val="24"/>
              </w:rPr>
            </w:pPr>
            <w:r>
              <w:rPr>
                <w:b/>
                <w:color w:val="FFFFFF" w:themeColor="background1"/>
                <w:sz w:val="24"/>
              </w:rPr>
              <w:t>Introduction</w:t>
            </w:r>
          </w:p>
        </w:tc>
      </w:tr>
    </w:tbl>
    <w:p w14:paraId="30ED83A3" w14:textId="77777777" w:rsidR="00114DA0" w:rsidRDefault="00114DA0">
      <w:pPr>
        <w:rPr>
          <w:sz w:val="24"/>
        </w:rPr>
      </w:pPr>
    </w:p>
    <w:p w14:paraId="22DFC268" w14:textId="5F95C5A8" w:rsidR="00114DA0" w:rsidRDefault="002D41C2">
      <w:pPr>
        <w:rPr>
          <w:sz w:val="24"/>
        </w:rPr>
      </w:pPr>
      <w:r>
        <w:rPr>
          <w:noProof/>
          <w:sz w:val="24"/>
        </w:rPr>
        <w:drawing>
          <wp:anchor distT="0" distB="0" distL="114300" distR="114300" simplePos="0" relativeHeight="251658240" behindDoc="1" locked="0" layoutInCell="1" allowOverlap="1" wp14:anchorId="518FDE5C" wp14:editId="175262D0">
            <wp:simplePos x="0" y="0"/>
            <wp:positionH relativeFrom="column">
              <wp:posOffset>4673600</wp:posOffset>
            </wp:positionH>
            <wp:positionV relativeFrom="paragraph">
              <wp:posOffset>119380</wp:posOffset>
            </wp:positionV>
            <wp:extent cx="1387475" cy="3312795"/>
            <wp:effectExtent l="0" t="0" r="3175" b="1905"/>
            <wp:wrapTight wrapText="bothSides">
              <wp:wrapPolygon edited="0">
                <wp:start x="0" y="0"/>
                <wp:lineTo x="0" y="21488"/>
                <wp:lineTo x="21353" y="21488"/>
                <wp:lineTo x="213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12" cstate="print"/>
                    <a:srcRect/>
                    <a:stretch>
                      <a:fillRect/>
                    </a:stretch>
                  </pic:blipFill>
                  <pic:spPr>
                    <a:xfrm>
                      <a:off x="0" y="0"/>
                      <a:ext cx="1387475" cy="3312795"/>
                    </a:xfrm>
                    <a:prstGeom prst="rect">
                      <a:avLst/>
                    </a:prstGeom>
                    <a:noFill/>
                    <a:ln w="9525">
                      <a:noFill/>
                      <a:miter lim="800000"/>
                      <a:headEnd/>
                      <a:tailEnd/>
                    </a:ln>
                  </pic:spPr>
                </pic:pic>
              </a:graphicData>
            </a:graphic>
          </wp:anchor>
        </w:drawing>
      </w:r>
      <w:r>
        <w:rPr>
          <w:sz w:val="24"/>
        </w:rPr>
        <w:t xml:space="preserve">The HW/SW Co-Design Lab is intended to give a first practical access to this topic and experiencing the potential of the conjoint design of hardware and software. For this </w:t>
      </w:r>
      <w:r w:rsidR="00B773B4">
        <w:rPr>
          <w:sz w:val="24"/>
        </w:rPr>
        <w:t>purpose,</w:t>
      </w:r>
      <w:r>
        <w:rPr>
          <w:sz w:val="24"/>
        </w:rPr>
        <w:t xml:space="preserve"> the reconfigurable processor flow from the company </w:t>
      </w:r>
      <w:r>
        <w:rPr>
          <w:b/>
          <w:sz w:val="24"/>
        </w:rPr>
        <w:t>Tensilica</w:t>
      </w:r>
      <w:r>
        <w:rPr>
          <w:i/>
          <w:sz w:val="24"/>
        </w:rPr>
        <w:t xml:space="preserve"> </w:t>
      </w:r>
      <w:r>
        <w:rPr>
          <w:sz w:val="24"/>
        </w:rPr>
        <w:t xml:space="preserve">is used (shown right). The tool suite provides convenient means for analyzing and optimizing the performance of the software. Especially the possibility to easily extend the processor’s hardware architecture by customer specific instructions using the </w:t>
      </w:r>
      <w:r>
        <w:rPr>
          <w:b/>
          <w:sz w:val="24"/>
        </w:rPr>
        <w:t>Tensilica Instruction Extension (TIE)</w:t>
      </w:r>
      <w:r>
        <w:rPr>
          <w:i/>
          <w:sz w:val="24"/>
        </w:rPr>
        <w:t xml:space="preserve"> </w:t>
      </w:r>
      <w:r>
        <w:rPr>
          <w:sz w:val="24"/>
        </w:rPr>
        <w:t>language is well suited to demonstrate the interaction between hardware and software design.</w:t>
      </w:r>
    </w:p>
    <w:p w14:paraId="7D31E07A" w14:textId="77777777" w:rsidR="00114DA0" w:rsidRDefault="002D41C2">
      <w:pPr>
        <w:rPr>
          <w:sz w:val="24"/>
        </w:rPr>
      </w:pPr>
      <w:r>
        <w:rPr>
          <w:sz w:val="24"/>
        </w:rPr>
        <w:t>Within the scope of this lab the following 2 exercises should be done:</w:t>
      </w:r>
    </w:p>
    <w:p w14:paraId="7D7D9A35" w14:textId="77777777" w:rsidR="00114DA0" w:rsidRDefault="002D41C2">
      <w:pPr>
        <w:pStyle w:val="ListParagraph1"/>
        <w:numPr>
          <w:ilvl w:val="0"/>
          <w:numId w:val="1"/>
        </w:numPr>
        <w:rPr>
          <w:sz w:val="24"/>
        </w:rPr>
      </w:pPr>
      <w:r>
        <w:rPr>
          <w:sz w:val="24"/>
        </w:rPr>
        <w:t>Implementation of a FIR filter design including performance analysis; HW/SW optimization: e.g. by Fusion, SIMD extension, etc.; also consider different implementation alternatives for the FIR</w:t>
      </w:r>
    </w:p>
    <w:p w14:paraId="5691E70D" w14:textId="77777777" w:rsidR="00114DA0" w:rsidRDefault="002D41C2">
      <w:pPr>
        <w:pStyle w:val="ListParagraph1"/>
        <w:numPr>
          <w:ilvl w:val="0"/>
          <w:numId w:val="1"/>
        </w:numPr>
        <w:rPr>
          <w:sz w:val="24"/>
        </w:rPr>
      </w:pPr>
      <w:r>
        <w:rPr>
          <w:noProof/>
        </w:rPr>
        <mc:AlternateContent>
          <mc:Choice Requires="wps">
            <w:drawing>
              <wp:anchor distT="0" distB="0" distL="114300" distR="114300" simplePos="0" relativeHeight="251660288" behindDoc="0" locked="0" layoutInCell="1" allowOverlap="1" wp14:anchorId="4EA594E9" wp14:editId="414E9632">
                <wp:simplePos x="0" y="0"/>
                <wp:positionH relativeFrom="column">
                  <wp:posOffset>4502785</wp:posOffset>
                </wp:positionH>
                <wp:positionV relativeFrom="paragraph">
                  <wp:posOffset>334010</wp:posOffset>
                </wp:positionV>
                <wp:extent cx="1774190" cy="36195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4190" cy="361950"/>
                        </a:xfrm>
                        <a:prstGeom prst="rect">
                          <a:avLst/>
                        </a:prstGeom>
                        <a:solidFill>
                          <a:srgbClr val="FFFFFF"/>
                        </a:solidFill>
                        <a:ln>
                          <a:noFill/>
                        </a:ln>
                      </wps:spPr>
                      <wps:txbx>
                        <w:txbxContent>
                          <w:p w14:paraId="50FEA4FC" w14:textId="77777777" w:rsidR="00114DA0" w:rsidRDefault="002D41C2">
                            <w:pPr>
                              <w:rPr>
                                <w:i/>
                                <w:sz w:val="16"/>
                                <w:szCs w:val="16"/>
                              </w:rPr>
                            </w:pPr>
                            <w:r>
                              <w:rPr>
                                <w:i/>
                                <w:sz w:val="16"/>
                                <w:szCs w:val="16"/>
                              </w:rPr>
                              <w:t>Tensilica</w:t>
                            </w:r>
                            <w:r>
                              <w:rPr>
                                <w:rFonts w:ascii="Arial" w:hAnsi="Arial" w:cs="Arial"/>
                                <w:i/>
                                <w:sz w:val="16"/>
                                <w:szCs w:val="16"/>
                                <w:vertAlign w:val="superscript"/>
                              </w:rPr>
                              <w:t>®</w:t>
                            </w:r>
                            <w:r>
                              <w:rPr>
                                <w:i/>
                                <w:sz w:val="16"/>
                                <w:szCs w:val="16"/>
                              </w:rPr>
                              <w:t>, Instruction Extension (TIE) Language, User’s Guide, 02/2014, p.4</w:t>
                            </w:r>
                          </w:p>
                        </w:txbxContent>
                      </wps:txbx>
                      <wps:bodyPr rot="0" vert="horz" wrap="square" lIns="91440" tIns="45720" rIns="91440" bIns="45720" anchor="t" anchorCtr="0" upright="1">
                        <a:noAutofit/>
                      </wps:bodyPr>
                    </wps:wsp>
                  </a:graphicData>
                </a:graphic>
              </wp:anchor>
            </w:drawing>
          </mc:Choice>
          <mc:Fallback>
            <w:pict>
              <v:shapetype w14:anchorId="4EA594E9" id="_x0000_t202" coordsize="21600,21600" o:spt="202" path="m,l,21600r21600,l21600,xe">
                <v:stroke joinstyle="miter"/>
                <v:path gradientshapeok="t" o:connecttype="rect"/>
              </v:shapetype>
              <v:shape id="Text Box 2" o:spid="_x0000_s1026" type="#_x0000_t202" style="position:absolute;left:0;text-align:left;margin-left:354.55pt;margin-top:26.3pt;width:139.7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" stroked="f">
                <v:textbox>
                  <w:txbxContent>
                    <w:p w14:paraId="50FEA4FC" w14:textId="77777777" w:rsidR="00114DA0" w:rsidRDefault="002D41C2">
                      <w:pPr>
                        <w:rPr>
                          <w:i/>
                          <w:sz w:val="16"/>
                          <w:szCs w:val="16"/>
                        </w:rPr>
                      </w:pPr>
                      <w:r>
                        <w:rPr>
                          <w:i/>
                          <w:sz w:val="16"/>
                          <w:szCs w:val="16"/>
                        </w:rPr>
                        <w:t>Tensilica</w:t>
                      </w:r>
                      <w:r>
                        <w:rPr>
                          <w:rFonts w:ascii="Arial" w:hAnsi="Arial" w:cs="Arial"/>
                          <w:i/>
                          <w:sz w:val="16"/>
                          <w:szCs w:val="16"/>
                          <w:vertAlign w:val="superscript"/>
                        </w:rPr>
                        <w:t>®</w:t>
                      </w:r>
                      <w:r>
                        <w:rPr>
                          <w:i/>
                          <w:sz w:val="16"/>
                          <w:szCs w:val="16"/>
                        </w:rPr>
                        <w:t>, Instruction Extension (TIE) Language, User’s Guide, 02/2014, p.4</w:t>
                      </w:r>
                    </w:p>
                  </w:txbxContent>
                </v:textbox>
                <w10:wrap type="square"/>
              </v:shape>
            </w:pict>
          </mc:Fallback>
        </mc:AlternateContent>
      </w:r>
      <w:r>
        <w:rPr>
          <w:sz w:val="24"/>
        </w:rPr>
        <w:t>Improve the performance of a given FFT/IFFT algorithm by using basic instruction extension concepts (Fusion/SIMD/FLIX/etc.). Also consider different implementations such as the Decimation in Time (DIT) and Decimation in Frequency (DIF) algorithm.</w:t>
      </w:r>
    </w:p>
    <w:p w14:paraId="3659CB0B" w14:textId="77777777" w:rsidR="00114DA0" w:rsidRDefault="00114DA0">
      <w:pPr>
        <w:rPr>
          <w:b/>
          <w:sz w:val="24"/>
        </w:rPr>
      </w:pPr>
    </w:p>
    <w:p w14:paraId="2DCF3F5C" w14:textId="77777777" w:rsidR="00114DA0" w:rsidRDefault="002D41C2">
      <w:pPr>
        <w:rPr>
          <w:b/>
          <w:sz w:val="24"/>
        </w:rPr>
      </w:pPr>
      <w:r>
        <w:rPr>
          <w:b/>
          <w:sz w:val="24"/>
        </w:rPr>
        <w:t>The written report should only include the results of the second task and need not exceed 3 pages (source code excerpts not included)!</w:t>
      </w:r>
    </w:p>
    <w:p w14:paraId="02BE8883" w14:textId="77777777" w:rsidR="00114DA0" w:rsidRDefault="00114DA0">
      <w:pPr>
        <w:rPr>
          <w:sz w:val="24"/>
        </w:rPr>
      </w:pPr>
    </w:p>
    <w:p w14:paraId="6287C621" w14:textId="77777777" w:rsidR="00114DA0" w:rsidRDefault="002D41C2">
      <w:pPr>
        <w:spacing w:after="0" w:line="240" w:lineRule="auto"/>
        <w:contextualSpacing/>
        <w:rPr>
          <w:sz w:val="24"/>
        </w:rPr>
      </w:pPr>
      <w:r>
        <w:rPr>
          <w:sz w:val="24"/>
        </w:rPr>
        <w:t>The detailed project description can be found at the lab webpage:</w:t>
      </w:r>
    </w:p>
    <w:p w14:paraId="0DC8D734" w14:textId="77777777" w:rsidR="00114DA0" w:rsidRDefault="00B773B4">
      <w:pPr>
        <w:rPr>
          <w:sz w:val="24"/>
        </w:rPr>
      </w:pPr>
      <w:hyperlink r:id="rId13" w:history="1">
        <w:r w:rsidR="00A34677" w:rsidRPr="00A60AA7">
          <w:rPr>
            <w:rStyle w:val="Hyperlink"/>
          </w:rPr>
          <w:t>https://bildungsportal.sachsen.de/opal/auth/RepositoryEntry/21521498113</w:t>
        </w:r>
      </w:hyperlink>
      <w:r w:rsidR="00A34677">
        <w:t xml:space="preserve"> </w:t>
      </w:r>
    </w:p>
    <w:p w14:paraId="6CF4AFFE" w14:textId="77777777" w:rsidR="00114DA0" w:rsidRDefault="00114DA0">
      <w:pPr>
        <w:rPr>
          <w:sz w:val="24"/>
        </w:rPr>
      </w:pPr>
    </w:p>
    <w:p w14:paraId="021095C5" w14:textId="77777777" w:rsidR="00114DA0" w:rsidRDefault="002D41C2">
      <w:pPr>
        <w:rPr>
          <w:sz w:val="24"/>
        </w:rPr>
      </w:pPr>
      <w:r>
        <w:rPr>
          <w:sz w:val="24"/>
        </w:rPr>
        <w:br w:type="page"/>
      </w:r>
    </w:p>
    <w:p w14:paraId="514E48A8" w14:textId="77777777" w:rsidR="00114DA0" w:rsidRDefault="00114DA0">
      <w:pPr>
        <w:rPr>
          <w:sz w:val="24"/>
        </w:rPr>
      </w:pP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20000"/>
        <w:tblLayout w:type="fixed"/>
        <w:tblLook w:val="04A0" w:firstRow="1" w:lastRow="0" w:firstColumn="1" w:lastColumn="0" w:noHBand="0" w:noVBand="1"/>
      </w:tblPr>
      <w:tblGrid>
        <w:gridCol w:w="9576"/>
      </w:tblGrid>
      <w:tr w:rsidR="00114DA0" w14:paraId="7A387EE0" w14:textId="77777777">
        <w:tc>
          <w:tcPr>
            <w:tcW w:w="9576" w:type="dxa"/>
            <w:shd w:val="clear" w:color="auto" w:fill="D20000"/>
          </w:tcPr>
          <w:p w14:paraId="434647AD" w14:textId="77777777" w:rsidR="00114DA0" w:rsidRDefault="002D41C2">
            <w:pPr>
              <w:spacing w:after="0" w:line="240" w:lineRule="auto"/>
              <w:rPr>
                <w:b/>
                <w:color w:val="FFFFFF" w:themeColor="background1"/>
                <w:sz w:val="24"/>
              </w:rPr>
            </w:pPr>
            <w:r>
              <w:rPr>
                <w:b/>
                <w:color w:val="FFFFFF" w:themeColor="background1"/>
                <w:sz w:val="24"/>
              </w:rPr>
              <w:t>Author(s)</w:t>
            </w:r>
          </w:p>
        </w:tc>
      </w:tr>
    </w:tbl>
    <w:p w14:paraId="64685F11" w14:textId="77777777" w:rsidR="00114DA0" w:rsidRDefault="00114DA0">
      <w:pPr>
        <w:rPr>
          <w:sz w:val="24"/>
        </w:rPr>
      </w:pPr>
    </w:p>
    <w:tbl>
      <w:tblPr>
        <w:tblStyle w:val="LightList1"/>
        <w:tblW w:w="9576" w:type="dxa"/>
        <w:tblLayout w:type="fixed"/>
        <w:tblLook w:val="04A0" w:firstRow="1" w:lastRow="0" w:firstColumn="1" w:lastColumn="0" w:noHBand="0" w:noVBand="1"/>
      </w:tblPr>
      <w:tblGrid>
        <w:gridCol w:w="4788"/>
        <w:gridCol w:w="4788"/>
      </w:tblGrid>
      <w:tr w:rsidR="00114DA0" w14:paraId="27B44FA9" w14:textId="77777777" w:rsidTr="00114D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top w:val="single" w:sz="8" w:space="0" w:color="000000" w:themeColor="text1"/>
              <w:bottom w:val="single" w:sz="8" w:space="0" w:color="000000" w:themeColor="text1"/>
            </w:tcBorders>
            <w:shd w:val="clear" w:color="auto" w:fill="460000"/>
          </w:tcPr>
          <w:p w14:paraId="13140D95" w14:textId="77777777" w:rsidR="00114DA0" w:rsidRDefault="002D41C2">
            <w:pPr>
              <w:spacing w:after="0" w:line="240" w:lineRule="auto"/>
              <w:rPr>
                <w:b w:val="0"/>
                <w:bCs w:val="0"/>
                <w:sz w:val="24"/>
              </w:rPr>
            </w:pPr>
            <w:r>
              <w:rPr>
                <w:sz w:val="24"/>
              </w:rPr>
              <w:t>Name</w:t>
            </w:r>
          </w:p>
        </w:tc>
        <w:tc>
          <w:tcPr>
            <w:tcW w:w="4788" w:type="dxa"/>
            <w:tcBorders>
              <w:top w:val="single" w:sz="8" w:space="0" w:color="000000" w:themeColor="text1"/>
              <w:bottom w:val="single" w:sz="8" w:space="0" w:color="000000" w:themeColor="text1"/>
            </w:tcBorders>
            <w:shd w:val="clear" w:color="auto" w:fill="460000"/>
          </w:tcPr>
          <w:p w14:paraId="0359D105" w14:textId="77777777" w:rsidR="00114DA0" w:rsidRDefault="002D41C2">
            <w:pPr>
              <w:spacing w:after="0" w:line="240" w:lineRule="auto"/>
              <w:cnfStyle w:val="100000000000" w:firstRow="1" w:lastRow="0" w:firstColumn="0" w:lastColumn="0" w:oddVBand="0" w:evenVBand="0" w:oddHBand="0" w:evenHBand="0" w:firstRowFirstColumn="0" w:firstRowLastColumn="0" w:lastRowFirstColumn="0" w:lastRowLastColumn="0"/>
              <w:rPr>
                <w:b w:val="0"/>
                <w:bCs w:val="0"/>
                <w:sz w:val="24"/>
              </w:rPr>
            </w:pPr>
            <w:r>
              <w:rPr>
                <w:sz w:val="24"/>
              </w:rPr>
              <w:t>E-Mail</w:t>
            </w:r>
          </w:p>
        </w:tc>
      </w:tr>
      <w:tr w:rsidR="00114DA0" w14:paraId="0D91280E" w14:textId="77777777" w:rsidTr="00114DA0">
        <w:trPr>
          <w:trHeight w:val="316"/>
        </w:trPr>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tcBorders>
          </w:tcPr>
          <w:p w14:paraId="4B60CBA1" w14:textId="77777777" w:rsidR="00114DA0" w:rsidRDefault="00114DA0">
            <w:pPr>
              <w:spacing w:after="0" w:line="240" w:lineRule="auto"/>
              <w:rPr>
                <w:b w:val="0"/>
                <w:bCs w:val="0"/>
                <w:sz w:val="24"/>
              </w:rPr>
            </w:pPr>
          </w:p>
        </w:tc>
        <w:tc>
          <w:tcPr>
            <w:tcW w:w="4788" w:type="dxa"/>
            <w:tcBorders>
              <w:top w:val="nil"/>
              <w:bottom w:val="nil"/>
              <w:right w:val="nil"/>
            </w:tcBorders>
          </w:tcPr>
          <w:p w14:paraId="5B70B308" w14:textId="77777777" w:rsidR="00114DA0" w:rsidRDefault="00114DA0">
            <w:pPr>
              <w:spacing w:after="0" w:line="240" w:lineRule="auto"/>
              <w:cnfStyle w:val="000000000000" w:firstRow="0" w:lastRow="0" w:firstColumn="0" w:lastColumn="0" w:oddVBand="0" w:evenVBand="0" w:oddHBand="0" w:evenHBand="0" w:firstRowFirstColumn="0" w:firstRowLastColumn="0" w:lastRowFirstColumn="0" w:lastRowLastColumn="0"/>
              <w:rPr>
                <w:sz w:val="24"/>
              </w:rPr>
            </w:pPr>
          </w:p>
        </w:tc>
      </w:tr>
      <w:tr w:rsidR="00114DA0" w14:paraId="29A5BD48" w14:textId="77777777" w:rsidTr="00114DA0">
        <w:tc>
          <w:tcPr>
            <w:cnfStyle w:val="001000000000" w:firstRow="0" w:lastRow="0" w:firstColumn="1" w:lastColumn="0" w:oddVBand="0" w:evenVBand="0" w:oddHBand="0" w:evenHBand="0" w:firstRowFirstColumn="0" w:firstRowLastColumn="0" w:lastRowFirstColumn="0" w:lastRowLastColumn="0"/>
            <w:tcW w:w="4788" w:type="dxa"/>
            <w:tcBorders>
              <w:top w:val="nil"/>
              <w:left w:val="nil"/>
              <w:bottom w:val="nil"/>
            </w:tcBorders>
          </w:tcPr>
          <w:p w14:paraId="14BA5504" w14:textId="77777777" w:rsidR="00114DA0" w:rsidRDefault="00114DA0">
            <w:pPr>
              <w:spacing w:after="0" w:line="240" w:lineRule="auto"/>
              <w:rPr>
                <w:b w:val="0"/>
                <w:bCs w:val="0"/>
                <w:sz w:val="24"/>
                <w:lang w:eastAsia="zh-CN"/>
              </w:rPr>
            </w:pPr>
          </w:p>
        </w:tc>
        <w:tc>
          <w:tcPr>
            <w:tcW w:w="4788" w:type="dxa"/>
            <w:tcBorders>
              <w:top w:val="nil"/>
              <w:bottom w:val="nil"/>
              <w:right w:val="nil"/>
            </w:tcBorders>
          </w:tcPr>
          <w:p w14:paraId="4B5C2935" w14:textId="77777777" w:rsidR="00114DA0" w:rsidRDefault="00114DA0">
            <w:pPr>
              <w:spacing w:after="0" w:line="240" w:lineRule="auto"/>
              <w:cnfStyle w:val="000000000000" w:firstRow="0" w:lastRow="0" w:firstColumn="0" w:lastColumn="0" w:oddVBand="0" w:evenVBand="0" w:oddHBand="0" w:evenHBand="0" w:firstRowFirstColumn="0" w:firstRowLastColumn="0" w:lastRowFirstColumn="0" w:lastRowLastColumn="0"/>
              <w:rPr>
                <w:sz w:val="24"/>
                <w:lang w:eastAsia="zh-CN"/>
              </w:rPr>
            </w:pPr>
          </w:p>
        </w:tc>
      </w:tr>
    </w:tbl>
    <w:p w14:paraId="565B43A1" w14:textId="77777777" w:rsidR="00114DA0" w:rsidRDefault="00114DA0">
      <w:pPr>
        <w:rPr>
          <w:sz w:val="24"/>
        </w:rPr>
      </w:pPr>
    </w:p>
    <w:p w14:paraId="203B8FC2" w14:textId="77777777" w:rsidR="00114DA0" w:rsidRDefault="002D41C2">
      <w:pPr>
        <w:rPr>
          <w:sz w:val="24"/>
        </w:rPr>
      </w:pPr>
      <w:r>
        <w:rPr>
          <w:sz w:val="24"/>
        </w:rPr>
        <w:br w:type="page"/>
      </w:r>
    </w:p>
    <w:p w14:paraId="2806CB3D" w14:textId="77777777" w:rsidR="00114DA0" w:rsidRDefault="00114DA0"/>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20000"/>
        <w:tblLayout w:type="fixed"/>
        <w:tblLook w:val="04A0" w:firstRow="1" w:lastRow="0" w:firstColumn="1" w:lastColumn="0" w:noHBand="0" w:noVBand="1"/>
      </w:tblPr>
      <w:tblGrid>
        <w:gridCol w:w="9576"/>
      </w:tblGrid>
      <w:tr w:rsidR="00114DA0" w14:paraId="16D0D5C7" w14:textId="77777777">
        <w:tc>
          <w:tcPr>
            <w:tcW w:w="9576" w:type="dxa"/>
            <w:shd w:val="clear" w:color="auto" w:fill="D20000"/>
          </w:tcPr>
          <w:p w14:paraId="27AF9AC2" w14:textId="77777777" w:rsidR="00114DA0" w:rsidRDefault="002D41C2">
            <w:pPr>
              <w:spacing w:after="0" w:line="240" w:lineRule="auto"/>
              <w:rPr>
                <w:b/>
                <w:color w:val="FFFFFF" w:themeColor="background1"/>
                <w:sz w:val="24"/>
              </w:rPr>
            </w:pPr>
            <w:r>
              <w:rPr>
                <w:b/>
                <w:color w:val="FFFFFF" w:themeColor="background1"/>
                <w:sz w:val="24"/>
              </w:rPr>
              <w:t>FFT/IFFT algorithm acceleration</w:t>
            </w:r>
          </w:p>
        </w:tc>
      </w:tr>
    </w:tbl>
    <w:p w14:paraId="64A5E9D7" w14:textId="77777777" w:rsidR="00114DA0" w:rsidRDefault="00114DA0">
      <w:pPr>
        <w:rPr>
          <w:sz w:val="24"/>
        </w:rPr>
      </w:pPr>
    </w:p>
    <w:p w14:paraId="4C08BFEF" w14:textId="77777777" w:rsidR="00114DA0" w:rsidRDefault="002D41C2">
      <w:pPr>
        <w:spacing w:after="100" w:afterAutospacing="1" w:line="240" w:lineRule="auto"/>
        <w:rPr>
          <w:b/>
          <w:sz w:val="24"/>
        </w:rPr>
      </w:pPr>
      <w:r>
        <w:rPr>
          <w:b/>
          <w:sz w:val="24"/>
        </w:rPr>
        <w:t>Source code C files (only excerpts from the parts that have been changed; please add line numbers to the code and highlight important parts):</w:t>
      </w:r>
    </w:p>
    <w:tbl>
      <w:tblPr>
        <w:tblStyle w:val="TableGrid"/>
        <w:tblW w:w="9576"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ayout w:type="fixed"/>
        <w:tblLook w:val="04A0" w:firstRow="1" w:lastRow="0" w:firstColumn="1" w:lastColumn="0" w:noHBand="0" w:noVBand="1"/>
      </w:tblPr>
      <w:tblGrid>
        <w:gridCol w:w="9576"/>
      </w:tblGrid>
      <w:tr w:rsidR="00114DA0" w14:paraId="614C7DC2" w14:textId="77777777">
        <w:tc>
          <w:tcPr>
            <w:tcW w:w="9576" w:type="dxa"/>
          </w:tcPr>
          <w:p w14:paraId="06B82412" w14:textId="77777777" w:rsidR="00114DA0" w:rsidRDefault="00114DA0">
            <w:pPr>
              <w:spacing w:after="0" w:line="240" w:lineRule="auto"/>
              <w:rPr>
                <w:rFonts w:ascii="Courier New" w:hAnsi="Courier New" w:cs="Courier New"/>
                <w:sz w:val="20"/>
                <w:szCs w:val="20"/>
              </w:rPr>
            </w:pPr>
          </w:p>
        </w:tc>
      </w:tr>
    </w:tbl>
    <w:p w14:paraId="4E8176A8" w14:textId="77777777" w:rsidR="00114DA0" w:rsidRDefault="00114DA0">
      <w:pPr>
        <w:rPr>
          <w:sz w:val="24"/>
        </w:rPr>
      </w:pPr>
    </w:p>
    <w:p w14:paraId="57B1FC8C" w14:textId="77777777" w:rsidR="00A34677" w:rsidRDefault="002D41C2">
      <w:pPr>
        <w:rPr>
          <w:b/>
          <w:sz w:val="24"/>
        </w:rPr>
      </w:pPr>
      <w:r>
        <w:rPr>
          <w:b/>
          <w:sz w:val="24"/>
        </w:rPr>
        <w:t>Source code TIE files (please add line numbers to the code):</w:t>
      </w:r>
    </w:p>
    <w:tbl>
      <w:tblPr>
        <w:tblStyle w:val="TableGrid"/>
        <w:tblpPr w:leftFromText="180" w:rightFromText="180" w:vertAnchor="text" w:horzAnchor="margin" w:tblpY="55"/>
        <w:tblW w:w="9576" w:type="dxa"/>
        <w:tblLayout w:type="fixed"/>
        <w:tblLook w:val="04A0" w:firstRow="1" w:lastRow="0" w:firstColumn="1" w:lastColumn="0" w:noHBand="0" w:noVBand="1"/>
      </w:tblPr>
      <w:tblGrid>
        <w:gridCol w:w="9576"/>
      </w:tblGrid>
      <w:tr w:rsidR="00A34677" w14:paraId="42C5986A" w14:textId="77777777" w:rsidTr="00A34677">
        <w:tc>
          <w:tcPr>
            <w:tcW w:w="9576" w:type="dxa"/>
          </w:tcPr>
          <w:p w14:paraId="623267D1" w14:textId="77777777" w:rsidR="00A34677" w:rsidRDefault="00A34677" w:rsidP="00A34677">
            <w:pPr>
              <w:spacing w:after="0" w:line="240" w:lineRule="auto"/>
              <w:rPr>
                <w:rFonts w:ascii="Courier New" w:hAnsi="Courier New" w:cs="Courier New"/>
                <w:sz w:val="20"/>
                <w:szCs w:val="20"/>
              </w:rPr>
            </w:pPr>
          </w:p>
        </w:tc>
      </w:tr>
    </w:tbl>
    <w:p w14:paraId="3174EC08" w14:textId="77777777" w:rsidR="00A34677" w:rsidRDefault="00A34677">
      <w:pPr>
        <w:rPr>
          <w:b/>
          <w:sz w:val="24"/>
        </w:rPr>
      </w:pPr>
    </w:p>
    <w:p w14:paraId="6D8FBA5B" w14:textId="77777777" w:rsidR="00A34677" w:rsidRPr="00A34677" w:rsidRDefault="00A34677">
      <w:pPr>
        <w:rPr>
          <w:b/>
          <w:sz w:val="24"/>
        </w:rPr>
        <w:sectPr w:rsidR="00A34677" w:rsidRPr="00A34677">
          <w:headerReference w:type="default" r:id="rId14"/>
          <w:footerReference w:type="default" r:id="rId15"/>
          <w:pgSz w:w="12240" w:h="15840"/>
          <w:pgMar w:top="1440" w:right="1440" w:bottom="1440" w:left="1440" w:header="708" w:footer="708" w:gutter="0"/>
          <w:cols w:space="708"/>
          <w:docGrid w:linePitch="360"/>
        </w:sectPr>
      </w:pPr>
    </w:p>
    <w:p w14:paraId="3DED31E4" w14:textId="77777777" w:rsidR="00114DA0" w:rsidRDefault="002D41C2">
      <w:pPr>
        <w:spacing w:after="0"/>
        <w:contextualSpacing/>
        <w:rPr>
          <w:b/>
          <w:sz w:val="24"/>
        </w:rPr>
      </w:pPr>
      <w:r>
        <w:rPr>
          <w:b/>
          <w:sz w:val="24"/>
        </w:rPr>
        <w:lastRenderedPageBreak/>
        <w:t>Questions:</w:t>
      </w:r>
    </w:p>
    <w:p w14:paraId="4F9FC2FB" w14:textId="77777777" w:rsidR="00114DA0" w:rsidRDefault="00114DA0">
      <w:pPr>
        <w:spacing w:after="0"/>
        <w:contextualSpacing/>
        <w:rPr>
          <w:b/>
          <w:sz w:val="24"/>
        </w:rPr>
      </w:pPr>
    </w:p>
    <w:p w14:paraId="3F07F824" w14:textId="77777777" w:rsidR="00114DA0" w:rsidRDefault="002D41C2">
      <w:pPr>
        <w:spacing w:after="0" w:line="240" w:lineRule="auto"/>
        <w:contextualSpacing/>
        <w:rPr>
          <w:sz w:val="24"/>
        </w:rPr>
      </w:pPr>
      <w:r>
        <w:rPr>
          <w:sz w:val="24"/>
        </w:rPr>
        <w:t>Which acceleration technique(s) has/have been used and why?</w:t>
      </w:r>
    </w:p>
    <w:tbl>
      <w:tblPr>
        <w:tblStyle w:val="TableGrid"/>
        <w:tblW w:w="9576" w:type="dxa"/>
        <w:tblLayout w:type="fixed"/>
        <w:tblLook w:val="04A0" w:firstRow="1" w:lastRow="0" w:firstColumn="1" w:lastColumn="0" w:noHBand="0" w:noVBand="1"/>
      </w:tblPr>
      <w:tblGrid>
        <w:gridCol w:w="9576"/>
      </w:tblGrid>
      <w:tr w:rsidR="00114DA0" w14:paraId="0D9D8433" w14:textId="77777777">
        <w:tc>
          <w:tcPr>
            <w:tcW w:w="9576" w:type="dxa"/>
          </w:tcPr>
          <w:p w14:paraId="2FC75891" w14:textId="77777777" w:rsidR="00114DA0" w:rsidRDefault="00114DA0">
            <w:pPr>
              <w:spacing w:after="0" w:line="240" w:lineRule="auto"/>
              <w:contextualSpacing/>
              <w:rPr>
                <w:sz w:val="24"/>
                <w:lang w:eastAsia="zh-CN"/>
              </w:rPr>
            </w:pPr>
          </w:p>
        </w:tc>
      </w:tr>
    </w:tbl>
    <w:p w14:paraId="6EE563FA" w14:textId="77777777" w:rsidR="00114DA0" w:rsidRDefault="00114DA0">
      <w:pPr>
        <w:spacing w:after="0" w:line="240" w:lineRule="auto"/>
        <w:contextualSpacing/>
        <w:rPr>
          <w:sz w:val="24"/>
        </w:rPr>
      </w:pPr>
    </w:p>
    <w:p w14:paraId="71396AA6" w14:textId="77777777" w:rsidR="00114DA0" w:rsidRDefault="002D41C2">
      <w:pPr>
        <w:spacing w:after="0" w:line="240" w:lineRule="auto"/>
        <w:contextualSpacing/>
        <w:rPr>
          <w:sz w:val="24"/>
        </w:rPr>
      </w:pPr>
      <w:r>
        <w:rPr>
          <w:sz w:val="24"/>
        </w:rPr>
        <w:t>Which part of the FFT algorithm did you accelerate and why?</w:t>
      </w:r>
    </w:p>
    <w:tbl>
      <w:tblPr>
        <w:tblStyle w:val="TableGrid"/>
        <w:tblW w:w="9576" w:type="dxa"/>
        <w:tblLayout w:type="fixed"/>
        <w:tblLook w:val="04A0" w:firstRow="1" w:lastRow="0" w:firstColumn="1" w:lastColumn="0" w:noHBand="0" w:noVBand="1"/>
      </w:tblPr>
      <w:tblGrid>
        <w:gridCol w:w="9576"/>
      </w:tblGrid>
      <w:tr w:rsidR="00114DA0" w14:paraId="74458051" w14:textId="77777777">
        <w:tc>
          <w:tcPr>
            <w:tcW w:w="9576" w:type="dxa"/>
          </w:tcPr>
          <w:p w14:paraId="42BD53D2" w14:textId="77777777" w:rsidR="00114DA0" w:rsidRDefault="00114DA0">
            <w:pPr>
              <w:spacing w:after="0" w:line="240" w:lineRule="auto"/>
              <w:contextualSpacing/>
              <w:rPr>
                <w:sz w:val="24"/>
                <w:lang w:eastAsia="zh-CN"/>
              </w:rPr>
            </w:pPr>
          </w:p>
        </w:tc>
      </w:tr>
    </w:tbl>
    <w:p w14:paraId="2958AC3F" w14:textId="77777777" w:rsidR="00114DA0" w:rsidRDefault="00114DA0">
      <w:pPr>
        <w:spacing w:after="0" w:line="240" w:lineRule="auto"/>
        <w:contextualSpacing/>
        <w:rPr>
          <w:sz w:val="24"/>
        </w:rPr>
      </w:pPr>
    </w:p>
    <w:p w14:paraId="49D4BA70" w14:textId="77777777" w:rsidR="00114DA0" w:rsidRDefault="002D41C2">
      <w:pPr>
        <w:spacing w:after="0" w:line="240" w:lineRule="auto"/>
        <w:contextualSpacing/>
        <w:rPr>
          <w:sz w:val="24"/>
        </w:rPr>
      </w:pPr>
      <w:r>
        <w:rPr>
          <w:sz w:val="24"/>
        </w:rPr>
        <w:t>What is the impact on execution time (speedup)?</w:t>
      </w:r>
    </w:p>
    <w:tbl>
      <w:tblPr>
        <w:tblStyle w:val="TableGrid"/>
        <w:tblW w:w="9576" w:type="dxa"/>
        <w:tblLayout w:type="fixed"/>
        <w:tblLook w:val="04A0" w:firstRow="1" w:lastRow="0" w:firstColumn="1" w:lastColumn="0" w:noHBand="0" w:noVBand="1"/>
      </w:tblPr>
      <w:tblGrid>
        <w:gridCol w:w="9576"/>
      </w:tblGrid>
      <w:tr w:rsidR="00114DA0" w14:paraId="264610D9" w14:textId="77777777">
        <w:tc>
          <w:tcPr>
            <w:tcW w:w="9576" w:type="dxa"/>
          </w:tcPr>
          <w:p w14:paraId="01013475" w14:textId="77777777" w:rsidR="00114DA0" w:rsidRDefault="00114DA0">
            <w:pPr>
              <w:spacing w:after="0" w:line="240" w:lineRule="auto"/>
              <w:contextualSpacing/>
            </w:pPr>
          </w:p>
        </w:tc>
      </w:tr>
    </w:tbl>
    <w:p w14:paraId="69010BFA" w14:textId="77777777" w:rsidR="00114DA0" w:rsidRDefault="00114DA0">
      <w:pPr>
        <w:spacing w:after="0" w:line="240" w:lineRule="auto"/>
        <w:contextualSpacing/>
        <w:rPr>
          <w:sz w:val="24"/>
        </w:rPr>
      </w:pPr>
    </w:p>
    <w:p w14:paraId="68357589" w14:textId="77777777" w:rsidR="00114DA0" w:rsidRDefault="002D41C2">
      <w:pPr>
        <w:spacing w:after="0" w:line="240" w:lineRule="auto"/>
        <w:contextualSpacing/>
        <w:rPr>
          <w:sz w:val="24"/>
        </w:rPr>
      </w:pPr>
      <w:r>
        <w:rPr>
          <w:sz w:val="24"/>
        </w:rPr>
        <w:t>What is the impact on the Hardware (Area)?</w:t>
      </w:r>
    </w:p>
    <w:tbl>
      <w:tblPr>
        <w:tblStyle w:val="TableGrid"/>
        <w:tblW w:w="9576" w:type="dxa"/>
        <w:tblLayout w:type="fixed"/>
        <w:tblLook w:val="04A0" w:firstRow="1" w:lastRow="0" w:firstColumn="1" w:lastColumn="0" w:noHBand="0" w:noVBand="1"/>
      </w:tblPr>
      <w:tblGrid>
        <w:gridCol w:w="9576"/>
      </w:tblGrid>
      <w:tr w:rsidR="00114DA0" w14:paraId="7FA2653A" w14:textId="77777777">
        <w:tc>
          <w:tcPr>
            <w:tcW w:w="9576" w:type="dxa"/>
          </w:tcPr>
          <w:p w14:paraId="65EAE6BA" w14:textId="77777777" w:rsidR="00114DA0" w:rsidRDefault="00114DA0">
            <w:pPr>
              <w:spacing w:after="0" w:line="240" w:lineRule="auto"/>
              <w:contextualSpacing/>
              <w:rPr>
                <w:sz w:val="24"/>
              </w:rPr>
            </w:pPr>
          </w:p>
        </w:tc>
      </w:tr>
    </w:tbl>
    <w:p w14:paraId="14126559" w14:textId="77777777" w:rsidR="00114DA0" w:rsidRDefault="00114DA0">
      <w:pPr>
        <w:spacing w:after="0" w:line="240" w:lineRule="auto"/>
        <w:contextualSpacing/>
        <w:rPr>
          <w:sz w:val="24"/>
        </w:rPr>
      </w:pPr>
    </w:p>
    <w:p w14:paraId="20C6C3CD" w14:textId="77777777" w:rsidR="00114DA0" w:rsidRDefault="002D41C2">
      <w:pPr>
        <w:spacing w:after="0" w:line="240" w:lineRule="auto"/>
        <w:contextualSpacing/>
        <w:rPr>
          <w:sz w:val="24"/>
        </w:rPr>
      </w:pPr>
      <w:r>
        <w:rPr>
          <w:sz w:val="24"/>
        </w:rPr>
        <w:t>What is the impact on the software (new instructions, modified source code, compiler intrinsics)?</w:t>
      </w:r>
    </w:p>
    <w:tbl>
      <w:tblPr>
        <w:tblStyle w:val="TableGrid"/>
        <w:tblW w:w="9576" w:type="dxa"/>
        <w:tblLayout w:type="fixed"/>
        <w:tblLook w:val="04A0" w:firstRow="1" w:lastRow="0" w:firstColumn="1" w:lastColumn="0" w:noHBand="0" w:noVBand="1"/>
      </w:tblPr>
      <w:tblGrid>
        <w:gridCol w:w="9576"/>
      </w:tblGrid>
      <w:tr w:rsidR="00114DA0" w14:paraId="663AAF47" w14:textId="77777777">
        <w:tc>
          <w:tcPr>
            <w:tcW w:w="9576" w:type="dxa"/>
          </w:tcPr>
          <w:p w14:paraId="0452595B" w14:textId="77777777" w:rsidR="00114DA0" w:rsidRDefault="00114DA0">
            <w:pPr>
              <w:spacing w:after="0" w:line="240" w:lineRule="auto"/>
              <w:contextualSpacing/>
            </w:pPr>
          </w:p>
        </w:tc>
      </w:tr>
    </w:tbl>
    <w:p w14:paraId="746331F9" w14:textId="77777777" w:rsidR="00114DA0" w:rsidRDefault="00114DA0">
      <w:pPr>
        <w:spacing w:after="0" w:line="240" w:lineRule="auto"/>
        <w:contextualSpacing/>
        <w:rPr>
          <w:sz w:val="24"/>
        </w:rPr>
      </w:pPr>
    </w:p>
    <w:p w14:paraId="1C810EFA" w14:textId="77777777" w:rsidR="00114DA0" w:rsidRDefault="002D41C2">
      <w:pPr>
        <w:rPr>
          <w:sz w:val="24"/>
        </w:rPr>
      </w:pPr>
      <w:r>
        <w:rPr>
          <w:sz w:val="24"/>
        </w:rPr>
        <w:br w:type="page"/>
      </w:r>
    </w:p>
    <w:p w14:paraId="1E28477E" w14:textId="77777777" w:rsidR="00114DA0" w:rsidRDefault="00114DA0">
      <w:pPr>
        <w:spacing w:after="0" w:line="240" w:lineRule="auto"/>
        <w:rPr>
          <w:b/>
          <w:sz w:val="24"/>
        </w:rPr>
      </w:pPr>
    </w:p>
    <w:p w14:paraId="0A4B68DF" w14:textId="77777777" w:rsidR="00114DA0" w:rsidRDefault="002D41C2">
      <w:pPr>
        <w:spacing w:after="0" w:line="240" w:lineRule="auto"/>
        <w:rPr>
          <w:i/>
          <w:sz w:val="24"/>
        </w:rPr>
      </w:pPr>
      <w:r>
        <w:rPr>
          <w:b/>
          <w:sz w:val="24"/>
        </w:rPr>
        <w:t>Detailed Report (min. 1 page, max. 3 pages):</w:t>
      </w:r>
      <w:r>
        <w:rPr>
          <w:b/>
          <w:i/>
          <w:sz w:val="24"/>
        </w:rPr>
        <w:t xml:space="preserve"> </w:t>
      </w:r>
      <w:r>
        <w:rPr>
          <w:i/>
          <w:sz w:val="24"/>
        </w:rPr>
        <w:t>Step-by-step description of each optimization step that has been tried (even if no performance increase could be achieved):</w:t>
      </w:r>
    </w:p>
    <w:p w14:paraId="0A02DA0E" w14:textId="77777777" w:rsidR="00114DA0" w:rsidRDefault="002D41C2">
      <w:pPr>
        <w:pStyle w:val="ListParagraph1"/>
        <w:numPr>
          <w:ilvl w:val="0"/>
          <w:numId w:val="2"/>
        </w:numPr>
        <w:spacing w:after="0" w:line="240" w:lineRule="auto"/>
        <w:rPr>
          <w:i/>
          <w:sz w:val="24"/>
        </w:rPr>
      </w:pPr>
      <w:r>
        <w:rPr>
          <w:i/>
          <w:sz w:val="24"/>
        </w:rPr>
        <w:t>What software optimization or hardware acceleration strategies you tried?</w:t>
      </w:r>
    </w:p>
    <w:p w14:paraId="2A73F08D" w14:textId="77777777" w:rsidR="00114DA0" w:rsidRDefault="002D41C2">
      <w:pPr>
        <w:pStyle w:val="ListParagraph1"/>
        <w:numPr>
          <w:ilvl w:val="0"/>
          <w:numId w:val="2"/>
        </w:numPr>
        <w:spacing w:after="0" w:line="240" w:lineRule="auto"/>
        <w:rPr>
          <w:i/>
          <w:sz w:val="24"/>
        </w:rPr>
      </w:pPr>
      <w:r>
        <w:rPr>
          <w:i/>
          <w:sz w:val="24"/>
        </w:rPr>
        <w:t xml:space="preserve">Refer your explanations to the C-/TIE-code making use of the </w:t>
      </w:r>
      <w:proofErr w:type="gramStart"/>
      <w:r>
        <w:rPr>
          <w:i/>
          <w:sz w:val="24"/>
        </w:rPr>
        <w:t>lines</w:t>
      </w:r>
      <w:proofErr w:type="gramEnd"/>
      <w:r>
        <w:rPr>
          <w:i/>
          <w:sz w:val="24"/>
        </w:rPr>
        <w:t xml:space="preserve"> numbers</w:t>
      </w:r>
    </w:p>
    <w:p w14:paraId="3CE0242B" w14:textId="77777777" w:rsidR="00114DA0" w:rsidRDefault="002D41C2">
      <w:pPr>
        <w:pStyle w:val="ListParagraph1"/>
        <w:numPr>
          <w:ilvl w:val="0"/>
          <w:numId w:val="2"/>
        </w:numPr>
        <w:spacing w:after="0" w:line="240" w:lineRule="auto"/>
        <w:rPr>
          <w:i/>
          <w:sz w:val="24"/>
        </w:rPr>
      </w:pPr>
      <w:r>
        <w:rPr>
          <w:i/>
          <w:sz w:val="24"/>
        </w:rPr>
        <w:t>How did the performance increase (or decrease)? If you obtain a performance decrease, explain why and due to which acceleration method.</w:t>
      </w:r>
    </w:p>
    <w:p w14:paraId="7DD86261" w14:textId="77777777" w:rsidR="00114DA0" w:rsidRDefault="002D41C2">
      <w:pPr>
        <w:pStyle w:val="ListParagraph1"/>
        <w:numPr>
          <w:ilvl w:val="0"/>
          <w:numId w:val="2"/>
        </w:numPr>
        <w:spacing w:after="0" w:line="240" w:lineRule="auto"/>
        <w:rPr>
          <w:i/>
          <w:sz w:val="24"/>
        </w:rPr>
      </w:pPr>
      <w:r>
        <w:rPr>
          <w:i/>
          <w:sz w:val="24"/>
        </w:rPr>
        <w:t>What are the costs for the performance increase?</w:t>
      </w:r>
    </w:p>
    <w:p w14:paraId="71431E7E" w14:textId="77777777" w:rsidR="00114DA0" w:rsidRDefault="002D41C2">
      <w:pPr>
        <w:pStyle w:val="ListParagraph1"/>
        <w:numPr>
          <w:ilvl w:val="0"/>
          <w:numId w:val="2"/>
        </w:numPr>
        <w:spacing w:after="0" w:line="240" w:lineRule="auto"/>
        <w:rPr>
          <w:i/>
          <w:sz w:val="24"/>
        </w:rPr>
      </w:pPr>
      <w:r>
        <w:rPr>
          <w:i/>
          <w:sz w:val="24"/>
        </w:rPr>
        <w:t>Make a trade off performance vs. increased costs.</w:t>
      </w:r>
    </w:p>
    <w:p w14:paraId="36F5C055" w14:textId="77777777" w:rsidR="00114DA0" w:rsidRDefault="002D41C2">
      <w:pPr>
        <w:pStyle w:val="ListParagraph1"/>
        <w:spacing w:after="0" w:line="240" w:lineRule="auto"/>
        <w:ind w:left="0"/>
        <w:rPr>
          <w:i/>
          <w:sz w:val="24"/>
        </w:rPr>
      </w:pPr>
      <w:r>
        <w:rPr>
          <w:i/>
          <w:sz w:val="24"/>
        </w:rPr>
        <w:t>Conclude with an overall summary: Which combination of optimization and hardware acceleration strategies do you suggest, i.e., yields the best performance results or speed/area tradeoff? Summarize the experiences you gained with this task.</w:t>
      </w:r>
    </w:p>
    <w:p w14:paraId="0CE060C3" w14:textId="77777777" w:rsidR="00114DA0" w:rsidRDefault="00114DA0">
      <w:pPr>
        <w:pStyle w:val="ListParagraph1"/>
        <w:spacing w:after="0" w:line="240" w:lineRule="auto"/>
        <w:ind w:left="0"/>
        <w:rPr>
          <w:i/>
          <w:sz w:val="24"/>
        </w:rPr>
      </w:pPr>
    </w:p>
    <w:tbl>
      <w:tblPr>
        <w:tblStyle w:val="TableGrid"/>
        <w:tblW w:w="9576" w:type="dxa"/>
        <w:tblLayout w:type="fixed"/>
        <w:tblLook w:val="04A0" w:firstRow="1" w:lastRow="0" w:firstColumn="1" w:lastColumn="0" w:noHBand="0" w:noVBand="1"/>
      </w:tblPr>
      <w:tblGrid>
        <w:gridCol w:w="9576"/>
      </w:tblGrid>
      <w:tr w:rsidR="00114DA0" w14:paraId="1621E8B2" w14:textId="77777777">
        <w:tc>
          <w:tcPr>
            <w:tcW w:w="9576" w:type="dxa"/>
          </w:tcPr>
          <w:p w14:paraId="16ECD130" w14:textId="77777777" w:rsidR="00114DA0" w:rsidRDefault="00114DA0">
            <w:pPr>
              <w:spacing w:after="0" w:line="240" w:lineRule="auto"/>
              <w:jc w:val="both"/>
              <w:rPr>
                <w:sz w:val="24"/>
              </w:rPr>
            </w:pPr>
          </w:p>
        </w:tc>
      </w:tr>
    </w:tbl>
    <w:p w14:paraId="2DE8A85E" w14:textId="77777777" w:rsidR="00114DA0" w:rsidRDefault="00114DA0">
      <w:pPr>
        <w:rPr>
          <w:sz w:val="24"/>
        </w:rPr>
      </w:pPr>
    </w:p>
    <w:sectPr w:rsidR="00114DA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D33AF" w14:textId="77777777" w:rsidR="008D5198" w:rsidRDefault="002D41C2">
      <w:pPr>
        <w:spacing w:after="0" w:line="240" w:lineRule="auto"/>
      </w:pPr>
      <w:r>
        <w:separator/>
      </w:r>
    </w:p>
  </w:endnote>
  <w:endnote w:type="continuationSeparator" w:id="0">
    <w:p w14:paraId="33B44082" w14:textId="77777777" w:rsidR="008D5198" w:rsidRDefault="002D4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03788"/>
    </w:sdtPr>
    <w:sdtEndPr/>
    <w:sdtContent>
      <w:p w14:paraId="77C46AC5" w14:textId="77777777" w:rsidR="00114DA0" w:rsidRDefault="002D41C2">
        <w:pPr>
          <w:pStyle w:val="Footer"/>
        </w:pPr>
        <w:r>
          <w:rPr>
            <w:noProof/>
          </w:rPr>
          <mc:AlternateContent>
            <mc:Choice Requires="wps">
              <w:drawing>
                <wp:anchor distT="0" distB="0" distL="114300" distR="114300" simplePos="0" relativeHeight="251661824" behindDoc="0" locked="0" layoutInCell="1" allowOverlap="1" wp14:anchorId="58BEB352" wp14:editId="26F246CE">
                  <wp:simplePos x="0" y="0"/>
                  <wp:positionH relativeFrom="margin">
                    <wp:align>center</wp:align>
                  </wp:positionH>
                  <wp:positionV relativeFrom="bottomMargin">
                    <wp:align>center</wp:align>
                  </wp:positionV>
                  <wp:extent cx="558800" cy="238760"/>
                  <wp:effectExtent l="17145" t="14605" r="14605" b="22860"/>
                  <wp:wrapNone/>
                  <wp:docPr id="2"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800" cy="238760"/>
                          </a:xfrm>
                          <a:prstGeom prst="bracketPair">
                            <a:avLst>
                              <a:gd name="adj" fmla="val 16667"/>
                            </a:avLst>
                          </a:prstGeom>
                          <a:solidFill>
                            <a:schemeClr val="bg1">
                              <a:lumMod val="100000"/>
                              <a:lumOff val="0"/>
                            </a:schemeClr>
                          </a:solidFill>
                          <a:ln w="28575">
                            <a:solidFill>
                              <a:schemeClr val="tx1">
                                <a:lumMod val="50000"/>
                                <a:lumOff val="50000"/>
                              </a:schemeClr>
                            </a:solidFill>
                            <a:round/>
                          </a:ln>
                        </wps:spPr>
                        <wps:txbx>
                          <w:txbxContent>
                            <w:p w14:paraId="743B3C0B" w14:textId="77777777" w:rsidR="00114DA0" w:rsidRDefault="002D41C2">
                              <w:pPr>
                                <w:jc w:val="center"/>
                              </w:pPr>
                              <w:r>
                                <w:fldChar w:fldCharType="begin"/>
                              </w:r>
                              <w:r>
                                <w:instrText xml:space="preserve"> PAGE    \* MERGEFORMAT </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page">
                    <wp14:pctHeight>0</wp14:pctHeight>
                  </wp14:sizeRelV>
                </wp:anchor>
              </w:drawing>
            </mc:Choice>
            <mc:Fallback>
              <w:pict>
                <v:shapetype w14:anchorId="58BEB35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1" o:spid="_x0000_s1027" type="#_x0000_t185" style="position:absolute;margin-left:0;margin-top:0;width:44pt;height:18.8pt;z-index:25166182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" filled="t" fillcolor="white [3212]" strokecolor="gray [1629]" strokeweight="2.25pt">
                  <v:textbox inset=",0,,0">
                    <w:txbxContent>
                      <w:p w14:paraId="743B3C0B" w14:textId="77777777" w:rsidR="00114DA0" w:rsidRDefault="002D41C2">
                        <w:pPr>
                          <w:jc w:val="center"/>
                        </w:pPr>
                        <w:r>
                          <w:fldChar w:fldCharType="begin"/>
                        </w:r>
                        <w:r>
                          <w:instrText xml:space="preserve"> PAGE    \* MERGEFORMAT </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8752" behindDoc="0" locked="0" layoutInCell="1" allowOverlap="1" wp14:anchorId="37930389" wp14:editId="1DFB692D">
                  <wp:simplePos x="0" y="0"/>
                  <wp:positionH relativeFrom="margin">
                    <wp:align>center</wp:align>
                  </wp:positionH>
                  <wp:positionV relativeFrom="bottomMargin">
                    <wp:align>center</wp:align>
                  </wp:positionV>
                  <wp:extent cx="5518150" cy="0"/>
                  <wp:effectExtent l="14605" t="9525" r="10795" b="9525"/>
                  <wp:wrapNone/>
                  <wp:docPr id="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ln>
                        </wps:spPr>
                        <wps:bodyPr/>
                      </wps:wsp>
                    </a:graphicData>
                  </a:graphic>
                </wp:anchor>
              </w:drawing>
            </mc:Choice>
            <mc:Fallback>
              <w:pict>
                <v:shapetype w14:anchorId="26F2510D" id="_x0000_t32" coordsize="21600,21600" o:spt="32" o:oned="t" path="m,l21600,21600e" filled="f">
                  <v:path arrowok="t" fillok="f" o:connecttype="none"/>
                  <o:lock v:ext="edit" shapetype="t"/>
                </v:shapetype>
                <v:shape id="AutoShape 10" o:spid="_x0000_s1026" type="#_x0000_t32" style="position:absolute;margin-left:0;margin-top:0;width:434.5pt;height:0;z-index:251658752;visibility:visible;mso-wrap-style:square;mso-wrap-distance-left:9pt;mso-wrap-distance-top:0;mso-wrap-distance-right:9pt;mso-wrap-distance-bottom:0;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4D70C" w14:textId="77777777" w:rsidR="008D5198" w:rsidRDefault="002D41C2">
      <w:pPr>
        <w:spacing w:after="0" w:line="240" w:lineRule="auto"/>
      </w:pPr>
      <w:r>
        <w:separator/>
      </w:r>
    </w:p>
  </w:footnote>
  <w:footnote w:type="continuationSeparator" w:id="0">
    <w:p w14:paraId="21181B21" w14:textId="77777777" w:rsidR="008D5198" w:rsidRDefault="002D41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462" w:type="dxa"/>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57"/>
      <w:gridCol w:w="7229"/>
      <w:gridCol w:w="2976"/>
    </w:tblGrid>
    <w:tr w:rsidR="00114DA0" w14:paraId="4550DA14" w14:textId="77777777" w:rsidTr="00B83569">
      <w:trPr>
        <w:trHeight w:val="570"/>
      </w:trPr>
      <w:tc>
        <w:tcPr>
          <w:tcW w:w="2257" w:type="dxa"/>
          <w:vAlign w:val="center"/>
        </w:tcPr>
        <w:p w14:paraId="2CAD005F" w14:textId="45DCD8AC" w:rsidR="00114DA0" w:rsidRDefault="00B83569">
          <w:pPr>
            <w:pStyle w:val="Header"/>
            <w:jc w:val="right"/>
            <w:rPr>
              <w:b/>
              <w:color w:val="365F91" w:themeColor="accent1" w:themeShade="BF"/>
              <w:sz w:val="28"/>
              <w:szCs w:val="28"/>
            </w:rPr>
          </w:pPr>
          <w:r>
            <w:rPr>
              <w:noProof/>
              <w:sz w:val="2"/>
              <w:szCs w:val="2"/>
            </w:rPr>
            <mc:AlternateContent>
              <mc:Choice Requires="wps">
                <w:drawing>
                  <wp:anchor distT="0" distB="0" distL="114300" distR="114300" simplePos="0" relativeHeight="251655680" behindDoc="1" locked="0" layoutInCell="1" allowOverlap="1" wp14:anchorId="08ACB3E6" wp14:editId="647E3121">
                    <wp:simplePos x="0" y="0"/>
                    <wp:positionH relativeFrom="column">
                      <wp:posOffset>-370205</wp:posOffset>
                    </wp:positionH>
                    <wp:positionV relativeFrom="page">
                      <wp:posOffset>-635</wp:posOffset>
                    </wp:positionV>
                    <wp:extent cx="6591300" cy="365760"/>
                    <wp:effectExtent l="0" t="0" r="0" b="0"/>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1300" cy="365760"/>
                            </a:xfrm>
                            <a:prstGeom prst="rect">
                              <a:avLst/>
                            </a:prstGeom>
                            <a:solidFill>
                              <a:schemeClr val="bg1">
                                <a:lumMod val="100000"/>
                                <a:lumOff val="0"/>
                              </a:schemeClr>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77C2B02" id="Rectangle 16" o:spid="_x0000_s1026" style="position:absolute;margin-left:-29.15pt;margin-top:-.05pt;width:519pt;height:28.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" fillcolor="white [3212]" stroked="f">
                    <w10:wrap anchory="page"/>
                  </v:rect>
                </w:pict>
              </mc:Fallback>
            </mc:AlternateContent>
          </w:r>
          <w:r w:rsidR="002D41C2">
            <w:rPr>
              <w:b/>
              <w:color w:val="365F91" w:themeColor="accent1" w:themeShade="BF"/>
              <w:sz w:val="10"/>
              <w:szCs w:val="28"/>
            </w:rPr>
            <w:br/>
          </w:r>
          <w:r w:rsidR="00D93A30">
            <w:rPr>
              <w:b/>
              <w:color w:val="365F91" w:themeColor="accent1" w:themeShade="BF"/>
              <w:sz w:val="28"/>
              <w:szCs w:val="28"/>
            </w:rPr>
            <w:t>S</w:t>
          </w:r>
          <w:r w:rsidR="002D41C2">
            <w:rPr>
              <w:b/>
              <w:color w:val="365F91" w:themeColor="accent1" w:themeShade="BF"/>
              <w:sz w:val="28"/>
              <w:szCs w:val="28"/>
            </w:rPr>
            <w:t>S 20</w:t>
          </w:r>
          <w:r w:rsidR="002D41C2">
            <w:rPr>
              <w:rFonts w:hint="eastAsia"/>
              <w:b/>
              <w:color w:val="365F91" w:themeColor="accent1" w:themeShade="BF"/>
              <w:sz w:val="28"/>
              <w:szCs w:val="28"/>
              <w:lang w:eastAsia="zh-CN"/>
            </w:rPr>
            <w:t>2</w:t>
          </w:r>
          <w:r w:rsidR="00C45421">
            <w:rPr>
              <w:b/>
              <w:color w:val="365F91" w:themeColor="accent1" w:themeShade="BF"/>
              <w:sz w:val="28"/>
              <w:szCs w:val="28"/>
              <w:lang w:eastAsia="zh-CN"/>
            </w:rPr>
            <w:t>4</w:t>
          </w:r>
        </w:p>
      </w:tc>
      <w:tc>
        <w:tcPr>
          <w:tcW w:w="7229" w:type="dxa"/>
          <w:shd w:val="clear" w:color="auto" w:fill="auto"/>
          <w:vAlign w:val="center"/>
        </w:tcPr>
        <w:p w14:paraId="03F4180A" w14:textId="77777777" w:rsidR="00114DA0" w:rsidRPr="00B83569" w:rsidRDefault="002D41C2">
          <w:pPr>
            <w:pStyle w:val="Header"/>
            <w:jc w:val="center"/>
          </w:pPr>
          <w:r w:rsidRPr="00B83569">
            <w:rPr>
              <w:b/>
              <w:sz w:val="28"/>
              <w:szCs w:val="28"/>
            </w:rPr>
            <w:t>Project Report: HW/SW Co-Design Lab</w:t>
          </w:r>
        </w:p>
      </w:tc>
      <w:tc>
        <w:tcPr>
          <w:tcW w:w="2976" w:type="dxa"/>
          <w:shd w:val="clear" w:color="auto" w:fill="auto"/>
          <w:tcMar>
            <w:right w:w="397" w:type="dxa"/>
          </w:tcMar>
          <w:vAlign w:val="center"/>
        </w:tcPr>
        <w:p w14:paraId="464AF975" w14:textId="77777777" w:rsidR="00114DA0" w:rsidRDefault="002D41C2">
          <w:pPr>
            <w:pStyle w:val="Header"/>
            <w:jc w:val="right"/>
          </w:pPr>
          <w:r>
            <w:rPr>
              <w:noProof/>
            </w:rPr>
            <w:drawing>
              <wp:inline distT="0" distB="0" distL="0" distR="0" wp14:anchorId="582FB021" wp14:editId="3884C678">
                <wp:extent cx="1143000" cy="33083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90591" cy="345210"/>
                        </a:xfrm>
                        <a:prstGeom prst="rect">
                          <a:avLst/>
                        </a:prstGeom>
                        <a:solidFill>
                          <a:schemeClr val="bg1"/>
                        </a:solidFill>
                      </pic:spPr>
                    </pic:pic>
                  </a:graphicData>
                </a:graphic>
              </wp:inline>
            </w:drawing>
          </w:r>
        </w:p>
      </w:tc>
    </w:tr>
  </w:tbl>
  <w:p w14:paraId="49CB07E2" w14:textId="77777777" w:rsidR="00114DA0" w:rsidRDefault="00114DA0">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C0E3B"/>
    <w:multiLevelType w:val="multilevel"/>
    <w:tmpl w:val="0F9C0E3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D4630B4"/>
    <w:multiLevelType w:val="multilevel"/>
    <w:tmpl w:val="7D4630B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hdrShapeDefaults>
    <o:shapedefaults v:ext="edit" spidmax="8193"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617"/>
    <w:rsid w:val="00003E70"/>
    <w:rsid w:val="00054980"/>
    <w:rsid w:val="000D0BAD"/>
    <w:rsid w:val="000E452A"/>
    <w:rsid w:val="000E71C6"/>
    <w:rsid w:val="00106671"/>
    <w:rsid w:val="00114DA0"/>
    <w:rsid w:val="00155EA7"/>
    <w:rsid w:val="00166B38"/>
    <w:rsid w:val="001B2C60"/>
    <w:rsid w:val="002A51C3"/>
    <w:rsid w:val="002A7D4C"/>
    <w:rsid w:val="002D41C2"/>
    <w:rsid w:val="003271B5"/>
    <w:rsid w:val="003333F0"/>
    <w:rsid w:val="00362764"/>
    <w:rsid w:val="00390915"/>
    <w:rsid w:val="003A6A82"/>
    <w:rsid w:val="003D26EC"/>
    <w:rsid w:val="003E2EC3"/>
    <w:rsid w:val="004446FB"/>
    <w:rsid w:val="00453A5B"/>
    <w:rsid w:val="004A161B"/>
    <w:rsid w:val="004C36BB"/>
    <w:rsid w:val="00565C86"/>
    <w:rsid w:val="005873B6"/>
    <w:rsid w:val="005A4C07"/>
    <w:rsid w:val="005C61EB"/>
    <w:rsid w:val="006167C0"/>
    <w:rsid w:val="006A04A8"/>
    <w:rsid w:val="00703A36"/>
    <w:rsid w:val="0071477D"/>
    <w:rsid w:val="00741DE4"/>
    <w:rsid w:val="0074214B"/>
    <w:rsid w:val="00764171"/>
    <w:rsid w:val="008260CC"/>
    <w:rsid w:val="00855316"/>
    <w:rsid w:val="0085696E"/>
    <w:rsid w:val="0089096A"/>
    <w:rsid w:val="00895A5D"/>
    <w:rsid w:val="008C3079"/>
    <w:rsid w:val="008D5198"/>
    <w:rsid w:val="0092167A"/>
    <w:rsid w:val="00930D18"/>
    <w:rsid w:val="009F4B11"/>
    <w:rsid w:val="00A1106F"/>
    <w:rsid w:val="00A34677"/>
    <w:rsid w:val="00A56D80"/>
    <w:rsid w:val="00A62692"/>
    <w:rsid w:val="00A631B0"/>
    <w:rsid w:val="00A804AD"/>
    <w:rsid w:val="00B01AC6"/>
    <w:rsid w:val="00B213F8"/>
    <w:rsid w:val="00B511B7"/>
    <w:rsid w:val="00B66363"/>
    <w:rsid w:val="00B773B4"/>
    <w:rsid w:val="00B83569"/>
    <w:rsid w:val="00B960B0"/>
    <w:rsid w:val="00BB4899"/>
    <w:rsid w:val="00BE330E"/>
    <w:rsid w:val="00C42A9A"/>
    <w:rsid w:val="00C45421"/>
    <w:rsid w:val="00C455C1"/>
    <w:rsid w:val="00D27584"/>
    <w:rsid w:val="00D70D7D"/>
    <w:rsid w:val="00D93A30"/>
    <w:rsid w:val="00DB1617"/>
    <w:rsid w:val="00DB35DA"/>
    <w:rsid w:val="00DD5256"/>
    <w:rsid w:val="00E522C0"/>
    <w:rsid w:val="00E718C8"/>
    <w:rsid w:val="00ED45EA"/>
    <w:rsid w:val="00ED69E2"/>
    <w:rsid w:val="00EE1F48"/>
    <w:rsid w:val="00F12ECE"/>
    <w:rsid w:val="00F36A29"/>
    <w:rsid w:val="00F96F25"/>
    <w:rsid w:val="00FA7730"/>
    <w:rsid w:val="00FB353E"/>
    <w:rsid w:val="00FD300C"/>
    <w:rsid w:val="0408679A"/>
    <w:rsid w:val="0B1C3955"/>
    <w:rsid w:val="113923AC"/>
    <w:rsid w:val="195C478E"/>
    <w:rsid w:val="1C691918"/>
    <w:rsid w:val="2CE116FC"/>
    <w:rsid w:val="2F8E08EC"/>
    <w:rsid w:val="31236265"/>
    <w:rsid w:val="33B12540"/>
    <w:rsid w:val="44805343"/>
    <w:rsid w:val="62BB6477"/>
    <w:rsid w:val="67F42FB6"/>
    <w:rsid w:val="69EA0D32"/>
    <w:rsid w:val="6D6511CF"/>
    <w:rsid w:val="7A8A6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fillcolor="white">
      <v:fill color="white"/>
    </o:shapedefaults>
    <o:shapelayout v:ext="edit">
      <o:idmap v:ext="edit" data="1"/>
    </o:shapelayout>
  </w:shapeDefaults>
  <w:decimalSymbol w:val=","/>
  <w:listSeparator w:val=";"/>
  <w14:docId w14:val="20030E47"/>
  <w15:docId w15:val="{E4A938B1-B5B2-4E2D-8ADE-CF9AF933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LineNumber">
    <w:name w:val="line number"/>
    <w:basedOn w:val="DefaultParagraphFont"/>
    <w:uiPriority w:val="99"/>
    <w:unhideWhenUsed/>
    <w:qFormat/>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table" w:customStyle="1" w:styleId="LightList1">
    <w:name w:val="Light List1"/>
    <w:basedOn w:val="TableNormal"/>
    <w:uiPriority w:val="61"/>
    <w:qFormat/>
    <w:pPr>
      <w:spacing w:after="0" w:line="240" w:lineRule="auto"/>
    </w:p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UnresolvedMention">
    <w:name w:val="Unresolved Mention"/>
    <w:basedOn w:val="DefaultParagraphFont"/>
    <w:uiPriority w:val="99"/>
    <w:semiHidden/>
    <w:unhideWhenUsed/>
    <w:rsid w:val="00A34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ildungsportal.sachsen.de/opal/auth/RepositoryEntry/21521498113"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35D1269F6D08479A8A244983A11AC9" ma:contentTypeVersion="1" ma:contentTypeDescription="Create a new document." ma:contentTypeScope="" ma:versionID="ce08c06b403719c17ad5f23ae7916e18">
  <xsd:schema xmlns:xsd="http://www.w3.org/2001/XMLSchema" xmlns:xs="http://www.w3.org/2001/XMLSchema" xmlns:p="http://schemas.microsoft.com/office/2006/metadata/properties" xmlns:ns1="http://schemas.microsoft.com/sharepoint/v3" targetNamespace="http://schemas.microsoft.com/office/2006/metadata/properties" ma:root="true" ma:fieldsID="6f9746fe128b0ca74698fd9d7c13d39e"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68E0312-59E6-4922-8086-5FEED56B8757}">
  <ds:schemaRefs>
    <ds:schemaRef ds:uri="http://schemas.openxmlformats.org/officeDocument/2006/bibliography"/>
  </ds:schemaRefs>
</ds:datastoreItem>
</file>

<file path=customXml/itemProps2.xml><?xml version="1.0" encoding="utf-8"?>
<ds:datastoreItem xmlns:ds="http://schemas.openxmlformats.org/officeDocument/2006/customXml" ds:itemID="{4D094AE3-7788-4213-8620-D1D11F71BB78}">
  <ds:schemaRefs>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schemas.microsoft.com/sharepoint/v3"/>
    <ds:schemaRef ds:uri="http://www.w3.org/XML/1998/namespace"/>
  </ds:schemaRefs>
</ds:datastoreItem>
</file>

<file path=customXml/itemProps3.xml><?xml version="1.0" encoding="utf-8"?>
<ds:datastoreItem xmlns:ds="http://schemas.openxmlformats.org/officeDocument/2006/customXml" ds:itemID="{666ADE6A-A364-40B0-9EAF-6DA385792BAA}">
  <ds:schemaRefs/>
</ds:datastoreItem>
</file>

<file path=customXml/itemProps4.xml><?xml version="1.0" encoding="utf-8"?>
<ds:datastoreItem xmlns:ds="http://schemas.openxmlformats.org/officeDocument/2006/customXml" ds:itemID="{6BFA4444-D72E-4B83-A1C0-454E5833B5C2}">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TUD</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erik.fischer</dc:creator>
  <cp:lastModifiedBy>Razilov, Viktor</cp:lastModifiedBy>
  <cp:revision>6</cp:revision>
  <dcterms:created xsi:type="dcterms:W3CDTF">2021-10-07T12:07:00Z</dcterms:created>
  <dcterms:modified xsi:type="dcterms:W3CDTF">2024-04-22T08:05:00Z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0x010100E335D1269F6D08479A8A244983A11AC9</vt:lpwstr>
  </property>
  <property fmtid="{D5CDD505-2E9C-101B-9397-08002B2CF9AE}" pid="3" name="KSOProductBuildVer">
    <vt:lpwstr>2052-10.8.0.5715</vt:lpwstr>
  </property>
</Properties>
</file>