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42C" w:rsidRDefault="007F75F4">
      <w:pPr>
        <w:numPr>
          <w:ilvl w:val="1"/>
          <w:numId w:val="1"/>
        </w:numPr>
        <w:spacing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Requerimientos del usuario</w:t>
      </w:r>
    </w:p>
    <w:p w:rsidR="000B742C" w:rsidRDefault="007F75F4">
      <w:pPr>
        <w:numPr>
          <w:ilvl w:val="0"/>
          <w:numId w:val="2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El usuario debe registrar una cuenta introduciendo nombre, nombre de usuario, correo, contraseña, número telefónico, dirección, como ejemplo.</w:t>
      </w:r>
    </w:p>
    <w:p w:rsidR="000B742C" w:rsidRDefault="000B742C">
      <w:pPr>
        <w:spacing w:line="259" w:lineRule="auto"/>
        <w:ind w:left="720"/>
        <w:rPr>
          <w:sz w:val="24"/>
          <w:szCs w:val="24"/>
        </w:rPr>
      </w:pPr>
    </w:p>
    <w:p w:rsidR="000B742C" w:rsidRDefault="007F75F4">
      <w:pPr>
        <w:numPr>
          <w:ilvl w:val="0"/>
          <w:numId w:val="2"/>
        </w:numPr>
        <w:spacing w:after="240" w:line="259" w:lineRule="auto"/>
        <w:rPr>
          <w:sz w:val="24"/>
          <w:szCs w:val="24"/>
        </w:rPr>
      </w:pPr>
      <w:r>
        <w:rPr>
          <w:sz w:val="24"/>
          <w:szCs w:val="24"/>
        </w:rPr>
        <w:t>El usuario podrá seleccionar unos de los servicios de la ONG (adopción, entrega o esterilización de algún animal)</w:t>
      </w:r>
      <w:r>
        <w:rPr>
          <w:sz w:val="24"/>
          <w:szCs w:val="24"/>
        </w:rPr>
        <w:t xml:space="preserve"> y solicitar una cita en el albergue al momento de calendarizar la cita.</w:t>
      </w:r>
    </w:p>
    <w:p w:rsidR="000B742C" w:rsidRDefault="007F75F4">
      <w:pPr>
        <w:numPr>
          <w:ilvl w:val="0"/>
          <w:numId w:val="2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El usuario podrá comunicarse con los administradores mediante un sistema de mensajería.</w:t>
      </w:r>
    </w:p>
    <w:p w:rsidR="000B742C" w:rsidRDefault="000B742C">
      <w:pPr>
        <w:spacing w:line="259" w:lineRule="auto"/>
        <w:ind w:left="720"/>
        <w:rPr>
          <w:sz w:val="24"/>
          <w:szCs w:val="24"/>
        </w:rPr>
      </w:pPr>
    </w:p>
    <w:p w:rsidR="000B742C" w:rsidRDefault="007F75F4">
      <w:pPr>
        <w:spacing w:line="259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Requerimientos del sistema</w:t>
      </w:r>
    </w:p>
    <w:p w:rsidR="000B742C" w:rsidRDefault="007F75F4">
      <w:pPr>
        <w:numPr>
          <w:ilvl w:val="2"/>
          <w:numId w:val="1"/>
        </w:numPr>
        <w:spacing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Funcionales</w:t>
      </w:r>
    </w:p>
    <w:p w:rsidR="000B742C" w:rsidRDefault="000B742C">
      <w:pPr>
        <w:spacing w:line="259" w:lineRule="auto"/>
        <w:rPr>
          <w:sz w:val="24"/>
          <w:szCs w:val="24"/>
        </w:rPr>
      </w:pPr>
    </w:p>
    <w:p w:rsidR="000B742C" w:rsidRDefault="007F75F4">
      <w:pPr>
        <w:numPr>
          <w:ilvl w:val="0"/>
          <w:numId w:val="2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El sistema deberá dar acceso a un registro de usuario.</w:t>
      </w:r>
      <w:bookmarkStart w:id="0" w:name="_GoBack"/>
      <w:bookmarkEnd w:id="0"/>
    </w:p>
    <w:p w:rsidR="000B742C" w:rsidRDefault="007F75F4">
      <w:pPr>
        <w:numPr>
          <w:ilvl w:val="0"/>
          <w:numId w:val="2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El sistema permitirá el tráfico de mensajes entre los administradores y usuarios, mediante el tránsito de estos por el servidor de la </w:t>
      </w:r>
      <w:proofErr w:type="gramStart"/>
      <w:r>
        <w:rPr>
          <w:sz w:val="24"/>
          <w:szCs w:val="24"/>
        </w:rPr>
        <w:t>app</w:t>
      </w:r>
      <w:proofErr w:type="gramEnd"/>
      <w:r>
        <w:rPr>
          <w:sz w:val="24"/>
          <w:szCs w:val="24"/>
        </w:rPr>
        <w:t>.</w:t>
      </w:r>
    </w:p>
    <w:p w:rsidR="000B742C" w:rsidRDefault="007F75F4">
      <w:pPr>
        <w:numPr>
          <w:ilvl w:val="0"/>
          <w:numId w:val="2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El sistema permitirá la calendarización de citas y eventos creados por los administradores.</w:t>
      </w:r>
    </w:p>
    <w:p w:rsidR="000B742C" w:rsidRDefault="007F75F4">
      <w:pPr>
        <w:numPr>
          <w:ilvl w:val="0"/>
          <w:numId w:val="2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El sistema generará una </w:t>
      </w:r>
      <w:r>
        <w:rPr>
          <w:sz w:val="24"/>
          <w:szCs w:val="24"/>
        </w:rPr>
        <w:t>alarma a ambos tipos de usuarios al llegar la fecha agendada.</w:t>
      </w:r>
    </w:p>
    <w:p w:rsidR="000B742C" w:rsidRDefault="000B742C">
      <w:pPr>
        <w:spacing w:line="259" w:lineRule="auto"/>
        <w:ind w:left="720"/>
        <w:rPr>
          <w:sz w:val="24"/>
          <w:szCs w:val="24"/>
        </w:rPr>
      </w:pPr>
    </w:p>
    <w:p w:rsidR="000B742C" w:rsidRDefault="000B742C">
      <w:pPr>
        <w:spacing w:line="259" w:lineRule="auto"/>
        <w:ind w:left="720"/>
        <w:rPr>
          <w:sz w:val="24"/>
          <w:szCs w:val="24"/>
        </w:rPr>
      </w:pPr>
    </w:p>
    <w:p w:rsidR="000B742C" w:rsidRDefault="007F75F4">
      <w:pPr>
        <w:numPr>
          <w:ilvl w:val="2"/>
          <w:numId w:val="1"/>
        </w:numPr>
        <w:spacing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No funcionales</w:t>
      </w:r>
    </w:p>
    <w:p w:rsidR="000B742C" w:rsidRDefault="000B742C">
      <w:pPr>
        <w:spacing w:line="259" w:lineRule="auto"/>
        <w:ind w:left="720"/>
        <w:rPr>
          <w:sz w:val="24"/>
          <w:szCs w:val="24"/>
        </w:rPr>
      </w:pPr>
    </w:p>
    <w:p w:rsidR="000B742C" w:rsidRDefault="007F75F4">
      <w:pPr>
        <w:numPr>
          <w:ilvl w:val="0"/>
          <w:numId w:val="3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El regist</w:t>
      </w:r>
      <w:r>
        <w:rPr>
          <w:sz w:val="24"/>
          <w:szCs w:val="24"/>
        </w:rPr>
        <w:t>ro de usuario será necesario para tener acceso al uso del sistema.</w:t>
      </w:r>
    </w:p>
    <w:p w:rsidR="000B742C" w:rsidRDefault="007F75F4">
      <w:pPr>
        <w:numPr>
          <w:ilvl w:val="0"/>
          <w:numId w:val="3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El registro será distinto para administrador y usuario general.</w:t>
      </w:r>
    </w:p>
    <w:p w:rsidR="000B742C" w:rsidRDefault="007F75F4">
      <w:pPr>
        <w:numPr>
          <w:ilvl w:val="0"/>
          <w:numId w:val="3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Los mensajes tendrán una limitación máxima de 1000 caracteres por cada uno.</w:t>
      </w:r>
    </w:p>
    <w:p w:rsidR="000B742C" w:rsidRDefault="007F75F4">
      <w:pPr>
        <w:numPr>
          <w:ilvl w:val="0"/>
          <w:numId w:val="3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El tipo de mensaje solicitud solo podrá ser relle</w:t>
      </w:r>
      <w:r>
        <w:rPr>
          <w:sz w:val="24"/>
          <w:szCs w:val="24"/>
        </w:rPr>
        <w:t>nado con los datos requeridos, aunque estos serán comprobados por los administradores para su correcto uso.</w:t>
      </w:r>
    </w:p>
    <w:p w:rsidR="000B742C" w:rsidRDefault="007F75F4">
      <w:pPr>
        <w:numPr>
          <w:ilvl w:val="0"/>
          <w:numId w:val="3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Únicamente los usuarios administradores podrán aceptar la calendarización eventos y citas en el sistema.</w:t>
      </w:r>
    </w:p>
    <w:p w:rsidR="000B742C" w:rsidRDefault="007F75F4">
      <w:pPr>
        <w:numPr>
          <w:ilvl w:val="0"/>
          <w:numId w:val="3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Únicamente los usuarios administradores podrán eliminar eventos y citas en el sistema.</w:t>
      </w:r>
    </w:p>
    <w:p w:rsidR="000B742C" w:rsidRDefault="007F75F4">
      <w:pPr>
        <w:numPr>
          <w:ilvl w:val="0"/>
          <w:numId w:val="3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La alarma de evento solo estará disponible el día agendado y con una hora establecida por los administradores.</w:t>
      </w:r>
    </w:p>
    <w:p w:rsidR="000B742C" w:rsidRDefault="000B742C">
      <w:pPr>
        <w:spacing w:line="259" w:lineRule="auto"/>
        <w:ind w:left="720"/>
        <w:rPr>
          <w:b/>
          <w:sz w:val="24"/>
          <w:szCs w:val="24"/>
        </w:rPr>
      </w:pPr>
    </w:p>
    <w:p w:rsidR="000B742C" w:rsidRDefault="007F75F4">
      <w:pPr>
        <w:spacing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Diagrama de casos de uso</w:t>
      </w:r>
    </w:p>
    <w:p w:rsidR="000B742C" w:rsidRDefault="007F75F4">
      <w:r>
        <w:rPr>
          <w:noProof/>
        </w:rPr>
        <w:lastRenderedPageBreak/>
        <mc:AlternateContent>
          <mc:Choice Requires="wpg">
            <w:drawing>
              <wp:inline distT="114300" distB="114300" distL="114300" distR="114300">
                <wp:extent cx="5734050" cy="3941704"/>
                <wp:effectExtent l="0" t="0" r="0" b="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3941704"/>
                          <a:chOff x="-12" y="292263"/>
                          <a:chExt cx="7488950" cy="5130475"/>
                        </a:xfrm>
                      </wpg:grpSpPr>
                      <pic:pic xmlns:pic="http://schemas.openxmlformats.org/drawingml/2006/picture">
                        <pic:nvPicPr>
                          <pic:cNvPr id="2" name="Shape 2" descr="File:Stickman.gif - Wikimedia Commons"/>
                          <pic:cNvPicPr preferRelativeResize="0"/>
                        </pic:nvPicPr>
                        <pic:blipFill>
                          <a:blip r:embed="rId5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2" y="1356813"/>
                            <a:ext cx="999775" cy="1003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Shape 3" descr="File:Stickman.gif - Wikimedia Commons"/>
                          <pic:cNvPicPr preferRelativeResize="0"/>
                        </pic:nvPicPr>
                        <pic:blipFill>
                          <a:blip r:embed="rId5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428563" y="709838"/>
                            <a:ext cx="839725" cy="843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Shape 4" descr="File:Stickman.gif - Wikimedia Commons"/>
                          <pic:cNvPicPr preferRelativeResize="0"/>
                        </pic:nvPicPr>
                        <pic:blipFill>
                          <a:blip r:embed="rId5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404550" y="3428638"/>
                            <a:ext cx="887775" cy="891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Elipse 5"/>
                        <wps:cNvSpPr/>
                        <wps:spPr>
                          <a:xfrm>
                            <a:off x="2500625" y="292263"/>
                            <a:ext cx="1931700" cy="56850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B742C" w:rsidRDefault="007F75F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Registro de cuenta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Elipse 6"/>
                        <wps:cNvSpPr/>
                        <wps:spPr>
                          <a:xfrm>
                            <a:off x="2417050" y="888538"/>
                            <a:ext cx="2015400" cy="61950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B742C" w:rsidRDefault="007F75F4">
                              <w:pPr>
                                <w:spacing w:line="240" w:lineRule="auto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color w:val="000000"/>
                                </w:rPr>
                                <w:t>Búsqueda</w:t>
                              </w:r>
                              <w:r>
                                <w:rPr>
                                  <w:color w:val="000000"/>
                                </w:rPr>
                                <w:t xml:space="preserve"> basado</w:t>
                              </w:r>
                              <w:proofErr w:type="gramEnd"/>
                              <w:r>
                                <w:rPr>
                                  <w:color w:val="000000"/>
                                </w:rPr>
                                <w:t xml:space="preserve"> en “perfiles de mascotas”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Elipse 7"/>
                        <wps:cNvSpPr/>
                        <wps:spPr>
                          <a:xfrm>
                            <a:off x="2424100" y="1594150"/>
                            <a:ext cx="2015400" cy="46080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B742C" w:rsidRDefault="007F75F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Visualización de resultados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Elipse 8"/>
                        <wps:cNvSpPr/>
                        <wps:spPr>
                          <a:xfrm>
                            <a:off x="2333888" y="2141075"/>
                            <a:ext cx="2186100" cy="74970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B742C" w:rsidRDefault="007F75F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Solicitar cita de adopción, llenando el formulario y enviarlo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Elipse 9"/>
                        <wps:cNvSpPr/>
                        <wps:spPr>
                          <a:xfrm>
                            <a:off x="2500750" y="2959388"/>
                            <a:ext cx="1931700" cy="46080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B742C" w:rsidRDefault="007F75F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Agendar cita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Elipse 10"/>
                        <wps:cNvSpPr/>
                        <wps:spPr>
                          <a:xfrm>
                            <a:off x="2500738" y="3468175"/>
                            <a:ext cx="1931700" cy="56850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B742C" w:rsidRDefault="007F75F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Comunicación y envío de imágenes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Elipse 11"/>
                        <wps:cNvSpPr/>
                        <wps:spPr>
                          <a:xfrm>
                            <a:off x="2500750" y="4184788"/>
                            <a:ext cx="1931700" cy="56850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B742C" w:rsidRDefault="007F75F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Trafico de comunicación e imágenes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Elipse 12"/>
                        <wps:cNvSpPr/>
                        <wps:spPr>
                          <a:xfrm>
                            <a:off x="2500750" y="4854238"/>
                            <a:ext cx="1931700" cy="56850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B742C" w:rsidRDefault="007F75F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Alarma para la cita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Cuadro de texto 13"/>
                        <wps:cNvSpPr txBox="1"/>
                        <wps:spPr>
                          <a:xfrm>
                            <a:off x="40125" y="2288113"/>
                            <a:ext cx="919500" cy="41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B742C" w:rsidRDefault="007F75F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Usuario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4" name="Cuadro de texto 14"/>
                        <wps:cNvSpPr txBox="1"/>
                        <wps:spPr>
                          <a:xfrm>
                            <a:off x="6207938" y="1719538"/>
                            <a:ext cx="1281000" cy="41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B742C" w:rsidRDefault="007F75F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Administrador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5" name="Cuadro de texto 15"/>
                        <wps:cNvSpPr txBox="1"/>
                        <wps:spPr>
                          <a:xfrm>
                            <a:off x="6428575" y="4369713"/>
                            <a:ext cx="999900" cy="31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B742C" w:rsidRDefault="007F75F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Sistema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6" name="Conector recto de flecha 16"/>
                        <wps:cNvCnPr/>
                        <wps:spPr>
                          <a:xfrm>
                            <a:off x="1020400" y="1856788"/>
                            <a:ext cx="9606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7" name="Conector recto de flecha 17"/>
                        <wps:cNvCnPr/>
                        <wps:spPr>
                          <a:xfrm rot="10800000" flipH="1">
                            <a:off x="1961475" y="582288"/>
                            <a:ext cx="9900" cy="1284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" name="Conector recto de flecha 18"/>
                        <wps:cNvCnPr/>
                        <wps:spPr>
                          <a:xfrm rot="10800000">
                            <a:off x="1961625" y="582413"/>
                            <a:ext cx="5586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" name="Conector recto de flecha 19"/>
                        <wps:cNvCnPr/>
                        <wps:spPr>
                          <a:xfrm rot="10800000">
                            <a:off x="1971300" y="1219613"/>
                            <a:ext cx="4509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0" name="Conector recto de flecha 20"/>
                        <wps:cNvCnPr/>
                        <wps:spPr>
                          <a:xfrm>
                            <a:off x="1971275" y="1856788"/>
                            <a:ext cx="0" cy="1921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1" name="Conector recto de flecha 21"/>
                        <wps:cNvCnPr/>
                        <wps:spPr>
                          <a:xfrm flipH="1">
                            <a:off x="1961338" y="3752425"/>
                            <a:ext cx="539400" cy="6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2" name="Conector recto de flecha 22"/>
                        <wps:cNvCnPr/>
                        <wps:spPr>
                          <a:xfrm flipH="1">
                            <a:off x="1971188" y="2515925"/>
                            <a:ext cx="362700" cy="7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3" name="Conector recto de flecha 23"/>
                        <wps:cNvCnPr/>
                        <wps:spPr>
                          <a:xfrm>
                            <a:off x="4882663" y="1131375"/>
                            <a:ext cx="15459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4" name="Conector recto de flecha 24"/>
                        <wps:cNvCnPr/>
                        <wps:spPr>
                          <a:xfrm>
                            <a:off x="4892500" y="1131388"/>
                            <a:ext cx="0" cy="2637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5" name="Conector recto de flecha 25"/>
                        <wps:cNvCnPr/>
                        <wps:spPr>
                          <a:xfrm>
                            <a:off x="4432450" y="3189788"/>
                            <a:ext cx="470100" cy="11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6" name="Conector recto de flecha 26"/>
                        <wps:cNvCnPr/>
                        <wps:spPr>
                          <a:xfrm>
                            <a:off x="4432438" y="3752425"/>
                            <a:ext cx="450300" cy="6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7" name="Conector recto de flecha 27"/>
                        <wps:cNvCnPr/>
                        <wps:spPr>
                          <a:xfrm>
                            <a:off x="5539650" y="3866200"/>
                            <a:ext cx="864900" cy="8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8" name="Conector recto de flecha 28"/>
                        <wps:cNvCnPr/>
                        <wps:spPr>
                          <a:xfrm>
                            <a:off x="5529675" y="1837188"/>
                            <a:ext cx="0" cy="2052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9" name="Conector recto de flecha 29"/>
                        <wps:cNvCnPr/>
                        <wps:spPr>
                          <a:xfrm>
                            <a:off x="5529775" y="3874338"/>
                            <a:ext cx="0" cy="1266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0" name="Conector recto de flecha 30"/>
                        <wps:cNvCnPr/>
                        <wps:spPr>
                          <a:xfrm>
                            <a:off x="4439500" y="1824550"/>
                            <a:ext cx="1097400" cy="10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1" name="Conector recto de flecha 31"/>
                        <wps:cNvCnPr/>
                        <wps:spPr>
                          <a:xfrm rot="10800000" flipH="1">
                            <a:off x="4432450" y="4455538"/>
                            <a:ext cx="1107300" cy="13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2" name="Conector recto de flecha 32"/>
                        <wps:cNvCnPr/>
                        <wps:spPr>
                          <a:xfrm rot="10800000" flipH="1">
                            <a:off x="4432450" y="5124988"/>
                            <a:ext cx="1107000" cy="13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734050" cy="3941704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394170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sectPr w:rsidR="000B742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6FD"/>
    <w:multiLevelType w:val="multilevel"/>
    <w:tmpl w:val="D4A082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F071989"/>
    <w:multiLevelType w:val="multilevel"/>
    <w:tmpl w:val="983EFE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1846C4"/>
    <w:multiLevelType w:val="multilevel"/>
    <w:tmpl w:val="367478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42C"/>
    <w:rsid w:val="000B742C"/>
    <w:rsid w:val="007F75F4"/>
    <w:rsid w:val="00C3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1EF8C"/>
  <w15:docId w15:val="{96BBE71D-83C5-48FF-8D6F-4C38CAD84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242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Enrique Greene Mex</cp:lastModifiedBy>
  <cp:revision>2</cp:revision>
  <dcterms:created xsi:type="dcterms:W3CDTF">2020-04-23T21:41:00Z</dcterms:created>
  <dcterms:modified xsi:type="dcterms:W3CDTF">2020-04-23T23:38:00Z</dcterms:modified>
</cp:coreProperties>
</file>