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1820950886"/>
        <w:docPartObj>
          <w:docPartGallery w:val="Cover Pages"/>
          <w:docPartUnique/>
        </w:docPartObj>
      </w:sdtPr>
      <w:sdtEndPr>
        <w:rPr>
          <w:color w:val="595959" w:themeColor="text1" w:themeTint="A6"/>
          <w:sz w:val="18"/>
          <w:szCs w:val="18"/>
        </w:rPr>
      </w:sdtEndPr>
      <w:sdtContent>
        <w:p w14:paraId="3112F599" w14:textId="3DCF033A" w:rsidR="000833BA" w:rsidRDefault="000833BA">
          <w:pPr>
            <w:pStyle w:val="NoSpacing"/>
          </w:pPr>
          <w:r>
            <w:rPr>
              <w:noProof/>
            </w:rPr>
            <mc:AlternateContent>
              <mc:Choice Requires="wpg">
                <w:drawing>
                  <wp:anchor distT="0" distB="0" distL="114300" distR="114300" simplePos="0" relativeHeight="251659264" behindDoc="1" locked="0" layoutInCell="1" allowOverlap="1" wp14:anchorId="3F64ABF3" wp14:editId="14255A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10T00:00:00Z">
                                      <w:dateFormat w:val="M/d/yyyy"/>
                                      <w:lid w:val="en-US"/>
                                      <w:storeMappedDataAs w:val="dateTime"/>
                                      <w:calendar w:val="gregorian"/>
                                    </w:date>
                                  </w:sdtPr>
                                  <w:sdtEndPr/>
                                  <w:sdtContent>
                                    <w:p w14:paraId="076AB542" w14:textId="08F9FA3B" w:rsidR="000833BA" w:rsidRDefault="005959B0">
                                      <w:pPr>
                                        <w:pStyle w:val="NoSpacing"/>
                                        <w:jc w:val="right"/>
                                        <w:rPr>
                                          <w:color w:val="FFFFFF" w:themeColor="background1"/>
                                          <w:sz w:val="28"/>
                                          <w:szCs w:val="28"/>
                                        </w:rPr>
                                      </w:pPr>
                                      <w:r>
                                        <w:rPr>
                                          <w:color w:val="FFFFFF" w:themeColor="background1"/>
                                          <w:sz w:val="28"/>
                                          <w:szCs w:val="28"/>
                                        </w:rPr>
                                        <w:t>7/10/2018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4ABF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10T00:00:00Z">
                                <w:dateFormat w:val="M/d/yyyy"/>
                                <w:lid w:val="en-US"/>
                                <w:storeMappedDataAs w:val="dateTime"/>
                                <w:calendar w:val="gregorian"/>
                              </w:date>
                            </w:sdtPr>
                            <w:sdtEndPr/>
                            <w:sdtContent>
                              <w:p w14:paraId="076AB542" w14:textId="08F9FA3B" w:rsidR="000833BA" w:rsidRDefault="005959B0">
                                <w:pPr>
                                  <w:pStyle w:val="NoSpacing"/>
                                  <w:jc w:val="right"/>
                                  <w:rPr>
                                    <w:color w:val="FFFFFF" w:themeColor="background1"/>
                                    <w:sz w:val="28"/>
                                    <w:szCs w:val="28"/>
                                  </w:rPr>
                                </w:pPr>
                                <w:r>
                                  <w:rPr>
                                    <w:color w:val="FFFFFF" w:themeColor="background1"/>
                                    <w:sz w:val="28"/>
                                    <w:szCs w:val="28"/>
                                  </w:rPr>
                                  <w:t>7/10/2018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FC7737" wp14:editId="2B7678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99276" w14:textId="0D0AA41F" w:rsidR="000833BA" w:rsidRPr="00172DD1" w:rsidRDefault="007B3ADF"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7F1CC03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 xml:space="preserve">Datum: </w:t>
                                </w:r>
                                <w:r w:rsidR="005959B0">
                                  <w:rPr>
                                    <w:color w:val="595959" w:themeColor="text1" w:themeTint="A6"/>
                                    <w:sz w:val="20"/>
                                    <w:szCs w:val="20"/>
                                    <w:lang w:val="nl-NL"/>
                                  </w:rPr>
                                  <w:t>07</w:t>
                                </w:r>
                                <w:r w:rsidRPr="00172DD1">
                                  <w:rPr>
                                    <w:color w:val="595959" w:themeColor="text1" w:themeTint="A6"/>
                                    <w:sz w:val="20"/>
                                    <w:szCs w:val="20"/>
                                    <w:lang w:val="nl-NL"/>
                                  </w:rPr>
                                  <w:t>-</w:t>
                                </w:r>
                                <w:r w:rsidR="002D5B48">
                                  <w:rPr>
                                    <w:color w:val="595959" w:themeColor="text1" w:themeTint="A6"/>
                                    <w:sz w:val="20"/>
                                    <w:szCs w:val="20"/>
                                    <w:lang w:val="nl-NL"/>
                                  </w:rPr>
                                  <w:t>10</w:t>
                                </w:r>
                                <w:r w:rsidRPr="00172DD1">
                                  <w:rPr>
                                    <w:color w:val="595959" w:themeColor="text1" w:themeTint="A6"/>
                                    <w:sz w:val="20"/>
                                    <w:szCs w:val="20"/>
                                    <w:lang w:val="nl-NL"/>
                                  </w:rPr>
                                  <w:t>-2018</w:t>
                                </w:r>
                              </w:p>
                              <w:p w14:paraId="77DC7D1D" w14:textId="760FCE6D" w:rsidR="000833BA" w:rsidRDefault="000833BA">
                                <w:pPr>
                                  <w:pStyle w:val="NoSpacing"/>
                                  <w:rPr>
                                    <w:color w:val="595959" w:themeColor="text1" w:themeTint="A6"/>
                                    <w:sz w:val="20"/>
                                    <w:szCs w:val="20"/>
                                  </w:rPr>
                                </w:pPr>
                                <w:r>
                                  <w:rPr>
                                    <w:color w:val="595959" w:themeColor="text1" w:themeTint="A6"/>
                                    <w:sz w:val="20"/>
                                    <w:szCs w:val="20"/>
                                  </w:rPr>
                                  <w:t>Versie: 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FC773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4599276" w14:textId="0D0AA41F" w:rsidR="000833BA" w:rsidRPr="00172DD1" w:rsidRDefault="007B3ADF"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7F1CC03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 xml:space="preserve">Datum: </w:t>
                          </w:r>
                          <w:r w:rsidR="005959B0">
                            <w:rPr>
                              <w:color w:val="595959" w:themeColor="text1" w:themeTint="A6"/>
                              <w:sz w:val="20"/>
                              <w:szCs w:val="20"/>
                              <w:lang w:val="nl-NL"/>
                            </w:rPr>
                            <w:t>07</w:t>
                          </w:r>
                          <w:r w:rsidRPr="00172DD1">
                            <w:rPr>
                              <w:color w:val="595959" w:themeColor="text1" w:themeTint="A6"/>
                              <w:sz w:val="20"/>
                              <w:szCs w:val="20"/>
                              <w:lang w:val="nl-NL"/>
                            </w:rPr>
                            <w:t>-</w:t>
                          </w:r>
                          <w:r w:rsidR="002D5B48">
                            <w:rPr>
                              <w:color w:val="595959" w:themeColor="text1" w:themeTint="A6"/>
                              <w:sz w:val="20"/>
                              <w:szCs w:val="20"/>
                              <w:lang w:val="nl-NL"/>
                            </w:rPr>
                            <w:t>10</w:t>
                          </w:r>
                          <w:r w:rsidRPr="00172DD1">
                            <w:rPr>
                              <w:color w:val="595959" w:themeColor="text1" w:themeTint="A6"/>
                              <w:sz w:val="20"/>
                              <w:szCs w:val="20"/>
                              <w:lang w:val="nl-NL"/>
                            </w:rPr>
                            <w:t>-2018</w:t>
                          </w:r>
                        </w:p>
                        <w:p w14:paraId="77DC7D1D" w14:textId="760FCE6D" w:rsidR="000833BA" w:rsidRDefault="000833BA">
                          <w:pPr>
                            <w:pStyle w:val="NoSpacing"/>
                            <w:rPr>
                              <w:color w:val="595959" w:themeColor="text1" w:themeTint="A6"/>
                              <w:sz w:val="20"/>
                              <w:szCs w:val="20"/>
                            </w:rPr>
                          </w:pPr>
                          <w:r>
                            <w:rPr>
                              <w:color w:val="595959" w:themeColor="text1" w:themeTint="A6"/>
                              <w:sz w:val="20"/>
                              <w:szCs w:val="20"/>
                            </w:rPr>
                            <w:t>Versie: 1.0.0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FFB2A6" wp14:editId="3E7580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4B686" w14:textId="0E56483E" w:rsidR="000833BA" w:rsidRDefault="007B3AD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25F9C842" w:rsidR="000833BA" w:rsidRDefault="007B3AD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5B48">
                                      <w:rPr>
                                        <w:color w:val="404040" w:themeColor="text1" w:themeTint="BF"/>
                                        <w:sz w:val="36"/>
                                        <w:szCs w:val="36"/>
                                      </w:rPr>
                                      <w:t>Sprint Verslag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FFB2A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B54B686" w14:textId="0E56483E" w:rsidR="000833BA" w:rsidRDefault="007B3AD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25F9C842" w:rsidR="000833BA" w:rsidRDefault="007B3AD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5B48">
                                <w:rPr>
                                  <w:color w:val="404040" w:themeColor="text1" w:themeTint="BF"/>
                                  <w:sz w:val="36"/>
                                  <w:szCs w:val="36"/>
                                </w:rPr>
                                <w:t>Sprint Verslag 1</w:t>
                              </w:r>
                            </w:sdtContent>
                          </w:sdt>
                        </w:p>
                      </w:txbxContent>
                    </v:textbox>
                    <w10:wrap anchorx="page" anchory="page"/>
                  </v:shape>
                </w:pict>
              </mc:Fallback>
            </mc:AlternateContent>
          </w:r>
        </w:p>
        <w:p w14:paraId="457DB97C" w14:textId="3CD12040" w:rsidR="000833BA" w:rsidRDefault="000833BA">
          <w:pPr>
            <w:rPr>
              <w:rFonts w:eastAsiaTheme="minorEastAsia"/>
              <w:color w:val="595959" w:themeColor="text1" w:themeTint="A6"/>
              <w:sz w:val="18"/>
              <w:szCs w:val="18"/>
              <w:lang w:val="en-US"/>
            </w:rPr>
          </w:pPr>
          <w:r>
            <w:rPr>
              <w:rFonts w:eastAsiaTheme="minorEastAsia"/>
              <w:color w:val="595959" w:themeColor="text1" w:themeTint="A6"/>
              <w:sz w:val="18"/>
              <w:szCs w:val="18"/>
              <w:lang w:val="en-US"/>
            </w:rPr>
            <w:br w:type="page"/>
          </w:r>
        </w:p>
      </w:sdtContent>
    </w:sdt>
    <w:p w14:paraId="575F8B2A" w14:textId="5C13D6EA" w:rsidR="00255407" w:rsidRDefault="000833BA" w:rsidP="000833BA">
      <w:pPr>
        <w:pStyle w:val="Heading1"/>
      </w:pPr>
      <w:bookmarkStart w:id="0" w:name="_Toc529621048"/>
      <w:r>
        <w:lastRenderedPageBreak/>
        <w:t>Inleiding</w:t>
      </w:r>
      <w:bookmarkEnd w:id="0"/>
    </w:p>
    <w:p w14:paraId="48651DED" w14:textId="641DD727" w:rsidR="000833BA" w:rsidRDefault="000833BA" w:rsidP="000833BA">
      <w:r>
        <w:t xml:space="preserve">In dit document wordt </w:t>
      </w:r>
      <w:r w:rsidR="002D5B48">
        <w:t>de eerste software development sprint</w:t>
      </w:r>
      <w:r>
        <w:t xml:space="preserve"> van het spel Pick a Pair</w:t>
      </w:r>
      <w:r w:rsidR="002D5B48">
        <w:t xml:space="preserve"> – Memory Game</w:t>
      </w:r>
      <w:r>
        <w:t xml:space="preserve"> </w:t>
      </w:r>
      <w:r w:rsidR="002D5B48">
        <w:t>beschreven en uitgewerkt</w:t>
      </w:r>
      <w:r>
        <w:t xml:space="preserve">. Het spel </w:t>
      </w:r>
      <w:r w:rsidR="002D5B48">
        <w:t>gaat</w:t>
      </w:r>
      <w:r>
        <w:t xml:space="preserve"> ontworpen en gemaakt </w:t>
      </w:r>
      <w:r w:rsidR="002D5B48">
        <w:t xml:space="preserve">worden </w:t>
      </w:r>
      <w:r>
        <w:t xml:space="preserve">door mijzelf, Albert-Jan Scherrenburg, in opdracht van het vak Educatieve Games Programmeren. </w:t>
      </w:r>
    </w:p>
    <w:p w14:paraId="413A6241" w14:textId="57466711" w:rsidR="000833BA" w:rsidRDefault="000833BA" w:rsidP="005959B0">
      <w:r>
        <w:t xml:space="preserve">Dit document begint met een </w:t>
      </w:r>
      <w:r w:rsidR="005959B0">
        <w:t>korte beschrijving van het spel. Daarna wordt de eerste software development sprint beschreven en uitgewerkt. Vervolgens eindigt dit document met een korte conclusie over de uiteindelijke sprint, en hoe deze verlopen is.</w:t>
      </w:r>
    </w:p>
    <w:p w14:paraId="12D01561" w14:textId="53D0D492" w:rsidR="00325A69" w:rsidRDefault="00325A69" w:rsidP="000833BA"/>
    <w:p w14:paraId="0D77D6EF" w14:textId="497D45E5" w:rsidR="00325A69" w:rsidRDefault="00325A69" w:rsidP="000833BA"/>
    <w:p w14:paraId="65EF4F6F" w14:textId="28C74F16" w:rsidR="00325A69" w:rsidRDefault="00325A69" w:rsidP="000833BA"/>
    <w:p w14:paraId="0131B8D7" w14:textId="6B8CCC45" w:rsidR="00325A69" w:rsidRDefault="00325A69" w:rsidP="000833BA"/>
    <w:p w14:paraId="13856DCE" w14:textId="00D224B9" w:rsidR="00325A69" w:rsidRDefault="00325A69" w:rsidP="000833BA"/>
    <w:p w14:paraId="18D7791E" w14:textId="1D4E3850" w:rsidR="00325A69" w:rsidRDefault="00325A69" w:rsidP="000833BA"/>
    <w:p w14:paraId="5CD30DD2" w14:textId="27C60EB0" w:rsidR="00325A69" w:rsidRDefault="00325A69" w:rsidP="000833BA"/>
    <w:p w14:paraId="742E4C8D" w14:textId="2F3BBC87" w:rsidR="00325A69" w:rsidRDefault="00325A69" w:rsidP="000833BA"/>
    <w:p w14:paraId="21BC51E6" w14:textId="509EA9A3" w:rsidR="00325A69" w:rsidRDefault="00325A69" w:rsidP="000833BA"/>
    <w:p w14:paraId="71DEBE2F" w14:textId="09330777" w:rsidR="00325A69" w:rsidRDefault="00325A69" w:rsidP="000833BA"/>
    <w:p w14:paraId="05B21369" w14:textId="1B9F58F2" w:rsidR="00325A69" w:rsidRDefault="00325A69" w:rsidP="000833BA"/>
    <w:p w14:paraId="4B23FF6D" w14:textId="3F0AC553" w:rsidR="00325A69" w:rsidRDefault="00325A69" w:rsidP="000833BA"/>
    <w:p w14:paraId="1B40DAFE" w14:textId="221E13F3" w:rsidR="00325A69" w:rsidRDefault="00325A69" w:rsidP="000833BA"/>
    <w:p w14:paraId="76F0044D" w14:textId="70E1F28F" w:rsidR="00325A69" w:rsidRDefault="00325A69" w:rsidP="000833BA"/>
    <w:p w14:paraId="27234A11" w14:textId="0FDD3A3B" w:rsidR="00325A69" w:rsidRDefault="00325A69" w:rsidP="000833BA">
      <w:bookmarkStart w:id="1" w:name="_GoBack"/>
      <w:bookmarkEnd w:id="1"/>
    </w:p>
    <w:p w14:paraId="350FAAEC" w14:textId="351CF022" w:rsidR="00325A69" w:rsidRDefault="00325A69" w:rsidP="000833BA"/>
    <w:p w14:paraId="32351E5F" w14:textId="3ADAEA12" w:rsidR="00325A69" w:rsidRDefault="00325A69" w:rsidP="000833BA"/>
    <w:p w14:paraId="7B5279EB" w14:textId="261C3438" w:rsidR="00325A69" w:rsidRDefault="00325A69" w:rsidP="000833BA"/>
    <w:p w14:paraId="230C07F6" w14:textId="1F9A2403" w:rsidR="00325A69" w:rsidRDefault="00325A69" w:rsidP="000833BA"/>
    <w:p w14:paraId="7764510A" w14:textId="5E85F78C" w:rsidR="00325A69" w:rsidRDefault="00325A69" w:rsidP="000833BA"/>
    <w:p w14:paraId="071A6D7C" w14:textId="1BE6E51F" w:rsidR="00325A69" w:rsidRDefault="00325A69" w:rsidP="000833BA"/>
    <w:p w14:paraId="03F09D26" w14:textId="04204715" w:rsidR="00325A69" w:rsidRDefault="00325A69" w:rsidP="00325A69">
      <w:pPr>
        <w:pStyle w:val="Heading1"/>
      </w:pPr>
      <w:bookmarkStart w:id="2" w:name="_Toc529621049"/>
      <w:r>
        <w:lastRenderedPageBreak/>
        <w:t>Inhoudsopgave</w:t>
      </w:r>
      <w:bookmarkEnd w:id="2"/>
    </w:p>
    <w:sdt>
      <w:sdtPr>
        <w:rPr>
          <w:rFonts w:asciiTheme="minorHAnsi" w:eastAsiaTheme="minorHAnsi" w:hAnsiTheme="minorHAnsi" w:cstheme="minorBidi"/>
          <w:color w:val="auto"/>
          <w:sz w:val="22"/>
          <w:szCs w:val="22"/>
          <w:lang w:val="nl-NL"/>
        </w:rPr>
        <w:id w:val="-1812396954"/>
        <w:docPartObj>
          <w:docPartGallery w:val="Table of Contents"/>
          <w:docPartUnique/>
        </w:docPartObj>
      </w:sdtPr>
      <w:sdtEndPr>
        <w:rPr>
          <w:b/>
          <w:bCs/>
          <w:noProof/>
        </w:rPr>
      </w:sdtEndPr>
      <w:sdtContent>
        <w:p w14:paraId="42DEFB78" w14:textId="06C9F23E" w:rsidR="00325A69" w:rsidRDefault="00325A69">
          <w:pPr>
            <w:pStyle w:val="TOCHeading"/>
          </w:pPr>
        </w:p>
        <w:p w14:paraId="695CF0D7" w14:textId="42FB3385" w:rsidR="00F41DEE" w:rsidRDefault="00325A69">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9621048" w:history="1">
            <w:r w:rsidR="00F41DEE" w:rsidRPr="003231CA">
              <w:rPr>
                <w:rStyle w:val="Hyperlink"/>
                <w:noProof/>
              </w:rPr>
              <w:t>Inleiding</w:t>
            </w:r>
            <w:r w:rsidR="00F41DEE">
              <w:rPr>
                <w:noProof/>
                <w:webHidden/>
              </w:rPr>
              <w:tab/>
            </w:r>
            <w:r w:rsidR="00F41DEE">
              <w:rPr>
                <w:noProof/>
                <w:webHidden/>
              </w:rPr>
              <w:fldChar w:fldCharType="begin"/>
            </w:r>
            <w:r w:rsidR="00F41DEE">
              <w:rPr>
                <w:noProof/>
                <w:webHidden/>
              </w:rPr>
              <w:instrText xml:space="preserve"> PAGEREF _Toc529621048 \h </w:instrText>
            </w:r>
            <w:r w:rsidR="00F41DEE">
              <w:rPr>
                <w:noProof/>
                <w:webHidden/>
              </w:rPr>
            </w:r>
            <w:r w:rsidR="00F41DEE">
              <w:rPr>
                <w:noProof/>
                <w:webHidden/>
              </w:rPr>
              <w:fldChar w:fldCharType="separate"/>
            </w:r>
            <w:r w:rsidR="00F41DEE">
              <w:rPr>
                <w:noProof/>
                <w:webHidden/>
              </w:rPr>
              <w:t>1</w:t>
            </w:r>
            <w:r w:rsidR="00F41DEE">
              <w:rPr>
                <w:noProof/>
                <w:webHidden/>
              </w:rPr>
              <w:fldChar w:fldCharType="end"/>
            </w:r>
          </w:hyperlink>
        </w:p>
        <w:p w14:paraId="2D904C5C" w14:textId="012087A4" w:rsidR="00F41DEE" w:rsidRDefault="007B3ADF">
          <w:pPr>
            <w:pStyle w:val="TOC1"/>
            <w:tabs>
              <w:tab w:val="right" w:leader="dot" w:pos="9350"/>
            </w:tabs>
            <w:rPr>
              <w:rFonts w:eastAsiaTheme="minorEastAsia"/>
              <w:noProof/>
              <w:lang w:val="en-US"/>
            </w:rPr>
          </w:pPr>
          <w:hyperlink w:anchor="_Toc529621049" w:history="1">
            <w:r w:rsidR="00F41DEE" w:rsidRPr="003231CA">
              <w:rPr>
                <w:rStyle w:val="Hyperlink"/>
                <w:noProof/>
              </w:rPr>
              <w:t>Inhoudsopgave</w:t>
            </w:r>
            <w:r w:rsidR="00F41DEE">
              <w:rPr>
                <w:noProof/>
                <w:webHidden/>
              </w:rPr>
              <w:tab/>
            </w:r>
            <w:r w:rsidR="00F41DEE">
              <w:rPr>
                <w:noProof/>
                <w:webHidden/>
              </w:rPr>
              <w:fldChar w:fldCharType="begin"/>
            </w:r>
            <w:r w:rsidR="00F41DEE">
              <w:rPr>
                <w:noProof/>
                <w:webHidden/>
              </w:rPr>
              <w:instrText xml:space="preserve"> PAGEREF _Toc529621049 \h </w:instrText>
            </w:r>
            <w:r w:rsidR="00F41DEE">
              <w:rPr>
                <w:noProof/>
                <w:webHidden/>
              </w:rPr>
            </w:r>
            <w:r w:rsidR="00F41DEE">
              <w:rPr>
                <w:noProof/>
                <w:webHidden/>
              </w:rPr>
              <w:fldChar w:fldCharType="separate"/>
            </w:r>
            <w:r w:rsidR="00F41DEE">
              <w:rPr>
                <w:noProof/>
                <w:webHidden/>
              </w:rPr>
              <w:t>2</w:t>
            </w:r>
            <w:r w:rsidR="00F41DEE">
              <w:rPr>
                <w:noProof/>
                <w:webHidden/>
              </w:rPr>
              <w:fldChar w:fldCharType="end"/>
            </w:r>
          </w:hyperlink>
        </w:p>
        <w:p w14:paraId="13CE409D" w14:textId="7E29AC50" w:rsidR="00F41DEE" w:rsidRDefault="007B3ADF">
          <w:pPr>
            <w:pStyle w:val="TOC1"/>
            <w:tabs>
              <w:tab w:val="right" w:leader="dot" w:pos="9350"/>
            </w:tabs>
            <w:rPr>
              <w:rFonts w:eastAsiaTheme="minorEastAsia"/>
              <w:noProof/>
              <w:lang w:val="en-US"/>
            </w:rPr>
          </w:pPr>
          <w:hyperlink w:anchor="_Toc529621050" w:history="1">
            <w:r w:rsidR="00F41DEE" w:rsidRPr="003231CA">
              <w:rPr>
                <w:rStyle w:val="Hyperlink"/>
                <w:noProof/>
                <w:lang w:val="en-US"/>
              </w:rPr>
              <w:t>Pick a Pair – Memory Game</w:t>
            </w:r>
            <w:r w:rsidR="00F41DEE">
              <w:rPr>
                <w:noProof/>
                <w:webHidden/>
              </w:rPr>
              <w:tab/>
            </w:r>
            <w:r w:rsidR="00F41DEE">
              <w:rPr>
                <w:noProof/>
                <w:webHidden/>
              </w:rPr>
              <w:fldChar w:fldCharType="begin"/>
            </w:r>
            <w:r w:rsidR="00F41DEE">
              <w:rPr>
                <w:noProof/>
                <w:webHidden/>
              </w:rPr>
              <w:instrText xml:space="preserve"> PAGEREF _Toc529621050 \h </w:instrText>
            </w:r>
            <w:r w:rsidR="00F41DEE">
              <w:rPr>
                <w:noProof/>
                <w:webHidden/>
              </w:rPr>
            </w:r>
            <w:r w:rsidR="00F41DEE">
              <w:rPr>
                <w:noProof/>
                <w:webHidden/>
              </w:rPr>
              <w:fldChar w:fldCharType="separate"/>
            </w:r>
            <w:r w:rsidR="00F41DEE">
              <w:rPr>
                <w:noProof/>
                <w:webHidden/>
              </w:rPr>
              <w:t>2</w:t>
            </w:r>
            <w:r w:rsidR="00F41DEE">
              <w:rPr>
                <w:noProof/>
                <w:webHidden/>
              </w:rPr>
              <w:fldChar w:fldCharType="end"/>
            </w:r>
          </w:hyperlink>
        </w:p>
        <w:p w14:paraId="6A917CAE" w14:textId="2BA2F39B" w:rsidR="00F41DEE" w:rsidRDefault="007B3ADF">
          <w:pPr>
            <w:pStyle w:val="TOC1"/>
            <w:tabs>
              <w:tab w:val="right" w:leader="dot" w:pos="9350"/>
            </w:tabs>
            <w:rPr>
              <w:rFonts w:eastAsiaTheme="minorEastAsia"/>
              <w:noProof/>
              <w:lang w:val="en-US"/>
            </w:rPr>
          </w:pPr>
          <w:hyperlink w:anchor="_Toc529621051" w:history="1">
            <w:r w:rsidR="00F41DEE" w:rsidRPr="003231CA">
              <w:rPr>
                <w:rStyle w:val="Hyperlink"/>
                <w:noProof/>
              </w:rPr>
              <w:t>Software Development Sprint 1</w:t>
            </w:r>
            <w:r w:rsidR="00F41DEE">
              <w:rPr>
                <w:noProof/>
                <w:webHidden/>
              </w:rPr>
              <w:tab/>
            </w:r>
            <w:r w:rsidR="00F41DEE">
              <w:rPr>
                <w:noProof/>
                <w:webHidden/>
              </w:rPr>
              <w:fldChar w:fldCharType="begin"/>
            </w:r>
            <w:r w:rsidR="00F41DEE">
              <w:rPr>
                <w:noProof/>
                <w:webHidden/>
              </w:rPr>
              <w:instrText xml:space="preserve"> PAGEREF _Toc529621051 \h </w:instrText>
            </w:r>
            <w:r w:rsidR="00F41DEE">
              <w:rPr>
                <w:noProof/>
                <w:webHidden/>
              </w:rPr>
            </w:r>
            <w:r w:rsidR="00F41DEE">
              <w:rPr>
                <w:noProof/>
                <w:webHidden/>
              </w:rPr>
              <w:fldChar w:fldCharType="separate"/>
            </w:r>
            <w:r w:rsidR="00F41DEE">
              <w:rPr>
                <w:noProof/>
                <w:webHidden/>
              </w:rPr>
              <w:t>3</w:t>
            </w:r>
            <w:r w:rsidR="00F41DEE">
              <w:rPr>
                <w:noProof/>
                <w:webHidden/>
              </w:rPr>
              <w:fldChar w:fldCharType="end"/>
            </w:r>
          </w:hyperlink>
        </w:p>
        <w:p w14:paraId="6A692182" w14:textId="0FDED1DE" w:rsidR="00F41DEE" w:rsidRDefault="007B3ADF">
          <w:pPr>
            <w:pStyle w:val="TOC1"/>
            <w:tabs>
              <w:tab w:val="right" w:leader="dot" w:pos="9350"/>
            </w:tabs>
            <w:rPr>
              <w:rFonts w:eastAsiaTheme="minorEastAsia"/>
              <w:noProof/>
              <w:lang w:val="en-US"/>
            </w:rPr>
          </w:pPr>
          <w:hyperlink w:anchor="_Toc529621052" w:history="1">
            <w:r w:rsidR="00F41DEE" w:rsidRPr="003231CA">
              <w:rPr>
                <w:rStyle w:val="Hyperlink"/>
                <w:noProof/>
              </w:rPr>
              <w:t>Conclusie</w:t>
            </w:r>
            <w:r w:rsidR="00F41DEE">
              <w:rPr>
                <w:noProof/>
                <w:webHidden/>
              </w:rPr>
              <w:tab/>
            </w:r>
            <w:r w:rsidR="00F41DEE">
              <w:rPr>
                <w:noProof/>
                <w:webHidden/>
              </w:rPr>
              <w:fldChar w:fldCharType="begin"/>
            </w:r>
            <w:r w:rsidR="00F41DEE">
              <w:rPr>
                <w:noProof/>
                <w:webHidden/>
              </w:rPr>
              <w:instrText xml:space="preserve"> PAGEREF _Toc529621052 \h </w:instrText>
            </w:r>
            <w:r w:rsidR="00F41DEE">
              <w:rPr>
                <w:noProof/>
                <w:webHidden/>
              </w:rPr>
            </w:r>
            <w:r w:rsidR="00F41DEE">
              <w:rPr>
                <w:noProof/>
                <w:webHidden/>
              </w:rPr>
              <w:fldChar w:fldCharType="separate"/>
            </w:r>
            <w:r w:rsidR="00F41DEE">
              <w:rPr>
                <w:noProof/>
                <w:webHidden/>
              </w:rPr>
              <w:t>4</w:t>
            </w:r>
            <w:r w:rsidR="00F41DEE">
              <w:rPr>
                <w:noProof/>
                <w:webHidden/>
              </w:rPr>
              <w:fldChar w:fldCharType="end"/>
            </w:r>
          </w:hyperlink>
        </w:p>
        <w:p w14:paraId="7F6214C3" w14:textId="5E226A82" w:rsidR="00325A69" w:rsidRDefault="00325A69">
          <w:r>
            <w:rPr>
              <w:b/>
              <w:bCs/>
              <w:noProof/>
            </w:rPr>
            <w:fldChar w:fldCharType="end"/>
          </w:r>
        </w:p>
      </w:sdtContent>
    </w:sdt>
    <w:p w14:paraId="6E5B401B" w14:textId="0C5EE3BC" w:rsidR="00325A69" w:rsidRDefault="00325A69" w:rsidP="00325A69"/>
    <w:p w14:paraId="2F53580A" w14:textId="2B653D6C" w:rsidR="00325A69" w:rsidRDefault="00325A69" w:rsidP="00325A69"/>
    <w:p w14:paraId="65F2173F" w14:textId="1372C2E0" w:rsidR="00325A69" w:rsidRDefault="00325A69" w:rsidP="00325A69"/>
    <w:p w14:paraId="34AACFEF" w14:textId="17F7E562" w:rsidR="00325A69" w:rsidRDefault="00325A69" w:rsidP="00325A69"/>
    <w:p w14:paraId="1C27A71D" w14:textId="3842B417" w:rsidR="00325A69" w:rsidRDefault="00325A69" w:rsidP="00325A69"/>
    <w:p w14:paraId="7203A4CD" w14:textId="10D6537F" w:rsidR="00325A69" w:rsidRDefault="00325A69" w:rsidP="00325A69"/>
    <w:p w14:paraId="094DEEE8" w14:textId="0DD2DD80" w:rsidR="00325A69" w:rsidRDefault="00325A69" w:rsidP="00325A69"/>
    <w:p w14:paraId="6D883936" w14:textId="1E07B1EC" w:rsidR="00325A69" w:rsidRDefault="00325A69" w:rsidP="00325A69"/>
    <w:p w14:paraId="28417464" w14:textId="721AE901" w:rsidR="00325A69" w:rsidRDefault="00325A69" w:rsidP="00325A69"/>
    <w:p w14:paraId="0D69D2E9" w14:textId="2FCCFEC0" w:rsidR="00325A69" w:rsidRDefault="00325A69" w:rsidP="00325A69"/>
    <w:p w14:paraId="6655D7E0" w14:textId="06479B33" w:rsidR="00325A69" w:rsidRDefault="00325A69" w:rsidP="00325A69"/>
    <w:p w14:paraId="04199972" w14:textId="65205A71" w:rsidR="00325A69" w:rsidRDefault="00325A69" w:rsidP="00325A69"/>
    <w:p w14:paraId="253A8B73" w14:textId="520491EB" w:rsidR="00325A69" w:rsidRDefault="00325A69" w:rsidP="00325A69"/>
    <w:p w14:paraId="145EC7BB" w14:textId="1320FEDE" w:rsidR="00325A69" w:rsidRDefault="00325A69" w:rsidP="00325A69"/>
    <w:p w14:paraId="73DE4B62" w14:textId="31FEEC68" w:rsidR="00325A69" w:rsidRDefault="00325A69" w:rsidP="00325A69"/>
    <w:p w14:paraId="1BC02AB9" w14:textId="3633C5FD" w:rsidR="00325A69" w:rsidRDefault="00325A69" w:rsidP="00325A69"/>
    <w:p w14:paraId="7B3F3906" w14:textId="437B8B46" w:rsidR="00325A69" w:rsidRDefault="00325A69" w:rsidP="00325A69"/>
    <w:p w14:paraId="759ACC13" w14:textId="7225F96D" w:rsidR="00325A69" w:rsidRDefault="00325A69" w:rsidP="00325A69"/>
    <w:p w14:paraId="35DECB40" w14:textId="77777777" w:rsidR="00F41DEE" w:rsidRDefault="00F41DEE" w:rsidP="00325A69"/>
    <w:p w14:paraId="17B06B2F" w14:textId="71C1A4BE" w:rsidR="00325A69" w:rsidRPr="006D5714" w:rsidRDefault="005959B0" w:rsidP="00325A69">
      <w:pPr>
        <w:pStyle w:val="Heading1"/>
      </w:pPr>
      <w:bookmarkStart w:id="3" w:name="_Toc529621050"/>
      <w:r w:rsidRPr="006D5714">
        <w:lastRenderedPageBreak/>
        <w:t>Pick a Pair – Memory Game</w:t>
      </w:r>
      <w:bookmarkEnd w:id="3"/>
    </w:p>
    <w:p w14:paraId="3F33F324" w14:textId="1281FE4C" w:rsidR="00325A69" w:rsidRDefault="005959B0" w:rsidP="00325A69">
      <w:r w:rsidRPr="005959B0">
        <w:t>Het spel Pick a Pair is een digitaa</w:t>
      </w:r>
      <w:r>
        <w:t xml:space="preserve">l memory spel, dat gemaakt gaat worden in </w:t>
      </w:r>
      <w:proofErr w:type="spellStart"/>
      <w:r>
        <w:t>Unity</w:t>
      </w:r>
      <w:proofErr w:type="spellEnd"/>
      <w:r>
        <w:t xml:space="preserve">. Het spel heeft een menu, van waaruit spelers zich door het spel kunnen navigeren. Spelers zullen bijvoorbeeld vanuit het menu naar het instellingen scherm kunnen gaan, of het spel zelf starten en beginnen met spelen. </w:t>
      </w:r>
    </w:p>
    <w:p w14:paraId="659A1FBF" w14:textId="606FA170" w:rsidR="005959B0" w:rsidRDefault="005959B0" w:rsidP="00325A69">
      <w:r>
        <w:t xml:space="preserve">Het spel bevat momenteel 26 kaarten, wat inhoudt dat er 13 setjes in het spel zijn die de speler moet vinden. Het zal mogelijk zijn om in dit spel een eigen kaarten deck in te laden, waarmee vervolgens gespeeld kan worden. Verder zit er een timer in het spel, wat betekend dat alle setjes binnen een bepaalde tijd gevonden moeten worden om het spel te winnen. </w:t>
      </w:r>
      <w:r w:rsidR="000C508C">
        <w:t>Als de speler het spel wint door alle setjes binnen de tijd te vinden, zal er een felicitatie scherm getoond worden, waar hij zijn naam in kan vullen. Als de speler zich dan terug naar het menu begeeft, zal hij de behaalde score in het scoreboard dat in het menu staat zien.</w:t>
      </w:r>
    </w:p>
    <w:p w14:paraId="543DA97F" w14:textId="77777777" w:rsidR="005959B0" w:rsidRPr="005959B0" w:rsidRDefault="005959B0" w:rsidP="00325A69"/>
    <w:p w14:paraId="4BC2F027" w14:textId="0EF8B55C" w:rsidR="00172DD1" w:rsidRDefault="000C508C" w:rsidP="000C508C">
      <w:pPr>
        <w:pStyle w:val="Heading1"/>
      </w:pPr>
      <w:bookmarkStart w:id="4" w:name="_Toc529621051"/>
      <w:r>
        <w:t>Software Development Sprint 1</w:t>
      </w:r>
      <w:bookmarkEnd w:id="4"/>
    </w:p>
    <w:p w14:paraId="7652440A" w14:textId="7DA412D5" w:rsidR="000C508C" w:rsidRDefault="000C508C" w:rsidP="000C508C">
      <w:r>
        <w:t>Omdat dit spel niet in een keer gemaakt kan worden, wordt er voor de ontwikkeling van het spel gebruikt gemaakt van Software Development Sprints. Deze zogenoemde sprints zijn tijdvakken waarin een aantal functies van het spel worden ontwikkeld. In de eerste sprint, die in dit document beschreven wordt, zal het basis principe van het spel worden ontwikkeld. De functies die worden ontwikkeld in deze sprint staan in de tabel hier onder uitgewerkt. Verder is er nog een korte omschrijving, een deadline datum en de ontwikkelings status te zien per functie.</w:t>
      </w:r>
    </w:p>
    <w:p w14:paraId="1A7360E7" w14:textId="7D9310D5" w:rsidR="00B34C6D" w:rsidRDefault="00B34C6D" w:rsidP="000C508C">
      <w:r>
        <w:t>De algemene hard deadline voor alle functies is 28-10-2018</w:t>
      </w:r>
    </w:p>
    <w:tbl>
      <w:tblPr>
        <w:tblStyle w:val="GridTable1Light"/>
        <w:tblW w:w="0" w:type="auto"/>
        <w:tblLayout w:type="fixed"/>
        <w:tblLook w:val="04A0" w:firstRow="1" w:lastRow="0" w:firstColumn="1" w:lastColumn="0" w:noHBand="0" w:noVBand="1"/>
      </w:tblPr>
      <w:tblGrid>
        <w:gridCol w:w="1965"/>
        <w:gridCol w:w="3600"/>
        <w:gridCol w:w="1260"/>
        <w:gridCol w:w="2505"/>
      </w:tblGrid>
      <w:tr w:rsidR="00B34C6D" w14:paraId="240B3A8E" w14:textId="77777777" w:rsidTr="00B3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Borders>
              <w:top w:val="single" w:sz="12" w:space="0" w:color="auto"/>
              <w:left w:val="single" w:sz="12" w:space="0" w:color="auto"/>
              <w:right w:val="single" w:sz="12" w:space="0" w:color="auto"/>
            </w:tcBorders>
          </w:tcPr>
          <w:p w14:paraId="62DE7994" w14:textId="24960710" w:rsidR="000C508C" w:rsidRDefault="000C508C" w:rsidP="000C508C">
            <w:r>
              <w:t>Functie</w:t>
            </w:r>
          </w:p>
        </w:tc>
        <w:tc>
          <w:tcPr>
            <w:tcW w:w="3600" w:type="dxa"/>
            <w:tcBorders>
              <w:top w:val="single" w:sz="12" w:space="0" w:color="auto"/>
              <w:left w:val="single" w:sz="12" w:space="0" w:color="auto"/>
              <w:right w:val="single" w:sz="12" w:space="0" w:color="auto"/>
            </w:tcBorders>
          </w:tcPr>
          <w:p w14:paraId="0BEB0573" w14:textId="5CCBA5E2" w:rsidR="000C508C" w:rsidRDefault="000C508C" w:rsidP="000C508C">
            <w:pPr>
              <w:cnfStyle w:val="100000000000" w:firstRow="1" w:lastRow="0" w:firstColumn="0" w:lastColumn="0" w:oddVBand="0" w:evenVBand="0" w:oddHBand="0" w:evenHBand="0" w:firstRowFirstColumn="0" w:firstRowLastColumn="0" w:lastRowFirstColumn="0" w:lastRowLastColumn="0"/>
            </w:pPr>
            <w:r>
              <w:t>Functie Beschrijving</w:t>
            </w:r>
          </w:p>
        </w:tc>
        <w:tc>
          <w:tcPr>
            <w:tcW w:w="1260" w:type="dxa"/>
            <w:tcBorders>
              <w:top w:val="single" w:sz="12" w:space="0" w:color="auto"/>
              <w:left w:val="single" w:sz="12" w:space="0" w:color="auto"/>
              <w:right w:val="single" w:sz="12" w:space="0" w:color="auto"/>
            </w:tcBorders>
          </w:tcPr>
          <w:p w14:paraId="523CC8B8" w14:textId="11901107" w:rsidR="000C508C" w:rsidRDefault="000C508C" w:rsidP="000C508C">
            <w:pPr>
              <w:cnfStyle w:val="100000000000" w:firstRow="1" w:lastRow="0" w:firstColumn="0" w:lastColumn="0" w:oddVBand="0" w:evenVBand="0" w:oddHBand="0" w:evenHBand="0" w:firstRowFirstColumn="0" w:firstRowLastColumn="0" w:lastRowFirstColumn="0" w:lastRowLastColumn="0"/>
            </w:pPr>
            <w:r>
              <w:t>Functie Deadline</w:t>
            </w:r>
          </w:p>
        </w:tc>
        <w:tc>
          <w:tcPr>
            <w:tcW w:w="2505" w:type="dxa"/>
            <w:tcBorders>
              <w:top w:val="single" w:sz="12" w:space="0" w:color="auto"/>
              <w:left w:val="single" w:sz="12" w:space="0" w:color="auto"/>
              <w:right w:val="single" w:sz="12" w:space="0" w:color="auto"/>
            </w:tcBorders>
          </w:tcPr>
          <w:p w14:paraId="00ED20AD" w14:textId="250C3DA1" w:rsidR="000C508C" w:rsidRDefault="000C508C" w:rsidP="000C508C">
            <w:pPr>
              <w:cnfStyle w:val="100000000000" w:firstRow="1" w:lastRow="0" w:firstColumn="0" w:lastColumn="0" w:oddVBand="0" w:evenVBand="0" w:oddHBand="0" w:evenHBand="0" w:firstRowFirstColumn="0" w:firstRowLastColumn="0" w:lastRowFirstColumn="0" w:lastRowLastColumn="0"/>
            </w:pPr>
            <w:r>
              <w:t>Ontwikkelings status (In ontwikkeling/Compleet)</w:t>
            </w:r>
          </w:p>
        </w:tc>
      </w:tr>
      <w:tr w:rsidR="00B34C6D" w14:paraId="77E7DB4D"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top w:val="single" w:sz="12" w:space="0" w:color="auto"/>
              <w:left w:val="single" w:sz="12" w:space="0" w:color="auto"/>
              <w:right w:val="single" w:sz="12" w:space="0" w:color="auto"/>
            </w:tcBorders>
          </w:tcPr>
          <w:p w14:paraId="121BCBB5" w14:textId="10C49232" w:rsidR="00B34C6D" w:rsidRPr="00B34C6D" w:rsidRDefault="00B34C6D" w:rsidP="000C508C">
            <w:pPr>
              <w:rPr>
                <w:b w:val="0"/>
              </w:rPr>
            </w:pPr>
            <w:r w:rsidRPr="00B34C6D">
              <w:rPr>
                <w:b w:val="0"/>
              </w:rPr>
              <w:t>P</w:t>
            </w:r>
            <w:r>
              <w:rPr>
                <w:b w:val="0"/>
              </w:rPr>
              <w:t>roject aanmaken</w:t>
            </w:r>
          </w:p>
        </w:tc>
        <w:tc>
          <w:tcPr>
            <w:tcW w:w="3600" w:type="dxa"/>
            <w:tcBorders>
              <w:top w:val="single" w:sz="12" w:space="0" w:color="auto"/>
              <w:left w:val="single" w:sz="12" w:space="0" w:color="auto"/>
              <w:right w:val="single" w:sz="12" w:space="0" w:color="auto"/>
            </w:tcBorders>
          </w:tcPr>
          <w:p w14:paraId="4F6290F5" w14:textId="2D340DDD" w:rsidR="00B34C6D" w:rsidRPr="00B34C6D" w:rsidRDefault="00B34C6D" w:rsidP="000C508C">
            <w:pPr>
              <w:cnfStyle w:val="000000000000" w:firstRow="0" w:lastRow="0" w:firstColumn="0" w:lastColumn="0" w:oddVBand="0" w:evenVBand="0" w:oddHBand="0" w:evenHBand="0" w:firstRowFirstColumn="0" w:firstRowLastColumn="0" w:lastRowFirstColumn="0" w:lastRowLastColumn="0"/>
            </w:pPr>
            <w:r>
              <w:t xml:space="preserve">Maak het </w:t>
            </w:r>
            <w:proofErr w:type="spellStart"/>
            <w:r>
              <w:t>Unity</w:t>
            </w:r>
            <w:proofErr w:type="spellEnd"/>
            <w:r>
              <w:t xml:space="preserve"> Project aan</w:t>
            </w:r>
          </w:p>
        </w:tc>
        <w:tc>
          <w:tcPr>
            <w:tcW w:w="1260" w:type="dxa"/>
            <w:tcBorders>
              <w:top w:val="single" w:sz="12" w:space="0" w:color="auto"/>
              <w:left w:val="single" w:sz="12" w:space="0" w:color="auto"/>
              <w:right w:val="single" w:sz="12" w:space="0" w:color="auto"/>
            </w:tcBorders>
          </w:tcPr>
          <w:p w14:paraId="135FD54F" w14:textId="48816BE2" w:rsidR="00B34C6D" w:rsidRPr="00B34C6D" w:rsidRDefault="00B34C6D" w:rsidP="000C508C">
            <w:pPr>
              <w:cnfStyle w:val="000000000000" w:firstRow="0" w:lastRow="0" w:firstColumn="0" w:lastColumn="0" w:oddVBand="0" w:evenVBand="0" w:oddHBand="0" w:evenHBand="0" w:firstRowFirstColumn="0" w:firstRowLastColumn="0" w:lastRowFirstColumn="0" w:lastRowLastColumn="0"/>
            </w:pPr>
            <w:r>
              <w:t>10-10-2018</w:t>
            </w:r>
          </w:p>
        </w:tc>
        <w:tc>
          <w:tcPr>
            <w:tcW w:w="2505" w:type="dxa"/>
            <w:tcBorders>
              <w:top w:val="single" w:sz="12" w:space="0" w:color="auto"/>
              <w:left w:val="single" w:sz="12" w:space="0" w:color="auto"/>
              <w:right w:val="single" w:sz="12" w:space="0" w:color="auto"/>
            </w:tcBorders>
          </w:tcPr>
          <w:p w14:paraId="5E86E40E" w14:textId="18BB3ADC" w:rsidR="00B34C6D"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14:paraId="06CA383B"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5DD22BC8" w14:textId="0C7176D8" w:rsidR="000C508C" w:rsidRPr="000C508C" w:rsidRDefault="000C508C" w:rsidP="000C508C">
            <w:pPr>
              <w:rPr>
                <w:b w:val="0"/>
              </w:rPr>
            </w:pPr>
            <w:r>
              <w:rPr>
                <w:b w:val="0"/>
              </w:rPr>
              <w:t>Menu Scherm</w:t>
            </w:r>
          </w:p>
        </w:tc>
        <w:tc>
          <w:tcPr>
            <w:tcW w:w="3600" w:type="dxa"/>
            <w:tcBorders>
              <w:left w:val="single" w:sz="12" w:space="0" w:color="auto"/>
              <w:right w:val="single" w:sz="12" w:space="0" w:color="auto"/>
            </w:tcBorders>
          </w:tcPr>
          <w:p w14:paraId="62E686F6" w14:textId="5121A06D" w:rsidR="000C508C" w:rsidRPr="000C508C" w:rsidRDefault="000C508C" w:rsidP="000C508C">
            <w:pPr>
              <w:cnfStyle w:val="000000000000" w:firstRow="0" w:lastRow="0" w:firstColumn="0" w:lastColumn="0" w:oddVBand="0" w:evenVBand="0" w:oddHBand="0" w:evenHBand="0" w:firstRowFirstColumn="0" w:firstRowLastColumn="0" w:lastRowFirstColumn="0" w:lastRowLastColumn="0"/>
            </w:pPr>
            <w:r>
              <w:t>Dit is het eerste scherm dat de speler ziet als het</w:t>
            </w:r>
            <w:r w:rsidR="00B34C6D">
              <w:t xml:space="preserve"> spel geladen is. Vanaf het menu kan de speler door het spel navigeren</w:t>
            </w:r>
          </w:p>
        </w:tc>
        <w:tc>
          <w:tcPr>
            <w:tcW w:w="1260" w:type="dxa"/>
            <w:tcBorders>
              <w:left w:val="single" w:sz="12" w:space="0" w:color="auto"/>
              <w:right w:val="single" w:sz="12" w:space="0" w:color="auto"/>
            </w:tcBorders>
          </w:tcPr>
          <w:p w14:paraId="40D471B8" w14:textId="12DEC56F" w:rsidR="000C508C" w:rsidRPr="000C508C" w:rsidRDefault="00B34C6D" w:rsidP="000C508C">
            <w:pPr>
              <w:cnfStyle w:val="000000000000" w:firstRow="0" w:lastRow="0" w:firstColumn="0" w:lastColumn="0" w:oddVBand="0" w:evenVBand="0" w:oddHBand="0" w:evenHBand="0" w:firstRowFirstColumn="0" w:firstRowLastColumn="0" w:lastRowFirstColumn="0" w:lastRowLastColumn="0"/>
            </w:pPr>
            <w:r>
              <w:t>10-10-2018</w:t>
            </w:r>
          </w:p>
        </w:tc>
        <w:tc>
          <w:tcPr>
            <w:tcW w:w="2505" w:type="dxa"/>
            <w:tcBorders>
              <w:left w:val="single" w:sz="12" w:space="0" w:color="auto"/>
              <w:right w:val="single" w:sz="12" w:space="0" w:color="auto"/>
            </w:tcBorders>
          </w:tcPr>
          <w:p w14:paraId="311B7E54" w14:textId="30D2F698"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4551A3E9"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16DBEF80" w14:textId="5B2735A0" w:rsidR="000C508C" w:rsidRPr="00B34C6D" w:rsidRDefault="00B34C6D" w:rsidP="000C508C">
            <w:pPr>
              <w:rPr>
                <w:b w:val="0"/>
                <w:lang w:val="en-US"/>
              </w:rPr>
            </w:pPr>
            <w:r w:rsidRPr="00B34C6D">
              <w:rPr>
                <w:b w:val="0"/>
                <w:lang w:val="en-US"/>
              </w:rPr>
              <w:t xml:space="preserve">Menu </w:t>
            </w:r>
            <w:proofErr w:type="spellStart"/>
            <w:r>
              <w:rPr>
                <w:b w:val="0"/>
                <w:lang w:val="en-US"/>
              </w:rPr>
              <w:t>knoppen</w:t>
            </w:r>
            <w:proofErr w:type="spellEnd"/>
            <w:r w:rsidRPr="00B34C6D">
              <w:rPr>
                <w:b w:val="0"/>
                <w:lang w:val="en-US"/>
              </w:rPr>
              <w:t xml:space="preserve"> (start, settings, q</w:t>
            </w:r>
            <w:r>
              <w:rPr>
                <w:b w:val="0"/>
                <w:lang w:val="en-US"/>
              </w:rPr>
              <w:t>uit)</w:t>
            </w:r>
          </w:p>
        </w:tc>
        <w:tc>
          <w:tcPr>
            <w:tcW w:w="3600" w:type="dxa"/>
            <w:tcBorders>
              <w:left w:val="single" w:sz="12" w:space="0" w:color="auto"/>
              <w:right w:val="single" w:sz="12" w:space="0" w:color="auto"/>
            </w:tcBorders>
          </w:tcPr>
          <w:p w14:paraId="0E7FC098" w14:textId="047183C5"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pPr>
            <w:r w:rsidRPr="00B34C6D">
              <w:t xml:space="preserve">Deze knoppen laten de </w:t>
            </w:r>
            <w:r>
              <w:t>speler door het spel navigeren. De knoppen moeten werken en naar een ander scherm kunnen navigeren voor deze deadline.</w:t>
            </w:r>
          </w:p>
        </w:tc>
        <w:tc>
          <w:tcPr>
            <w:tcW w:w="1260" w:type="dxa"/>
            <w:tcBorders>
              <w:left w:val="single" w:sz="12" w:space="0" w:color="auto"/>
              <w:right w:val="single" w:sz="12" w:space="0" w:color="auto"/>
            </w:tcBorders>
          </w:tcPr>
          <w:p w14:paraId="560C3872" w14:textId="0748EAC6"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pPr>
            <w:r>
              <w:t>10-10-2018</w:t>
            </w:r>
          </w:p>
        </w:tc>
        <w:tc>
          <w:tcPr>
            <w:tcW w:w="2505" w:type="dxa"/>
            <w:tcBorders>
              <w:left w:val="single" w:sz="12" w:space="0" w:color="auto"/>
              <w:right w:val="single" w:sz="12" w:space="0" w:color="auto"/>
            </w:tcBorders>
          </w:tcPr>
          <w:p w14:paraId="2DDE5438" w14:textId="284AEBCE"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3E37A851"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680A0AFE" w14:textId="3F6887E9" w:rsidR="000C508C" w:rsidRPr="00B34C6D" w:rsidRDefault="00B34C6D" w:rsidP="000C508C">
            <w:pPr>
              <w:rPr>
                <w:b w:val="0"/>
              </w:rPr>
            </w:pPr>
            <w:r>
              <w:rPr>
                <w:b w:val="0"/>
              </w:rPr>
              <w:t>Spel Scherm</w:t>
            </w:r>
          </w:p>
        </w:tc>
        <w:tc>
          <w:tcPr>
            <w:tcW w:w="3600" w:type="dxa"/>
            <w:tcBorders>
              <w:left w:val="single" w:sz="12" w:space="0" w:color="auto"/>
              <w:right w:val="single" w:sz="12" w:space="0" w:color="auto"/>
            </w:tcBorders>
          </w:tcPr>
          <w:p w14:paraId="64549AF2" w14:textId="2474EC61"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pPr>
            <w:r>
              <w:t>Het spel scherm waarop de speler het spel kan gaan spelen</w:t>
            </w:r>
          </w:p>
        </w:tc>
        <w:tc>
          <w:tcPr>
            <w:tcW w:w="1260" w:type="dxa"/>
            <w:tcBorders>
              <w:left w:val="single" w:sz="12" w:space="0" w:color="auto"/>
              <w:right w:val="single" w:sz="12" w:space="0" w:color="auto"/>
            </w:tcBorders>
          </w:tcPr>
          <w:p w14:paraId="1CC92C9A" w14:textId="08C876A6"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pPr>
            <w:r>
              <w:t>15-10-2018</w:t>
            </w:r>
          </w:p>
        </w:tc>
        <w:tc>
          <w:tcPr>
            <w:tcW w:w="2505" w:type="dxa"/>
            <w:tcBorders>
              <w:left w:val="single" w:sz="12" w:space="0" w:color="auto"/>
              <w:right w:val="single" w:sz="12" w:space="0" w:color="auto"/>
            </w:tcBorders>
          </w:tcPr>
          <w:p w14:paraId="6CC0DEFE" w14:textId="5D44F55B"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582F7906"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7840F095" w14:textId="2ECD6B46" w:rsidR="000C508C" w:rsidRPr="00B34C6D" w:rsidRDefault="00B34C6D" w:rsidP="000C508C">
            <w:pPr>
              <w:rPr>
                <w:b w:val="0"/>
              </w:rPr>
            </w:pPr>
            <w:r>
              <w:rPr>
                <w:b w:val="0"/>
              </w:rPr>
              <w:t>Spel scherm Kaarten</w:t>
            </w:r>
          </w:p>
        </w:tc>
        <w:tc>
          <w:tcPr>
            <w:tcW w:w="3600" w:type="dxa"/>
            <w:tcBorders>
              <w:left w:val="single" w:sz="12" w:space="0" w:color="auto"/>
              <w:right w:val="single" w:sz="12" w:space="0" w:color="auto"/>
            </w:tcBorders>
          </w:tcPr>
          <w:p w14:paraId="6E5A7711" w14:textId="1B2E26AF"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pPr>
            <w:r>
              <w:t>De kaarten moeten worden geladen op het spelscherm</w:t>
            </w:r>
          </w:p>
        </w:tc>
        <w:tc>
          <w:tcPr>
            <w:tcW w:w="1260" w:type="dxa"/>
            <w:tcBorders>
              <w:left w:val="single" w:sz="12" w:space="0" w:color="auto"/>
              <w:right w:val="single" w:sz="12" w:space="0" w:color="auto"/>
            </w:tcBorders>
          </w:tcPr>
          <w:p w14:paraId="1F96B998" w14:textId="1B25E366"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pPr>
            <w:r>
              <w:t>15-10-2018</w:t>
            </w:r>
          </w:p>
        </w:tc>
        <w:tc>
          <w:tcPr>
            <w:tcW w:w="2505" w:type="dxa"/>
            <w:tcBorders>
              <w:left w:val="single" w:sz="12" w:space="0" w:color="auto"/>
              <w:right w:val="single" w:sz="12" w:space="0" w:color="auto"/>
            </w:tcBorders>
          </w:tcPr>
          <w:p w14:paraId="745ABDC7" w14:textId="398594C0"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47679C67"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3042AD3A" w14:textId="236CBDEF" w:rsidR="000C508C" w:rsidRPr="00B34C6D" w:rsidRDefault="00B34C6D" w:rsidP="000C508C">
            <w:pPr>
              <w:rPr>
                <w:b w:val="0"/>
              </w:rPr>
            </w:pPr>
            <w:r>
              <w:rPr>
                <w:b w:val="0"/>
              </w:rPr>
              <w:t xml:space="preserve">Kaarten </w:t>
            </w:r>
            <w:proofErr w:type="spellStart"/>
            <w:r>
              <w:rPr>
                <w:b w:val="0"/>
              </w:rPr>
              <w:t>klikbaar</w:t>
            </w:r>
            <w:proofErr w:type="spellEnd"/>
          </w:p>
        </w:tc>
        <w:tc>
          <w:tcPr>
            <w:tcW w:w="3600" w:type="dxa"/>
            <w:tcBorders>
              <w:left w:val="single" w:sz="12" w:space="0" w:color="auto"/>
              <w:right w:val="single" w:sz="12" w:space="0" w:color="auto"/>
            </w:tcBorders>
          </w:tcPr>
          <w:p w14:paraId="08FC5FF1" w14:textId="43195496"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pPr>
            <w:r>
              <w:t>De speler moet kunnen klikken op de kaarten die op het speelscherm zijn ingeladen. Als er op geklikt wordt draait de kaart om.</w:t>
            </w:r>
          </w:p>
        </w:tc>
        <w:tc>
          <w:tcPr>
            <w:tcW w:w="1260" w:type="dxa"/>
            <w:tcBorders>
              <w:left w:val="single" w:sz="12" w:space="0" w:color="auto"/>
              <w:right w:val="single" w:sz="12" w:space="0" w:color="auto"/>
            </w:tcBorders>
          </w:tcPr>
          <w:p w14:paraId="54F95A2B" w14:textId="07A55611"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pPr>
            <w:r>
              <w:t>23-10-2018</w:t>
            </w:r>
          </w:p>
        </w:tc>
        <w:tc>
          <w:tcPr>
            <w:tcW w:w="2505" w:type="dxa"/>
            <w:tcBorders>
              <w:left w:val="single" w:sz="12" w:space="0" w:color="auto"/>
              <w:right w:val="single" w:sz="12" w:space="0" w:color="auto"/>
            </w:tcBorders>
          </w:tcPr>
          <w:p w14:paraId="7D05179B" w14:textId="54A86AC8"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540549D3"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6CE80870" w14:textId="14F7F7B8" w:rsidR="00B34C6D" w:rsidRPr="00B34C6D" w:rsidRDefault="00B34C6D" w:rsidP="00B34C6D">
            <w:pPr>
              <w:rPr>
                <w:b w:val="0"/>
              </w:rPr>
            </w:pPr>
            <w:r>
              <w:rPr>
                <w:b w:val="0"/>
              </w:rPr>
              <w:lastRenderedPageBreak/>
              <w:t>Kaarten terug draaien</w:t>
            </w:r>
          </w:p>
        </w:tc>
        <w:tc>
          <w:tcPr>
            <w:tcW w:w="3600" w:type="dxa"/>
            <w:tcBorders>
              <w:left w:val="single" w:sz="12" w:space="0" w:color="auto"/>
              <w:right w:val="single" w:sz="12" w:space="0" w:color="auto"/>
            </w:tcBorders>
          </w:tcPr>
          <w:p w14:paraId="1C98958B" w14:textId="08480205" w:rsidR="00B34C6D" w:rsidRPr="00B34C6D" w:rsidRDefault="00F41DEE" w:rsidP="00B34C6D">
            <w:pPr>
              <w:cnfStyle w:val="000000000000" w:firstRow="0" w:lastRow="0" w:firstColumn="0" w:lastColumn="0" w:oddVBand="0" w:evenVBand="0" w:oddHBand="0" w:evenHBand="0" w:firstRowFirstColumn="0" w:firstRowLastColumn="0" w:lastRowFirstColumn="0" w:lastRowLastColumn="0"/>
            </w:pPr>
            <w:r>
              <w:t>Als</w:t>
            </w:r>
            <w:r w:rsidR="00B34C6D">
              <w:t xml:space="preserve"> de speler twee kaarten heeft omgedraaid worden de kaarten automatisch weer terug omgedraaid na 1 seconde.</w:t>
            </w:r>
          </w:p>
        </w:tc>
        <w:tc>
          <w:tcPr>
            <w:tcW w:w="1260" w:type="dxa"/>
            <w:tcBorders>
              <w:left w:val="single" w:sz="12" w:space="0" w:color="auto"/>
              <w:right w:val="single" w:sz="12" w:space="0" w:color="auto"/>
            </w:tcBorders>
          </w:tcPr>
          <w:p w14:paraId="24ADBBDB" w14:textId="3D9152C6"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t>23-10-2018</w:t>
            </w:r>
          </w:p>
        </w:tc>
        <w:tc>
          <w:tcPr>
            <w:tcW w:w="2505" w:type="dxa"/>
            <w:tcBorders>
              <w:left w:val="single" w:sz="12" w:space="0" w:color="auto"/>
              <w:right w:val="single" w:sz="12" w:space="0" w:color="auto"/>
            </w:tcBorders>
          </w:tcPr>
          <w:p w14:paraId="380C898A" w14:textId="5C155D1C"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3447D932"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69EE038F" w14:textId="21DA7C6A" w:rsidR="00B34C6D" w:rsidRPr="00B34C6D" w:rsidRDefault="00B34C6D" w:rsidP="00B34C6D">
            <w:pPr>
              <w:rPr>
                <w:b w:val="0"/>
              </w:rPr>
            </w:pPr>
            <w:r>
              <w:rPr>
                <w:b w:val="0"/>
              </w:rPr>
              <w:t>Kaarten Match Check</w:t>
            </w:r>
          </w:p>
        </w:tc>
        <w:tc>
          <w:tcPr>
            <w:tcW w:w="3600" w:type="dxa"/>
            <w:tcBorders>
              <w:left w:val="single" w:sz="12" w:space="0" w:color="auto"/>
              <w:right w:val="single" w:sz="12" w:space="0" w:color="auto"/>
            </w:tcBorders>
          </w:tcPr>
          <w:p w14:paraId="6B0B71F8" w14:textId="28A1B916"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t>Als de speler twee kaarten heeft gekozen moet er worden gecheckt of de kaarten een match zijn en samen een setje vormen. Zo ja, dan moeten de kaarten “Face-up” zichtbaar blijven. Zo nee, dan moeten de kaarten weer omgedraaid worden.</w:t>
            </w:r>
          </w:p>
        </w:tc>
        <w:tc>
          <w:tcPr>
            <w:tcW w:w="1260" w:type="dxa"/>
            <w:tcBorders>
              <w:left w:val="single" w:sz="12" w:space="0" w:color="auto"/>
              <w:right w:val="single" w:sz="12" w:space="0" w:color="auto"/>
            </w:tcBorders>
          </w:tcPr>
          <w:p w14:paraId="31201BF3" w14:textId="664AA890"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t>23-10-2018</w:t>
            </w:r>
          </w:p>
        </w:tc>
        <w:tc>
          <w:tcPr>
            <w:tcW w:w="2505" w:type="dxa"/>
            <w:tcBorders>
              <w:left w:val="single" w:sz="12" w:space="0" w:color="auto"/>
              <w:right w:val="single" w:sz="12" w:space="0" w:color="auto"/>
            </w:tcBorders>
          </w:tcPr>
          <w:p w14:paraId="37DCFFA3" w14:textId="3AA1EEF0"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755CA147"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4375ECE2" w14:textId="754A43CC" w:rsidR="00B34C6D" w:rsidRPr="00B34C6D" w:rsidRDefault="00B34C6D" w:rsidP="00B34C6D">
            <w:r>
              <w:rPr>
                <w:b w:val="0"/>
              </w:rPr>
              <w:t>Spel beëindigen na het vinden van alle setjes</w:t>
            </w:r>
          </w:p>
        </w:tc>
        <w:tc>
          <w:tcPr>
            <w:tcW w:w="3600" w:type="dxa"/>
            <w:tcBorders>
              <w:left w:val="single" w:sz="12" w:space="0" w:color="auto"/>
              <w:right w:val="single" w:sz="12" w:space="0" w:color="auto"/>
            </w:tcBorders>
          </w:tcPr>
          <w:p w14:paraId="1E0D8374" w14:textId="262A25D4"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t>Als alle 13 setjes kaarten zijn gevonden moet het spelscherm afgesloten worden en wordt het felicitatie spel scherm getoond.</w:t>
            </w:r>
          </w:p>
        </w:tc>
        <w:tc>
          <w:tcPr>
            <w:tcW w:w="1260" w:type="dxa"/>
            <w:tcBorders>
              <w:left w:val="single" w:sz="12" w:space="0" w:color="auto"/>
              <w:right w:val="single" w:sz="12" w:space="0" w:color="auto"/>
            </w:tcBorders>
          </w:tcPr>
          <w:p w14:paraId="0778BB75" w14:textId="09395222"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t>23-10-2018</w:t>
            </w:r>
          </w:p>
        </w:tc>
        <w:tc>
          <w:tcPr>
            <w:tcW w:w="2505" w:type="dxa"/>
            <w:tcBorders>
              <w:left w:val="single" w:sz="12" w:space="0" w:color="auto"/>
              <w:right w:val="single" w:sz="12" w:space="0" w:color="auto"/>
            </w:tcBorders>
          </w:tcPr>
          <w:p w14:paraId="3DBC2177" w14:textId="71583903"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0BEC7EF8"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31658A7E" w14:textId="3618746F" w:rsidR="00B34C6D" w:rsidRPr="00B34C6D" w:rsidRDefault="00B34C6D" w:rsidP="00B34C6D">
            <w:pPr>
              <w:rPr>
                <w:b w:val="0"/>
              </w:rPr>
            </w:pPr>
            <w:r>
              <w:rPr>
                <w:b w:val="0"/>
              </w:rPr>
              <w:t>Felicitatie Scherm</w:t>
            </w:r>
          </w:p>
        </w:tc>
        <w:tc>
          <w:tcPr>
            <w:tcW w:w="3600" w:type="dxa"/>
            <w:tcBorders>
              <w:left w:val="single" w:sz="12" w:space="0" w:color="auto"/>
              <w:right w:val="single" w:sz="12" w:space="0" w:color="auto"/>
            </w:tcBorders>
          </w:tcPr>
          <w:p w14:paraId="1F7EE050" w14:textId="4B918BD5"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t>Felicitatie scherm moet worden geopend na het voltooien van het spel, en tekst wordt getoond. Een terug naar menu button moet daarnaast ook op dit scherm komen.</w:t>
            </w:r>
          </w:p>
        </w:tc>
        <w:tc>
          <w:tcPr>
            <w:tcW w:w="1260" w:type="dxa"/>
            <w:tcBorders>
              <w:left w:val="single" w:sz="12" w:space="0" w:color="auto"/>
              <w:right w:val="single" w:sz="12" w:space="0" w:color="auto"/>
            </w:tcBorders>
          </w:tcPr>
          <w:p w14:paraId="61701D0D" w14:textId="1935ED54"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t>27-10-2018</w:t>
            </w:r>
          </w:p>
        </w:tc>
        <w:tc>
          <w:tcPr>
            <w:tcW w:w="2505" w:type="dxa"/>
            <w:tcBorders>
              <w:left w:val="single" w:sz="12" w:space="0" w:color="auto"/>
              <w:right w:val="single" w:sz="12" w:space="0" w:color="auto"/>
            </w:tcBorders>
          </w:tcPr>
          <w:p w14:paraId="25175A36" w14:textId="60902166"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37BDA0CB"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1BF5F4BE" w14:textId="2E7D5F3C" w:rsidR="00B34C6D" w:rsidRPr="00B34C6D" w:rsidRDefault="00B34C6D" w:rsidP="00B34C6D">
            <w:pPr>
              <w:rPr>
                <w:b w:val="0"/>
                <w:lang w:val="en-US"/>
              </w:rPr>
            </w:pPr>
            <w:proofErr w:type="spellStart"/>
            <w:r w:rsidRPr="00D14F2C">
              <w:rPr>
                <w:b w:val="0"/>
                <w:lang w:val="en-US"/>
              </w:rPr>
              <w:t>Felicitatie</w:t>
            </w:r>
            <w:proofErr w:type="spellEnd"/>
            <w:r w:rsidRPr="00D14F2C">
              <w:rPr>
                <w:b w:val="0"/>
                <w:lang w:val="en-US"/>
              </w:rPr>
              <w:t xml:space="preserve"> scherm – Back To m</w:t>
            </w:r>
            <w:r>
              <w:rPr>
                <w:b w:val="0"/>
                <w:lang w:val="en-US"/>
              </w:rPr>
              <w:t>enu Knop</w:t>
            </w:r>
          </w:p>
        </w:tc>
        <w:tc>
          <w:tcPr>
            <w:tcW w:w="3600" w:type="dxa"/>
            <w:tcBorders>
              <w:left w:val="single" w:sz="12" w:space="0" w:color="auto"/>
              <w:right w:val="single" w:sz="12" w:space="0" w:color="auto"/>
            </w:tcBorders>
          </w:tcPr>
          <w:p w14:paraId="45BAE33B" w14:textId="7A7B4CF1"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rsidRPr="00D14F2C">
              <w:t xml:space="preserve">Er </w:t>
            </w:r>
            <w:r>
              <w:t>moet</w:t>
            </w:r>
            <w:r w:rsidRPr="00D14F2C">
              <w:t xml:space="preserve"> op het f</w:t>
            </w:r>
            <w:r>
              <w:t xml:space="preserve">elicitatie scherm een “Back </w:t>
            </w:r>
            <w:proofErr w:type="spellStart"/>
            <w:r>
              <w:t>to</w:t>
            </w:r>
            <w:proofErr w:type="spellEnd"/>
            <w:r>
              <w:t xml:space="preserve"> Menu” button gemaakt worden, die de speler terug naar het menu laat navigeren als er op geklikt wordt.</w:t>
            </w:r>
          </w:p>
        </w:tc>
        <w:tc>
          <w:tcPr>
            <w:tcW w:w="1260" w:type="dxa"/>
            <w:tcBorders>
              <w:left w:val="single" w:sz="12" w:space="0" w:color="auto"/>
              <w:right w:val="single" w:sz="12" w:space="0" w:color="auto"/>
            </w:tcBorders>
          </w:tcPr>
          <w:p w14:paraId="2DAC2FD8" w14:textId="42B54A8C"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pPr>
            <w:r>
              <w:t>27-10-2018</w:t>
            </w:r>
          </w:p>
        </w:tc>
        <w:tc>
          <w:tcPr>
            <w:tcW w:w="2505" w:type="dxa"/>
            <w:tcBorders>
              <w:left w:val="single" w:sz="12" w:space="0" w:color="auto"/>
              <w:right w:val="single" w:sz="12" w:space="0" w:color="auto"/>
            </w:tcBorders>
          </w:tcPr>
          <w:p w14:paraId="41B42A0A" w14:textId="145E22E5" w:rsidR="00B34C6D" w:rsidRPr="00B34C6D" w:rsidRDefault="00B34C6D" w:rsidP="00B34C6D">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bl>
    <w:p w14:paraId="36AB9F15" w14:textId="77777777" w:rsidR="005959B0" w:rsidRPr="00B34C6D" w:rsidRDefault="005959B0" w:rsidP="00172DD1"/>
    <w:p w14:paraId="5971CC79" w14:textId="1F8C5C60" w:rsidR="00FC108C" w:rsidRDefault="00FC108C" w:rsidP="00FC108C">
      <w:pPr>
        <w:pStyle w:val="Heading1"/>
      </w:pPr>
      <w:bookmarkStart w:id="5" w:name="_Toc529621052"/>
      <w:r>
        <w:t>Conclusie</w:t>
      </w:r>
      <w:bookmarkEnd w:id="5"/>
    </w:p>
    <w:p w14:paraId="66C09A2D" w14:textId="0F19D9D9" w:rsidR="00FC108C" w:rsidRPr="00FC108C" w:rsidRDefault="00B34C6D" w:rsidP="00FC108C">
      <w:r>
        <w:t>Het</w:t>
      </w:r>
      <w:r w:rsidR="00FC108C">
        <w:t xml:space="preserve"> uitvoeren </w:t>
      </w:r>
      <w:r>
        <w:t xml:space="preserve">van deze eerste software development sprint is goed verlopen. De deadlines zijn gehaald zonder problemen, en de basis versie van dit spel is ontwikkeld. </w:t>
      </w:r>
      <w:r w:rsidR="00F41DEE">
        <w:t>De spel scripts hebben beschrijvend commentaar en zijn opgeslagen in de eerste versie van het spel. Vanaf 28-10-2018 bevind dit project zich in de tweede sprint.</w:t>
      </w:r>
    </w:p>
    <w:sectPr w:rsidR="00FC108C" w:rsidRPr="00FC108C" w:rsidSect="000833B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B04C9" w14:textId="77777777" w:rsidR="007B3ADF" w:rsidRDefault="007B3ADF" w:rsidP="00325A69">
      <w:pPr>
        <w:spacing w:after="0" w:line="240" w:lineRule="auto"/>
      </w:pPr>
      <w:r>
        <w:separator/>
      </w:r>
    </w:p>
  </w:endnote>
  <w:endnote w:type="continuationSeparator" w:id="0">
    <w:p w14:paraId="30A7A850" w14:textId="77777777" w:rsidR="007B3ADF" w:rsidRDefault="007B3ADF" w:rsidP="0032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736926"/>
      <w:docPartObj>
        <w:docPartGallery w:val="Page Numbers (Bottom of Page)"/>
        <w:docPartUnique/>
      </w:docPartObj>
    </w:sdtPr>
    <w:sdtEndPr>
      <w:rPr>
        <w:noProof/>
      </w:rPr>
    </w:sdtEndPr>
    <w:sdtContent>
      <w:p w14:paraId="21585D3A" w14:textId="214EFBD0" w:rsidR="00325A69" w:rsidRPr="00325A69" w:rsidRDefault="00325A69">
        <w:pPr>
          <w:pStyle w:val="Footer"/>
          <w:jc w:val="center"/>
          <w:rPr>
            <w:lang w:val="en-US"/>
          </w:rPr>
        </w:pPr>
        <w:r w:rsidRPr="00325A69">
          <w:rPr>
            <w:lang w:val="en-US"/>
          </w:rPr>
          <w:t xml:space="preserve">Pick a Pair – </w:t>
        </w:r>
        <w:r w:rsidR="006D5714">
          <w:rPr>
            <w:lang w:val="en-US"/>
          </w:rPr>
          <w:t xml:space="preserve">Sprint </w:t>
        </w:r>
        <w:proofErr w:type="spellStart"/>
        <w:r w:rsidR="006D5714">
          <w:rPr>
            <w:lang w:val="en-US"/>
          </w:rPr>
          <w:t>Verslag</w:t>
        </w:r>
        <w:proofErr w:type="spellEnd"/>
        <w:r w:rsidR="006D5714">
          <w:rPr>
            <w:lang w:val="en-US"/>
          </w:rPr>
          <w:t xml:space="preserve"> </w:t>
        </w:r>
        <w:r w:rsidRPr="00325A69">
          <w:rPr>
            <w:lang w:val="en-US"/>
          </w:rPr>
          <w:t xml:space="preserve">1             </w:t>
        </w:r>
        <w:r>
          <w:rPr>
            <w:lang w:val="en-US"/>
          </w:rPr>
          <w:t xml:space="preserve">                                        </w:t>
        </w:r>
        <w:r>
          <w:fldChar w:fldCharType="begin"/>
        </w:r>
        <w:r w:rsidRPr="00325A69">
          <w:rPr>
            <w:lang w:val="en-US"/>
          </w:rPr>
          <w:instrText xml:space="preserve"> PAGE   \* MERGEFORMAT </w:instrText>
        </w:r>
        <w:r>
          <w:fldChar w:fldCharType="separate"/>
        </w:r>
        <w:r w:rsidRPr="00325A69">
          <w:rPr>
            <w:noProof/>
            <w:lang w:val="en-US"/>
          </w:rPr>
          <w:t>2</w:t>
        </w:r>
        <w:r>
          <w:rPr>
            <w:noProof/>
          </w:rPr>
          <w:fldChar w:fldCharType="end"/>
        </w:r>
        <w:r w:rsidRPr="00325A69">
          <w:rPr>
            <w:noProof/>
            <w:lang w:val="en-US"/>
          </w:rPr>
          <w:t xml:space="preserve"> </w:t>
        </w:r>
        <w:r>
          <w:rPr>
            <w:noProof/>
            <w:lang w:val="en-US"/>
          </w:rPr>
          <w:t xml:space="preserve">                                                         [</w:t>
        </w:r>
        <w:r w:rsidR="00C046B6">
          <w:rPr>
            <w:noProof/>
            <w:lang w:val="en-US"/>
          </w:rPr>
          <w:t>07</w:t>
        </w:r>
        <w:r>
          <w:rPr>
            <w:noProof/>
            <w:lang w:val="en-US"/>
          </w:rPr>
          <w:t>-10-2018]</w:t>
        </w:r>
      </w:p>
    </w:sdtContent>
  </w:sdt>
  <w:p w14:paraId="0F3E9C94" w14:textId="77777777" w:rsidR="00325A69" w:rsidRPr="00325A69" w:rsidRDefault="00325A6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AE038" w14:textId="77777777" w:rsidR="007B3ADF" w:rsidRDefault="007B3ADF" w:rsidP="00325A69">
      <w:pPr>
        <w:spacing w:after="0" w:line="240" w:lineRule="auto"/>
      </w:pPr>
      <w:r>
        <w:separator/>
      </w:r>
    </w:p>
  </w:footnote>
  <w:footnote w:type="continuationSeparator" w:id="0">
    <w:p w14:paraId="0BBF8505" w14:textId="77777777" w:rsidR="007B3ADF" w:rsidRDefault="007B3ADF" w:rsidP="00325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BA"/>
    <w:rsid w:val="00036AF3"/>
    <w:rsid w:val="00045A20"/>
    <w:rsid w:val="000833BA"/>
    <w:rsid w:val="000C508C"/>
    <w:rsid w:val="001129A1"/>
    <w:rsid w:val="00165932"/>
    <w:rsid w:val="00172DD1"/>
    <w:rsid w:val="001F3CE4"/>
    <w:rsid w:val="00200787"/>
    <w:rsid w:val="00255407"/>
    <w:rsid w:val="002D5B48"/>
    <w:rsid w:val="00325A69"/>
    <w:rsid w:val="00357096"/>
    <w:rsid w:val="005959B0"/>
    <w:rsid w:val="00656EFB"/>
    <w:rsid w:val="00661027"/>
    <w:rsid w:val="006921D5"/>
    <w:rsid w:val="006D5714"/>
    <w:rsid w:val="007343A1"/>
    <w:rsid w:val="007B3ADF"/>
    <w:rsid w:val="007E1D1D"/>
    <w:rsid w:val="00873B02"/>
    <w:rsid w:val="008B230E"/>
    <w:rsid w:val="008E52AE"/>
    <w:rsid w:val="00A52E0F"/>
    <w:rsid w:val="00A73E99"/>
    <w:rsid w:val="00A7511C"/>
    <w:rsid w:val="00AC115B"/>
    <w:rsid w:val="00AE2585"/>
    <w:rsid w:val="00B34C6D"/>
    <w:rsid w:val="00B34DA0"/>
    <w:rsid w:val="00C046B6"/>
    <w:rsid w:val="00CB3ACE"/>
    <w:rsid w:val="00D14F2C"/>
    <w:rsid w:val="00DE227E"/>
    <w:rsid w:val="00DF1DF1"/>
    <w:rsid w:val="00F41DEE"/>
    <w:rsid w:val="00FC04E7"/>
    <w:rsid w:val="00FC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E2D9"/>
  <w15:chartTrackingRefBased/>
  <w15:docId w15:val="{EA9B4BDC-5EBC-466E-9F67-BE509548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3BA"/>
    <w:pPr>
      <w:spacing w:after="0" w:line="240" w:lineRule="auto"/>
    </w:pPr>
    <w:rPr>
      <w:rFonts w:eastAsiaTheme="minorEastAsia"/>
    </w:rPr>
  </w:style>
  <w:style w:type="character" w:customStyle="1" w:styleId="NoSpacingChar">
    <w:name w:val="No Spacing Char"/>
    <w:basedOn w:val="DefaultParagraphFont"/>
    <w:link w:val="NoSpacing"/>
    <w:uiPriority w:val="1"/>
    <w:rsid w:val="000833BA"/>
    <w:rPr>
      <w:rFonts w:eastAsiaTheme="minorEastAsia"/>
    </w:rPr>
  </w:style>
  <w:style w:type="character" w:customStyle="1" w:styleId="Heading1Char">
    <w:name w:val="Heading 1 Char"/>
    <w:basedOn w:val="DefaultParagraphFont"/>
    <w:link w:val="Heading1"/>
    <w:uiPriority w:val="9"/>
    <w:rsid w:val="000833BA"/>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32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9"/>
    <w:rPr>
      <w:lang w:val="nl-NL"/>
    </w:rPr>
  </w:style>
  <w:style w:type="paragraph" w:styleId="Footer">
    <w:name w:val="footer"/>
    <w:basedOn w:val="Normal"/>
    <w:link w:val="FooterChar"/>
    <w:uiPriority w:val="99"/>
    <w:unhideWhenUsed/>
    <w:rsid w:val="0032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9"/>
    <w:rPr>
      <w:lang w:val="nl-NL"/>
    </w:rPr>
  </w:style>
  <w:style w:type="paragraph" w:styleId="TOCHeading">
    <w:name w:val="TOC Heading"/>
    <w:basedOn w:val="Heading1"/>
    <w:next w:val="Normal"/>
    <w:uiPriority w:val="39"/>
    <w:unhideWhenUsed/>
    <w:qFormat/>
    <w:rsid w:val="00325A69"/>
    <w:pPr>
      <w:outlineLvl w:val="9"/>
    </w:pPr>
    <w:rPr>
      <w:lang w:val="en-US"/>
    </w:rPr>
  </w:style>
  <w:style w:type="paragraph" w:styleId="TOC1">
    <w:name w:val="toc 1"/>
    <w:basedOn w:val="Normal"/>
    <w:next w:val="Normal"/>
    <w:autoRedefine/>
    <w:uiPriority w:val="39"/>
    <w:unhideWhenUsed/>
    <w:rsid w:val="00325A69"/>
    <w:pPr>
      <w:spacing w:after="100"/>
    </w:pPr>
  </w:style>
  <w:style w:type="character" w:styleId="Hyperlink">
    <w:name w:val="Hyperlink"/>
    <w:basedOn w:val="DefaultParagraphFont"/>
    <w:uiPriority w:val="99"/>
    <w:unhideWhenUsed/>
    <w:rsid w:val="00325A69"/>
    <w:rPr>
      <w:color w:val="0563C1" w:themeColor="hyperlink"/>
      <w:u w:val="single"/>
    </w:rPr>
  </w:style>
  <w:style w:type="table" w:styleId="TableGrid">
    <w:name w:val="Table Grid"/>
    <w:basedOn w:val="TableNormal"/>
    <w:uiPriority w:val="39"/>
    <w:rsid w:val="0032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25A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73B02"/>
    <w:pPr>
      <w:ind w:left="720"/>
      <w:contextualSpacing/>
    </w:pPr>
  </w:style>
  <w:style w:type="character" w:customStyle="1" w:styleId="Heading2Char">
    <w:name w:val="Heading 2 Char"/>
    <w:basedOn w:val="DefaultParagraphFont"/>
    <w:link w:val="Heading2"/>
    <w:uiPriority w:val="9"/>
    <w:rsid w:val="00A52E0F"/>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FC10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Student Nr: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03D2E-822C-4819-8661-0D7418666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Pick a Pair</vt:lpstr>
    </vt:vector>
  </TitlesOfParts>
  <Company>1684118</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Pair</dc:title>
  <dc:subject>Sprint Verslag 1</dc:subject>
  <dc:creator>Albert-Jan Scherrenburg</dc:creator>
  <cp:keywords/>
  <dc:description/>
  <cp:lastModifiedBy>Albert-Jan Scherrenburg</cp:lastModifiedBy>
  <cp:revision>8</cp:revision>
  <dcterms:created xsi:type="dcterms:W3CDTF">2018-11-10T10:14:00Z</dcterms:created>
  <dcterms:modified xsi:type="dcterms:W3CDTF">2018-11-10T15:53:00Z</dcterms:modified>
</cp:coreProperties>
</file>