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BAEE0" w14:textId="660D6286" w:rsidR="00462D17" w:rsidRDefault="00462D17">
      <w:pPr>
        <w:rPr>
          <w:b/>
          <w:bCs/>
          <w:lang w:val="en-US"/>
        </w:rPr>
      </w:pPr>
      <w:r>
        <w:rPr>
          <w:b/>
          <w:bCs/>
          <w:lang w:val="en-US"/>
        </w:rPr>
        <w:t>MINLP formulation of the reactor network example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90"/>
        <w:gridCol w:w="990"/>
      </w:tblGrid>
      <w:tr w:rsidR="004E34F4" w14:paraId="333D49AB" w14:textId="77777777" w:rsidTr="0098173A">
        <w:tc>
          <w:tcPr>
            <w:tcW w:w="8365" w:type="dxa"/>
            <w:gridSpan w:val="2"/>
          </w:tcPr>
          <w:p w14:paraId="46B9D829" w14:textId="77777777" w:rsidR="004E34F4" w:rsidRDefault="004E34F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Set of components (index </w:t>
            </w:r>
            <m:oMath>
              <m:r>
                <w:rPr>
                  <w:rFonts w:ascii="Cambria Math" w:eastAsiaTheme="minorEastAsia" w:hAnsi="Cambria Math" w:cs="Times New Roman"/>
                </w:rPr>
                <m:t>i</m:t>
              </m:r>
            </m:oMath>
            <w:r>
              <w:rPr>
                <w:rFonts w:eastAsiaTheme="minorEastAsia" w:cs="Times New Roman"/>
                <w:i/>
                <w:iCs/>
              </w:rPr>
              <w:t>)</w:t>
            </w:r>
          </w:p>
          <w:p w14:paraId="62A6839F" w14:textId="77777777" w:rsidR="004E34F4" w:rsidRPr="00A54396" w:rsidRDefault="004E34F4" w:rsidP="0098173A">
            <w:pPr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I=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A,B</m:t>
                    </m:r>
                  </m:e>
                </m:d>
              </m:oMath>
            </m:oMathPara>
          </w:p>
          <w:p w14:paraId="3C04EBD9" w14:textId="77777777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</w:p>
          <w:p w14:paraId="291445BA" w14:textId="0E89155B" w:rsidR="004E34F4" w:rsidRDefault="004E34F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Set of units in the superstructure (index </w:t>
            </w:r>
            <m:oMath>
              <m:r>
                <w:rPr>
                  <w:rFonts w:ascii="Cambria Math" w:eastAsiaTheme="minorEastAsia" w:hAnsi="Cambria Math" w:cs="Times New Roman"/>
                </w:rPr>
                <m:t>n,j</m:t>
              </m:r>
            </m:oMath>
            <w:r>
              <w:rPr>
                <w:rFonts w:eastAsiaTheme="minorEastAsia" w:cs="Times New Roman"/>
                <w:i/>
                <w:iCs/>
              </w:rPr>
              <w:t>)</w:t>
            </w:r>
          </w:p>
          <w:p w14:paraId="09C3B7AE" w14:textId="77777777" w:rsidR="004E34F4" w:rsidRPr="002C5A57" w:rsidRDefault="004E34F4" w:rsidP="0098173A">
            <w:pPr>
              <w:rPr>
                <w:rFonts w:eastAsiaTheme="minorEastAsia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N=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1,…,NT</m:t>
                    </m:r>
                  </m:e>
                </m:d>
              </m:oMath>
            </m:oMathPara>
          </w:p>
          <w:p w14:paraId="346A5026" w14:textId="77777777" w:rsidR="004E34F4" w:rsidRPr="00067726" w:rsidRDefault="004E34F4" w:rsidP="0098173A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990" w:type="dxa"/>
          </w:tcPr>
          <w:p w14:paraId="6D9195A6" w14:textId="77777777" w:rsidR="004E34F4" w:rsidRDefault="004E34F4" w:rsidP="0098173A">
            <w:pPr>
              <w:rPr>
                <w:rFonts w:eastAsiaTheme="minorEastAsia" w:cs="Times New Roman"/>
              </w:rPr>
            </w:pPr>
          </w:p>
          <w:p w14:paraId="0526E4F7" w14:textId="77777777" w:rsidR="004E34F4" w:rsidRDefault="004E34F4" w:rsidP="0098173A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(18.A)</w:t>
            </w:r>
          </w:p>
          <w:p w14:paraId="402A7B52" w14:textId="77777777" w:rsidR="004E34F4" w:rsidRDefault="004E34F4" w:rsidP="0098173A">
            <w:pPr>
              <w:rPr>
                <w:rFonts w:eastAsiaTheme="minorEastAsia" w:cs="Times New Roman"/>
              </w:rPr>
            </w:pPr>
          </w:p>
          <w:p w14:paraId="38C9DD58" w14:textId="77777777" w:rsidR="004E34F4" w:rsidRDefault="004E34F4" w:rsidP="0098173A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(18.B)</w:t>
            </w:r>
          </w:p>
        </w:tc>
      </w:tr>
      <w:tr w:rsidR="004E34F4" w:rsidRPr="00D0621A" w14:paraId="3B412C7F" w14:textId="77777777" w:rsidTr="0098173A">
        <w:tc>
          <w:tcPr>
            <w:tcW w:w="8275" w:type="dxa"/>
          </w:tcPr>
          <w:p w14:paraId="229DCD44" w14:textId="77777777" w:rsidR="004E34F4" w:rsidRDefault="004E34F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Existence of an unreacted feed in unit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p w14:paraId="1AD87E60" w14:textId="77777777" w:rsidR="004E34F4" w:rsidRPr="008777A7" w:rsidRDefault="004E34F4" w:rsidP="0098173A">
            <w:pPr>
              <w:rPr>
                <w:rFonts w:eastAsiaTheme="minorEastAsia" w:cs="Times New Roman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y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 ∀n∈N</m:t>
                </m:r>
              </m:oMath>
            </m:oMathPara>
          </w:p>
          <w:p w14:paraId="7E74E617" w14:textId="77777777" w:rsidR="004E34F4" w:rsidRDefault="004E34F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=1⟹</m:t>
              </m:r>
            </m:oMath>
            <w:r>
              <w:rPr>
                <w:rFonts w:eastAsiaTheme="minorEastAsia" w:cs="Times New Roman"/>
                <w:i/>
                <w:iCs/>
              </w:rPr>
              <w:t xml:space="preserve">There is unreacted feed in reactor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p w14:paraId="49C9857F" w14:textId="77777777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</w:p>
          <w:p w14:paraId="65ABE98E" w14:textId="23D8A89E" w:rsidR="004E34F4" w:rsidRDefault="004E34F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Existence of recycle flow in unit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p w14:paraId="0F2BC754" w14:textId="77777777" w:rsidR="004E34F4" w:rsidRPr="007B4230" w:rsidRDefault="004E34F4" w:rsidP="0098173A">
            <w:pPr>
              <w:rPr>
                <w:rFonts w:eastAsiaTheme="minorEastAsia" w:cs="Times New Roman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y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 ∀n∈N</m:t>
                </m:r>
              </m:oMath>
            </m:oMathPara>
          </w:p>
          <w:p w14:paraId="1D8A93B8" w14:textId="77777777" w:rsidR="004E34F4" w:rsidRDefault="004E34F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=1⟹</m:t>
              </m:r>
            </m:oMath>
            <w:r>
              <w:rPr>
                <w:rFonts w:eastAsiaTheme="minorEastAsia" w:cs="Times New Roman"/>
                <w:i/>
                <w:iCs/>
              </w:rPr>
              <w:t xml:space="preserve"> There is recycle in reactor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p w14:paraId="6851C824" w14:textId="77777777" w:rsidR="004E34F4" w:rsidRPr="007B4230" w:rsidRDefault="004E34F4" w:rsidP="0098173A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1080" w:type="dxa"/>
            <w:gridSpan w:val="2"/>
          </w:tcPr>
          <w:p w14:paraId="2478062A" w14:textId="77777777" w:rsidR="004E34F4" w:rsidRDefault="004E34F4" w:rsidP="0098173A">
            <w:pPr>
              <w:rPr>
                <w:rFonts w:eastAsiaTheme="minorEastAsia" w:cs="Times New Roman"/>
              </w:rPr>
            </w:pPr>
          </w:p>
          <w:p w14:paraId="2B91411E" w14:textId="77777777" w:rsidR="004E34F4" w:rsidRDefault="004E34F4" w:rsidP="0098173A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(19.A)</w:t>
            </w:r>
          </w:p>
          <w:p w14:paraId="7E7BD6CA" w14:textId="77777777" w:rsidR="004E34F4" w:rsidRDefault="004E34F4" w:rsidP="0098173A">
            <w:pPr>
              <w:jc w:val="right"/>
              <w:rPr>
                <w:rFonts w:eastAsiaTheme="minorEastAsia" w:cs="Times New Roman"/>
              </w:rPr>
            </w:pPr>
          </w:p>
          <w:p w14:paraId="6FEBFABE" w14:textId="77777777" w:rsidR="004E34F4" w:rsidRDefault="004E34F4" w:rsidP="0098173A">
            <w:pPr>
              <w:jc w:val="right"/>
              <w:rPr>
                <w:rFonts w:eastAsiaTheme="minorEastAsia" w:cs="Times New Roman"/>
              </w:rPr>
            </w:pPr>
          </w:p>
          <w:p w14:paraId="4AFF3280" w14:textId="77777777" w:rsidR="004E34F4" w:rsidRDefault="004E34F4" w:rsidP="0098173A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(19.B)</w:t>
            </w:r>
          </w:p>
        </w:tc>
      </w:tr>
      <w:tr w:rsidR="00AC5B84" w:rsidRPr="00D0621A" w14:paraId="66C6E241" w14:textId="77777777" w:rsidTr="0098173A">
        <w:tc>
          <w:tcPr>
            <w:tcW w:w="8275" w:type="dxa"/>
          </w:tcPr>
          <w:p w14:paraId="6DCA3F34" w14:textId="77777777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Unit operation in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p w14:paraId="02E7AE66" w14:textId="77777777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  <w:commentRangeStart w:id="0"/>
            <m:oMath>
              <m:r>
                <w:rPr>
                  <w:rFonts w:ascii="Cambria Math" w:eastAsiaTheme="minorEastAsia" w:hAnsi="Cambria Math" w:cs="Times New Roman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-y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 ∀n∈N</m:t>
              </m:r>
            </m:oMath>
            <w:r>
              <w:rPr>
                <w:rFonts w:eastAsiaTheme="minorEastAsia" w:cs="Times New Roman"/>
                <w:i/>
                <w:iCs/>
              </w:rPr>
              <w:t xml:space="preserve"> </w:t>
            </w:r>
            <w:commentRangeEnd w:id="0"/>
            <w:r w:rsidR="0098173A">
              <w:rPr>
                <w:rStyle w:val="CommentReference"/>
                <w:lang w:val="es-CO"/>
              </w:rPr>
              <w:commentReference w:id="0"/>
            </w:r>
          </w:p>
          <w:p w14:paraId="0D1A1FF4" w14:textId="77777777" w:rsidR="00AC5B84" w:rsidRPr="007B4230" w:rsidRDefault="00AC5B8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If </w:t>
            </w:r>
            <m:oMath>
              <m:r>
                <w:rPr>
                  <w:rFonts w:ascii="Cambria Math" w:eastAsiaTheme="minorEastAsia" w:hAnsi="Cambria Math" w:cs="Times New Roman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=1⟹</m:t>
              </m:r>
            </m:oMath>
            <w:r>
              <w:rPr>
                <w:rFonts w:eastAsiaTheme="minorEastAsia" w:cs="Times New Roman"/>
                <w:i/>
                <w:iCs/>
              </w:rPr>
              <w:t xml:space="preserve"> unit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  <w:r>
              <w:rPr>
                <w:rFonts w:eastAsiaTheme="minorEastAsia" w:cs="Times New Roman"/>
                <w:i/>
                <w:iCs/>
              </w:rPr>
              <w:t xml:space="preserve"> is a CSTR</w:t>
            </w:r>
          </w:p>
        </w:tc>
        <w:tc>
          <w:tcPr>
            <w:tcW w:w="1080" w:type="dxa"/>
            <w:gridSpan w:val="2"/>
          </w:tcPr>
          <w:p w14:paraId="3E487D27" w14:textId="77777777" w:rsidR="00AC5B84" w:rsidRDefault="00AC5B84" w:rsidP="0098173A">
            <w:pPr>
              <w:rPr>
                <w:rFonts w:eastAsiaTheme="minorEastAsia" w:cs="Times New Roman"/>
              </w:rPr>
            </w:pPr>
          </w:p>
          <w:p w14:paraId="7DF623C3" w14:textId="77777777" w:rsidR="00AC5B84" w:rsidRDefault="00AC5B84" w:rsidP="0098173A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(20)</w:t>
            </w:r>
          </w:p>
        </w:tc>
      </w:tr>
    </w:tbl>
    <w:p w14:paraId="46E58273" w14:textId="014E342B" w:rsidR="00AC5B84" w:rsidRDefault="00AC5B84">
      <w:pPr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AC5B84" w14:paraId="0EBC8E63" w14:textId="77777777" w:rsidTr="0098173A">
        <w:tc>
          <w:tcPr>
            <w:tcW w:w="8275" w:type="dxa"/>
          </w:tcPr>
          <w:p w14:paraId="6E0AC9AF" w14:textId="77777777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The unit must be a CSTR to include a recycle at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p w14:paraId="2EE823CE" w14:textId="77777777" w:rsidR="00AC5B84" w:rsidRPr="00F127D6" w:rsidRDefault="00AC5B84" w:rsidP="0098173A">
            <w:pPr>
              <w:rPr>
                <w:rFonts w:ascii="Cambria Math" w:eastAsiaTheme="minorEastAsia" w:hAnsi="Cambria Math" w:cs="Times New Roman"/>
                <w:i/>
                <w:iCs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≤y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∀n∈N</m:t>
              </m:r>
            </m:oMath>
            <w:r>
              <w:rPr>
                <w:rFonts w:ascii="Cambria Math" w:eastAsiaTheme="minorEastAsia" w:hAnsi="Cambria Math" w:cs="Times New Roman"/>
                <w:i/>
              </w:rPr>
              <w:t xml:space="preserve"> </w:t>
            </w:r>
          </w:p>
        </w:tc>
        <w:tc>
          <w:tcPr>
            <w:tcW w:w="1075" w:type="dxa"/>
          </w:tcPr>
          <w:p w14:paraId="1AB2589A" w14:textId="77777777" w:rsidR="00AC5B84" w:rsidRDefault="00AC5B84" w:rsidP="0098173A">
            <w:pPr>
              <w:jc w:val="right"/>
              <w:rPr>
                <w:rFonts w:eastAsiaTheme="minorEastAsia" w:cs="Times New Roman"/>
              </w:rPr>
            </w:pPr>
          </w:p>
          <w:p w14:paraId="46FDB95A" w14:textId="77777777" w:rsidR="00AC5B84" w:rsidRDefault="00AC5B84" w:rsidP="0098173A">
            <w:pPr>
              <w:jc w:val="right"/>
            </w:pPr>
            <w:r>
              <w:rPr>
                <w:rFonts w:eastAsiaTheme="minorEastAsia" w:cs="Times New Roman"/>
              </w:rPr>
              <w:t>(21.A)</w:t>
            </w:r>
          </w:p>
        </w:tc>
      </w:tr>
      <w:tr w:rsidR="00AC5B84" w14:paraId="45F4172C" w14:textId="77777777" w:rsidTr="0098173A">
        <w:tc>
          <w:tcPr>
            <w:tcW w:w="8275" w:type="dxa"/>
          </w:tcPr>
          <w:p w14:paraId="239746FC" w14:textId="77777777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</w:p>
          <w:p w14:paraId="72AF1386" w14:textId="531339A5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There is only one unreacted </w:t>
            </w:r>
            <w:proofErr w:type="gramStart"/>
            <w:r>
              <w:rPr>
                <w:rFonts w:eastAsiaTheme="minorEastAsia" w:cs="Times New Roman"/>
                <w:i/>
                <w:iCs/>
              </w:rPr>
              <w:t>feed</w:t>
            </w:r>
            <w:proofErr w:type="gramEnd"/>
          </w:p>
          <w:p w14:paraId="418CF849" w14:textId="77777777" w:rsidR="00AC5B84" w:rsidRPr="00B16771" w:rsidRDefault="00B11ED2" w:rsidP="0098173A">
            <w:pPr>
              <w:rPr>
                <w:rFonts w:eastAsiaTheme="minorEastAsia" w:cs="Times New Roman"/>
                <w:i/>
                <w:iCs/>
              </w:rPr>
            </w:pP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n∈N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=1</m:t>
              </m:r>
            </m:oMath>
            <w:r w:rsidR="00AC5B84">
              <w:rPr>
                <w:rFonts w:eastAsiaTheme="minorEastAsia" w:cs="Times New Roman"/>
                <w:i/>
              </w:rPr>
              <w:t xml:space="preserve"> </w:t>
            </w:r>
          </w:p>
        </w:tc>
        <w:tc>
          <w:tcPr>
            <w:tcW w:w="1075" w:type="dxa"/>
          </w:tcPr>
          <w:p w14:paraId="581DE50E" w14:textId="77777777" w:rsidR="00AC5B84" w:rsidRDefault="00AC5B84" w:rsidP="0098173A">
            <w:pPr>
              <w:jc w:val="right"/>
              <w:rPr>
                <w:rFonts w:eastAsiaTheme="minorEastAsia" w:cs="Times New Roman"/>
              </w:rPr>
            </w:pPr>
          </w:p>
          <w:p w14:paraId="0DE93071" w14:textId="77777777" w:rsidR="00AC5B84" w:rsidRDefault="00AC5B84" w:rsidP="0098173A">
            <w:pPr>
              <w:jc w:val="right"/>
            </w:pPr>
            <w:r>
              <w:rPr>
                <w:rFonts w:eastAsiaTheme="minorEastAsia" w:cs="Times New Roman"/>
              </w:rPr>
              <w:t>(21.B)</w:t>
            </w:r>
          </w:p>
        </w:tc>
      </w:tr>
      <w:tr w:rsidR="00AC5B84" w14:paraId="52E01101" w14:textId="77777777" w:rsidTr="0098173A">
        <w:tc>
          <w:tcPr>
            <w:tcW w:w="8275" w:type="dxa"/>
          </w:tcPr>
          <w:p w14:paraId="56F66C87" w14:textId="77777777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</w:p>
          <w:p w14:paraId="4029CEB2" w14:textId="7D8AF56E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There is only one recycle </w:t>
            </w:r>
            <w:proofErr w:type="gramStart"/>
            <w:r>
              <w:rPr>
                <w:rFonts w:eastAsiaTheme="minorEastAsia" w:cs="Times New Roman"/>
                <w:i/>
                <w:iCs/>
              </w:rPr>
              <w:t>stream</w:t>
            </w:r>
            <w:proofErr w:type="gramEnd"/>
          </w:p>
          <w:p w14:paraId="1EEB6918" w14:textId="77777777" w:rsidR="00AC5B84" w:rsidRDefault="00B11ED2" w:rsidP="0098173A">
            <w:pPr>
              <w:rPr>
                <w:rFonts w:eastAsiaTheme="minorEastAsia" w:cs="Times New Roman"/>
                <w:i/>
              </w:rPr>
            </w:pP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n∈N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=1</m:t>
              </m:r>
            </m:oMath>
            <w:r w:rsidR="00AC5B84">
              <w:rPr>
                <w:rFonts w:eastAsiaTheme="minorEastAsia" w:cs="Times New Roman"/>
                <w:i/>
              </w:rPr>
              <w:t xml:space="preserve"> </w:t>
            </w:r>
          </w:p>
          <w:p w14:paraId="482B7CCF" w14:textId="77777777" w:rsidR="00AC5B84" w:rsidRPr="00B16771" w:rsidRDefault="00AC5B84" w:rsidP="0098173A">
            <w:pPr>
              <w:rPr>
                <w:rFonts w:eastAsiaTheme="minorEastAsia" w:cs="Times New Roman"/>
                <w:i/>
              </w:rPr>
            </w:pPr>
          </w:p>
        </w:tc>
        <w:tc>
          <w:tcPr>
            <w:tcW w:w="1075" w:type="dxa"/>
          </w:tcPr>
          <w:p w14:paraId="475FE8CA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4572742F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(21.C)</w:t>
            </w:r>
          </w:p>
        </w:tc>
      </w:tr>
      <w:tr w:rsidR="00AC5B84" w14:paraId="0FC6B16D" w14:textId="77777777" w:rsidTr="0098173A">
        <w:tc>
          <w:tcPr>
            <w:tcW w:w="8275" w:type="dxa"/>
          </w:tcPr>
          <w:p w14:paraId="78F93CB6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>Unreacted feed unit: Partial mole balance</w:t>
            </w:r>
          </w:p>
          <w:p w14:paraId="0C9AFACC" w14:textId="77777777" w:rsidR="00AC5B84" w:rsidRPr="00B16771" w:rsidRDefault="00AC5B84" w:rsidP="0098173A">
            <w:pPr>
              <w:rPr>
                <w:rFonts w:ascii="Cambria Math" w:eastAsiaTheme="minorEastAsia" w:hAnsi="Cambria Math" w:cs="Times New Roman"/>
                <w:i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0=F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i,NT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,∀i∈I</m:t>
              </m:r>
            </m:oMath>
            <w:r>
              <w:rPr>
                <w:rFonts w:ascii="Cambria Math" w:eastAsiaTheme="minorEastAsia" w:hAnsi="Cambria Math" w:cs="Times New Roman"/>
                <w:i/>
              </w:rPr>
              <w:t xml:space="preserve"> </w:t>
            </w:r>
          </w:p>
        </w:tc>
        <w:tc>
          <w:tcPr>
            <w:tcW w:w="1075" w:type="dxa"/>
          </w:tcPr>
          <w:p w14:paraId="30940E25" w14:textId="77777777" w:rsidR="00AC5B84" w:rsidRDefault="00AC5B84" w:rsidP="0098173A">
            <w:pPr>
              <w:jc w:val="right"/>
              <w:rPr>
                <w:rFonts w:eastAsiaTheme="minorEastAsia" w:cs="Times New Roman"/>
              </w:rPr>
            </w:pPr>
          </w:p>
          <w:p w14:paraId="3AEF7776" w14:textId="77777777" w:rsidR="00AC5B84" w:rsidRDefault="00AC5B84" w:rsidP="0098173A">
            <w:pPr>
              <w:jc w:val="right"/>
            </w:pPr>
            <w:r>
              <w:rPr>
                <w:rFonts w:eastAsiaTheme="minorEastAsia" w:cs="Times New Roman"/>
              </w:rPr>
              <w:t>(21.D)</w:t>
            </w:r>
          </w:p>
        </w:tc>
      </w:tr>
      <w:tr w:rsidR="00AC5B84" w14:paraId="68A64A66" w14:textId="77777777" w:rsidTr="0098173A">
        <w:tc>
          <w:tcPr>
            <w:tcW w:w="8275" w:type="dxa"/>
          </w:tcPr>
          <w:p w14:paraId="2B0DE0FF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</w:p>
          <w:p w14:paraId="549167FB" w14:textId="46AE62B7" w:rsidR="00AC5B84" w:rsidRDefault="00AC5B8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 xml:space="preserve">Unreacted feed unit: Continuity </w:t>
            </w:r>
          </w:p>
          <w:p w14:paraId="694EE9AA" w14:textId="77777777" w:rsidR="00AC5B84" w:rsidRPr="00B16771" w:rsidRDefault="00AC5B84" w:rsidP="0098173A">
            <w:pPr>
              <w:rPr>
                <w:rFonts w:ascii="Cambria Math" w:eastAsiaTheme="minorEastAsia" w:hAnsi="Cambria Math" w:cs="Times New Roman"/>
                <w:i/>
                <w:iCs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0=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NT</m:t>
                  </m:r>
                </m:sub>
              </m:sSub>
            </m:oMath>
            <w:r>
              <w:rPr>
                <w:rFonts w:ascii="Cambria Math" w:eastAsiaTheme="minorEastAsia" w:hAnsi="Cambria Math" w:cs="Times New Roman"/>
                <w:i/>
                <w:iCs/>
              </w:rPr>
              <w:t xml:space="preserve"> </w:t>
            </w:r>
          </w:p>
        </w:tc>
        <w:tc>
          <w:tcPr>
            <w:tcW w:w="1075" w:type="dxa"/>
          </w:tcPr>
          <w:p w14:paraId="136704AA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722AA26E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(21.E)</w:t>
            </w:r>
          </w:p>
        </w:tc>
      </w:tr>
      <w:tr w:rsidR="00AC5B84" w14:paraId="47B73850" w14:textId="77777777" w:rsidTr="0098173A">
        <w:trPr>
          <w:trHeight w:val="476"/>
        </w:trPr>
        <w:tc>
          <w:tcPr>
            <w:tcW w:w="8275" w:type="dxa"/>
          </w:tcPr>
          <w:p w14:paraId="39FDF046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</w:p>
          <w:p w14:paraId="4E810F62" w14:textId="4E7D5A4C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</w:rPr>
              <w:t xml:space="preserve">Unreacted feed unit: </w:t>
            </w:r>
            <w:r>
              <w:rPr>
                <w:rFonts w:eastAsiaTheme="minorEastAsia" w:cs="Times New Roman"/>
                <w:i/>
                <w:iCs/>
              </w:rPr>
              <w:t xml:space="preserve">Reaction rates </w:t>
            </w:r>
          </w:p>
          <w:p w14:paraId="483804C2" w14:textId="77777777" w:rsidR="00AC5B84" w:rsidRPr="00B16771" w:rsidRDefault="00B11ED2" w:rsidP="0098173A">
            <w:pPr>
              <w:rPr>
                <w:rFonts w:eastAsiaTheme="minorEastAsia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A,NT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=-k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A,NT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B,NT</m:t>
                  </m:r>
                </m:sub>
              </m:sSub>
            </m:oMath>
            <w:r w:rsidR="00AC5B84">
              <w:rPr>
                <w:rFonts w:eastAsiaTheme="minorEastAsia" w:cs="Times New Roman"/>
                <w:i/>
                <w:iCs/>
              </w:rPr>
              <w:t xml:space="preserve"> </w:t>
            </w:r>
          </w:p>
        </w:tc>
        <w:tc>
          <w:tcPr>
            <w:tcW w:w="1075" w:type="dxa"/>
          </w:tcPr>
          <w:p w14:paraId="281B5E5F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3D001876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(21.F)</w:t>
            </w:r>
          </w:p>
        </w:tc>
      </w:tr>
      <w:tr w:rsidR="00AC5B84" w14:paraId="6ABABC24" w14:textId="77777777" w:rsidTr="0098173A">
        <w:tc>
          <w:tcPr>
            <w:tcW w:w="8275" w:type="dxa"/>
          </w:tcPr>
          <w:p w14:paraId="5AF83FE9" w14:textId="77777777" w:rsidR="00AC5B84" w:rsidRDefault="00B11ED2" w:rsidP="0098173A">
            <w:pPr>
              <w:rPr>
                <w:rFonts w:ascii="Cambria Math" w:eastAsiaTheme="minorEastAsia" w:hAnsi="Cambria Math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B,NT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A,NT</m:t>
                  </m:r>
                </m:sub>
              </m:sSub>
            </m:oMath>
            <w:r w:rsidR="00AC5B84">
              <w:rPr>
                <w:rFonts w:ascii="Cambria Math" w:eastAsiaTheme="minorEastAsia" w:hAnsi="Cambria Math" w:cs="Times New Roman"/>
                <w:i/>
                <w:iCs/>
              </w:rPr>
              <w:t xml:space="preserve"> </w:t>
            </w:r>
          </w:p>
          <w:p w14:paraId="00B8A83D" w14:textId="77777777" w:rsidR="00AC5B84" w:rsidRPr="00B16771" w:rsidRDefault="00AC5B84" w:rsidP="0098173A">
            <w:pPr>
              <w:rPr>
                <w:rFonts w:ascii="Cambria Math" w:eastAsiaTheme="minorEastAsia" w:hAnsi="Cambria Math" w:cs="Times New Roman"/>
                <w:i/>
                <w:iCs/>
              </w:rPr>
            </w:pPr>
          </w:p>
        </w:tc>
        <w:tc>
          <w:tcPr>
            <w:tcW w:w="1075" w:type="dxa"/>
          </w:tcPr>
          <w:p w14:paraId="471AD06D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(21.G)</w:t>
            </w:r>
          </w:p>
        </w:tc>
      </w:tr>
      <w:tr w:rsidR="00AC5B84" w14:paraId="6382A743" w14:textId="77777777" w:rsidTr="0098173A">
        <w:tc>
          <w:tcPr>
            <w:tcW w:w="8275" w:type="dxa"/>
          </w:tcPr>
          <w:p w14:paraId="18D08E84" w14:textId="77777777" w:rsidR="00AC5B84" w:rsidRPr="00AC5B84" w:rsidRDefault="00AC5B84" w:rsidP="0098173A">
            <w:pPr>
              <w:rPr>
                <w:rFonts w:eastAsiaTheme="minorEastAsia" w:cs="Times New Roman"/>
                <w:i/>
                <w:lang w:val="es-CO"/>
              </w:rPr>
            </w:pPr>
            <w:r w:rsidRPr="00AC5B84">
              <w:rPr>
                <w:rFonts w:eastAsiaTheme="minorEastAsia" w:cs="Times New Roman"/>
                <w:i/>
                <w:lang w:val="es-CO"/>
              </w:rPr>
              <w:t xml:space="preserve">Reactor </w:t>
            </w:r>
            <w:proofErr w:type="spellStart"/>
            <w:r w:rsidRPr="00AC5B84">
              <w:rPr>
                <w:rFonts w:eastAsiaTheme="minorEastAsia" w:cs="Times New Roman"/>
                <w:i/>
                <w:lang w:val="es-CO"/>
              </w:rPr>
              <w:t>Sequence</w:t>
            </w:r>
            <w:proofErr w:type="spellEnd"/>
            <w:r w:rsidRPr="00AC5B84">
              <w:rPr>
                <w:rFonts w:eastAsiaTheme="minorEastAsia" w:cs="Times New Roman"/>
                <w:i/>
                <w:lang w:val="es-CO"/>
              </w:rPr>
              <w:t xml:space="preserve">: </w:t>
            </w:r>
            <w:proofErr w:type="spellStart"/>
            <w:r w:rsidRPr="00AC5B84">
              <w:rPr>
                <w:rFonts w:eastAsiaTheme="minorEastAsia" w:cs="Times New Roman"/>
                <w:i/>
                <w:lang w:val="es-CO"/>
              </w:rPr>
              <w:t>Partial</w:t>
            </w:r>
            <w:proofErr w:type="spellEnd"/>
            <w:r w:rsidRPr="00AC5B84">
              <w:rPr>
                <w:rFonts w:eastAsiaTheme="minorEastAsia" w:cs="Times New Roman"/>
                <w:i/>
                <w:lang w:val="es-CO"/>
              </w:rPr>
              <w:t xml:space="preserve"> mole balance</w:t>
            </w:r>
          </w:p>
          <w:p w14:paraId="13F824D7" w14:textId="77777777" w:rsidR="00AC5B84" w:rsidRPr="00AC5B84" w:rsidRDefault="00AC5B84" w:rsidP="0098173A">
            <w:pPr>
              <w:rPr>
                <w:rFonts w:eastAsiaTheme="minorEastAsia" w:cs="Times New Roman"/>
                <w:i/>
                <w:lang w:val="es-CO"/>
              </w:rPr>
            </w:pPr>
            <m:oMath>
              <m:r>
                <w:rPr>
                  <w:rFonts w:ascii="Cambria Math" w:eastAsiaTheme="minorEastAsia" w:hAnsi="Cambria Math" w:cs="Times New Roman"/>
                  <w:lang w:val="es-CO"/>
                </w:rPr>
                <m:t>0=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CO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CO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CO"/>
                </w:rPr>
                <m:t>, ∀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∈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\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lang w:val="es-CO"/>
                </w:rPr>
                <m:t>{</m:t>
              </m:r>
              <m:r>
                <w:rPr>
                  <w:rFonts w:ascii="Cambria Math" w:eastAsiaTheme="minorEastAsia" w:hAnsi="Cambria Math" w:cs="Times New Roman"/>
                </w:rPr>
                <m:t>NT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}, ∀</m:t>
              </m:r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∈</m:t>
              </m:r>
              <m:r>
                <w:rPr>
                  <w:rFonts w:ascii="Cambria Math" w:eastAsiaTheme="minorEastAsia" w:hAnsi="Cambria Math" w:cs="Times New Roman"/>
                </w:rPr>
                <m:t>I</m:t>
              </m:r>
            </m:oMath>
            <w:r w:rsidRPr="00AC5B84">
              <w:rPr>
                <w:rFonts w:eastAsiaTheme="minorEastAsia" w:cs="Times New Roman"/>
                <w:i/>
                <w:lang w:val="es-CO"/>
              </w:rPr>
              <w:t xml:space="preserve"> </w:t>
            </w:r>
          </w:p>
        </w:tc>
        <w:tc>
          <w:tcPr>
            <w:tcW w:w="1075" w:type="dxa"/>
          </w:tcPr>
          <w:p w14:paraId="31A9F923" w14:textId="77777777" w:rsidR="00AC5B84" w:rsidRP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  <w:lang w:val="es-CO"/>
              </w:rPr>
            </w:pPr>
          </w:p>
          <w:p w14:paraId="60C793EC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(21.H)</w:t>
            </w:r>
          </w:p>
        </w:tc>
      </w:tr>
      <w:tr w:rsidR="00AC5B84" w14:paraId="52FD083E" w14:textId="77777777" w:rsidTr="0098173A">
        <w:tc>
          <w:tcPr>
            <w:tcW w:w="8275" w:type="dxa"/>
          </w:tcPr>
          <w:p w14:paraId="7AD101F6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</w:p>
          <w:p w14:paraId="2657B013" w14:textId="5DF77F06" w:rsidR="00AC5B84" w:rsidRDefault="00AC5B8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 xml:space="preserve">Reactor Sequence: Continuity </w:t>
            </w:r>
          </w:p>
          <w:p w14:paraId="0D0A909D" w14:textId="77777777" w:rsidR="00AC5B84" w:rsidRPr="00B16771" w:rsidRDefault="00AC5B84" w:rsidP="0098173A">
            <w:pPr>
              <w:rPr>
                <w:rFonts w:ascii="Cambria Math" w:eastAsiaTheme="minorEastAsia" w:hAnsi="Cambria Math" w:cs="Times New Roman"/>
                <w:i/>
                <w:iCs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0=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∀n∈N\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{</m:t>
              </m:r>
              <m:r>
                <w:rPr>
                  <w:rFonts w:ascii="Cambria Math" w:eastAsiaTheme="minorEastAsia" w:hAnsi="Cambria Math" w:cs="Times New Roman"/>
                </w:rPr>
                <m:t>NT}</m:t>
              </m:r>
            </m:oMath>
            <w:r>
              <w:rPr>
                <w:rFonts w:ascii="Cambria Math" w:eastAsiaTheme="minorEastAsia" w:hAnsi="Cambria Math" w:cs="Times New Roman"/>
                <w:i/>
              </w:rPr>
              <w:t xml:space="preserve"> </w:t>
            </w:r>
          </w:p>
        </w:tc>
        <w:tc>
          <w:tcPr>
            <w:tcW w:w="1075" w:type="dxa"/>
          </w:tcPr>
          <w:p w14:paraId="695A83FD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50868083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(21.I)</w:t>
            </w:r>
          </w:p>
        </w:tc>
      </w:tr>
      <w:tr w:rsidR="00AC5B84" w14:paraId="294832D8" w14:textId="77777777" w:rsidTr="0098173A">
        <w:trPr>
          <w:trHeight w:val="413"/>
        </w:trPr>
        <w:tc>
          <w:tcPr>
            <w:tcW w:w="8275" w:type="dxa"/>
          </w:tcPr>
          <w:p w14:paraId="5CC551B8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</w:p>
          <w:p w14:paraId="50320684" w14:textId="3F453314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</w:rPr>
              <w:t xml:space="preserve">Reactor Sequence: </w:t>
            </w:r>
            <w:r>
              <w:rPr>
                <w:rFonts w:eastAsiaTheme="minorEastAsia" w:cs="Times New Roman"/>
                <w:i/>
                <w:iCs/>
              </w:rPr>
              <w:t xml:space="preserve">Reaction rates </w:t>
            </w:r>
          </w:p>
          <w:p w14:paraId="2A30E78C" w14:textId="77777777" w:rsidR="00AC5B84" w:rsidRPr="00B16771" w:rsidRDefault="00B11ED2" w:rsidP="0098173A">
            <w:pPr>
              <w:rPr>
                <w:rFonts w:eastAsiaTheme="minorEastAsia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A,n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=-k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A,n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B,n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∀n∈N\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</w:rPr>
                <m:t>{</m:t>
              </m:r>
              <m:r>
                <w:rPr>
                  <w:rFonts w:ascii="Cambria Math" w:eastAsiaTheme="minorEastAsia" w:hAnsi="Cambria Math" w:cs="Times New Roman"/>
                </w:rPr>
                <m:t>NT}</m:t>
              </m:r>
            </m:oMath>
            <w:r w:rsidR="00AC5B84">
              <w:rPr>
                <w:rFonts w:eastAsiaTheme="minorEastAsia" w:cs="Times New Roman"/>
                <w:i/>
              </w:rPr>
              <w:t xml:space="preserve"> </w:t>
            </w:r>
          </w:p>
        </w:tc>
        <w:tc>
          <w:tcPr>
            <w:tcW w:w="1075" w:type="dxa"/>
          </w:tcPr>
          <w:p w14:paraId="312FA76C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0C36B19B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(21.J)</w:t>
            </w:r>
          </w:p>
        </w:tc>
      </w:tr>
      <w:tr w:rsidR="00AC5B84" w14:paraId="3AF9FEAF" w14:textId="77777777" w:rsidTr="0098173A">
        <w:tc>
          <w:tcPr>
            <w:tcW w:w="8275" w:type="dxa"/>
          </w:tcPr>
          <w:p w14:paraId="51D35066" w14:textId="77777777" w:rsidR="00AC5B84" w:rsidRPr="00AC5B84" w:rsidRDefault="00B11ED2" w:rsidP="0098173A">
            <w:pPr>
              <w:rPr>
                <w:rFonts w:ascii="Cambria Math" w:eastAsiaTheme="minorEastAsia" w:hAnsi="Cambria Math" w:cs="Times New Roman"/>
                <w:i/>
                <w:lang w:val="es-CO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CO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CO"/>
                </w:rPr>
                <m:t>, ∀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∈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\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lang w:val="es-CO"/>
                </w:rPr>
                <m:t>{</m:t>
              </m:r>
              <m:r>
                <w:rPr>
                  <w:rFonts w:ascii="Cambria Math" w:eastAsiaTheme="minorEastAsia" w:hAnsi="Cambria Math" w:cs="Times New Roman"/>
                </w:rPr>
                <m:t>NT</m:t>
              </m:r>
              <m:r>
                <w:rPr>
                  <w:rFonts w:ascii="Cambria Math" w:eastAsiaTheme="minorEastAsia" w:hAnsi="Cambria Math" w:cs="Times New Roman"/>
                  <w:lang w:val="es-CO"/>
                </w:rPr>
                <m:t>}</m:t>
              </m:r>
            </m:oMath>
            <w:r w:rsidR="00AC5B84" w:rsidRPr="00AC5B84">
              <w:rPr>
                <w:rFonts w:ascii="Cambria Math" w:eastAsiaTheme="minorEastAsia" w:hAnsi="Cambria Math" w:cs="Times New Roman"/>
                <w:i/>
                <w:lang w:val="es-CO"/>
              </w:rPr>
              <w:t xml:space="preserve"> </w:t>
            </w:r>
          </w:p>
          <w:p w14:paraId="32C04148" w14:textId="77777777" w:rsidR="00AC5B84" w:rsidRPr="00AC5B84" w:rsidRDefault="00AC5B84" w:rsidP="0098173A">
            <w:pPr>
              <w:rPr>
                <w:rFonts w:ascii="Cambria Math" w:eastAsiaTheme="minorEastAsia" w:hAnsi="Cambria Math" w:cs="Times New Roman"/>
                <w:i/>
                <w:lang w:val="es-CO"/>
              </w:rPr>
            </w:pPr>
          </w:p>
        </w:tc>
        <w:tc>
          <w:tcPr>
            <w:tcW w:w="1075" w:type="dxa"/>
          </w:tcPr>
          <w:p w14:paraId="14953409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(21.K)</w:t>
            </w:r>
          </w:p>
        </w:tc>
      </w:tr>
      <w:tr w:rsidR="00AC5B84" w14:paraId="3EAAB66D" w14:textId="77777777" w:rsidTr="0098173A">
        <w:tc>
          <w:tcPr>
            <w:tcW w:w="8275" w:type="dxa"/>
          </w:tcPr>
          <w:p w14:paraId="23AC4902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lastRenderedPageBreak/>
              <w:t>Splitting point: Partial mole balance</w:t>
            </w:r>
          </w:p>
          <w:p w14:paraId="23798581" w14:textId="77777777" w:rsidR="00AC5B84" w:rsidRPr="00B16771" w:rsidRDefault="00AC5B84" w:rsidP="0098173A">
            <w:pPr>
              <w:rPr>
                <w:rFonts w:eastAsiaTheme="minorEastAsia" w:cs="Times New Roman"/>
                <w:i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0=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∀i∈I</m:t>
              </m:r>
            </m:oMath>
            <w:r>
              <w:rPr>
                <w:rFonts w:eastAsiaTheme="minorEastAsia" w:cs="Times New Roman"/>
                <w:i/>
              </w:rPr>
              <w:t xml:space="preserve"> </w:t>
            </w:r>
          </w:p>
        </w:tc>
        <w:tc>
          <w:tcPr>
            <w:tcW w:w="1075" w:type="dxa"/>
          </w:tcPr>
          <w:p w14:paraId="08036D0D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067B2E45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(21.L)</w:t>
            </w:r>
          </w:p>
        </w:tc>
      </w:tr>
      <w:tr w:rsidR="00AC5B84" w14:paraId="42630152" w14:textId="77777777" w:rsidTr="0098173A">
        <w:tc>
          <w:tcPr>
            <w:tcW w:w="8275" w:type="dxa"/>
          </w:tcPr>
          <w:p w14:paraId="6B168610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</w:p>
          <w:p w14:paraId="362557A1" w14:textId="18DCD650" w:rsidR="00AC5B84" w:rsidRDefault="00AC5B8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 xml:space="preserve">Splitting point: Continuity </w:t>
            </w:r>
          </w:p>
          <w:p w14:paraId="519F81C5" w14:textId="77777777" w:rsidR="00AC5B84" w:rsidRPr="00B16771" w:rsidRDefault="00AC5B84" w:rsidP="0098173A">
            <w:pPr>
              <w:rPr>
                <w:rFonts w:eastAsiaTheme="minorEastAsia" w:cs="Times New Roman"/>
                <w:i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0=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</m:oMath>
            <w:r>
              <w:rPr>
                <w:rFonts w:eastAsiaTheme="minorEastAsia" w:cs="Times New Roman"/>
                <w:i/>
              </w:rPr>
              <w:t xml:space="preserve"> </w:t>
            </w:r>
          </w:p>
        </w:tc>
        <w:tc>
          <w:tcPr>
            <w:tcW w:w="1075" w:type="dxa"/>
          </w:tcPr>
          <w:p w14:paraId="6F424AF0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5D41DA5D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(21.M)</w:t>
            </w:r>
          </w:p>
        </w:tc>
      </w:tr>
      <w:tr w:rsidR="00AC5B84" w14:paraId="5B84F6D0" w14:textId="77777777" w:rsidTr="0098173A">
        <w:tc>
          <w:tcPr>
            <w:tcW w:w="8275" w:type="dxa"/>
          </w:tcPr>
          <w:p w14:paraId="67611AE4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</w:p>
          <w:p w14:paraId="6B3670F7" w14:textId="5A220D32" w:rsidR="00AC5B84" w:rsidRDefault="00AC5B84" w:rsidP="0098173A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</w:rPr>
              <w:t xml:space="preserve">Splitting point: </w:t>
            </w:r>
            <w:r>
              <w:rPr>
                <w:rFonts w:eastAsiaTheme="minorEastAsia" w:cs="Times New Roman"/>
                <w:i/>
                <w:iCs/>
              </w:rPr>
              <w:t>Additional constraints</w:t>
            </w:r>
          </w:p>
          <w:p w14:paraId="2298AD31" w14:textId="77777777" w:rsidR="00AC5B84" w:rsidRPr="00011299" w:rsidRDefault="00AC5B84" w:rsidP="0098173A">
            <w:pPr>
              <w:rPr>
                <w:rFonts w:eastAsiaTheme="minorEastAsia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i,1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 ∀i∈I</m:t>
                </m:r>
              </m:oMath>
            </m:oMathPara>
          </w:p>
          <w:p w14:paraId="5638F536" w14:textId="77777777" w:rsidR="00AC5B84" w:rsidRDefault="00AC5B84" w:rsidP="0098173A"/>
        </w:tc>
        <w:tc>
          <w:tcPr>
            <w:tcW w:w="1075" w:type="dxa"/>
          </w:tcPr>
          <w:p w14:paraId="6223EC3C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172AAEEA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(21.N)</w:t>
            </w:r>
          </w:p>
        </w:tc>
      </w:tr>
      <w:tr w:rsidR="00AC5B84" w14:paraId="0AC776CA" w14:textId="77777777" w:rsidTr="0098173A">
        <w:tc>
          <w:tcPr>
            <w:tcW w:w="8275" w:type="dxa"/>
          </w:tcPr>
          <w:p w14:paraId="16FD5F0F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>Product specification constraint</w:t>
            </w:r>
          </w:p>
          <w:p w14:paraId="11347F98" w14:textId="77777777" w:rsidR="00AC5B84" w:rsidRPr="00E77CAC" w:rsidRDefault="00B11ED2" w:rsidP="0098173A">
            <w:pPr>
              <w:rPr>
                <w:rFonts w:eastAsiaTheme="minorEastAsia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0.95=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oMath>
            </m:oMathPara>
          </w:p>
          <w:p w14:paraId="260FA617" w14:textId="77777777" w:rsidR="00AC5B84" w:rsidRDefault="00AC5B84" w:rsidP="0098173A"/>
        </w:tc>
        <w:tc>
          <w:tcPr>
            <w:tcW w:w="1075" w:type="dxa"/>
          </w:tcPr>
          <w:p w14:paraId="416378DA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20201B63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(21.O)</w:t>
            </w:r>
          </w:p>
        </w:tc>
      </w:tr>
      <w:tr w:rsidR="00AC5B84" w14:paraId="67AF79E9" w14:textId="77777777" w:rsidTr="0098173A">
        <w:tc>
          <w:tcPr>
            <w:tcW w:w="8275" w:type="dxa"/>
          </w:tcPr>
          <w:p w14:paraId="2124E459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 xml:space="preserve">Volume constraint </w:t>
            </w:r>
          </w:p>
          <w:p w14:paraId="1F58F051" w14:textId="77777777" w:rsidR="00AC5B84" w:rsidRPr="00011299" w:rsidRDefault="00B11ED2" w:rsidP="0098173A">
            <w:pPr>
              <w:rPr>
                <w:rFonts w:eastAsiaTheme="minorEastAsia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 ∀n∈N\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</w:rPr>
                  <m:t>{</m:t>
                </m:r>
                <m:r>
                  <w:rPr>
                    <w:rFonts w:ascii="Cambria Math" w:eastAsiaTheme="minorEastAsia" w:hAnsi="Cambria Math" w:cs="Times New Roman"/>
                  </w:rPr>
                  <m:t>1}</m:t>
                </m:r>
              </m:oMath>
            </m:oMathPara>
          </w:p>
          <w:p w14:paraId="32081FEE" w14:textId="77777777" w:rsidR="00AC5B84" w:rsidRDefault="00AC5B84" w:rsidP="0098173A"/>
        </w:tc>
        <w:tc>
          <w:tcPr>
            <w:tcW w:w="1075" w:type="dxa"/>
          </w:tcPr>
          <w:p w14:paraId="7CBDB264" w14:textId="77777777" w:rsidR="00AC5B84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1471AABB" w14:textId="77777777" w:rsidR="00AC5B84" w:rsidRPr="00B16771" w:rsidRDefault="00AC5B84" w:rsidP="0098173A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(21.P)</w:t>
            </w:r>
          </w:p>
        </w:tc>
      </w:tr>
      <w:tr w:rsidR="00AC5B84" w14:paraId="1BD31716" w14:textId="77777777" w:rsidTr="0098173A">
        <w:tc>
          <w:tcPr>
            <w:tcW w:w="8275" w:type="dxa"/>
          </w:tcPr>
          <w:p w14:paraId="51E4BF67" w14:textId="77777777" w:rsidR="00AC5B84" w:rsidRDefault="00AC5B84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>Objective Function: Total reactor network volume</w:t>
            </w:r>
          </w:p>
          <w:p w14:paraId="4F8FB180" w14:textId="77777777" w:rsidR="00AC5B84" w:rsidRPr="00B16771" w:rsidRDefault="00B11ED2" w:rsidP="0098173A">
            <w:pPr>
              <w:rPr>
                <w:rFonts w:eastAsiaTheme="minorEastAsia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OBJ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n∈N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</m:oMath>
            <w:r w:rsidR="00AC5B84">
              <w:rPr>
                <w:rFonts w:eastAsiaTheme="minorEastAsia" w:cs="Times New Roman"/>
                <w:i/>
              </w:rPr>
              <w:t xml:space="preserve"> </w:t>
            </w:r>
          </w:p>
        </w:tc>
        <w:tc>
          <w:tcPr>
            <w:tcW w:w="1075" w:type="dxa"/>
          </w:tcPr>
          <w:p w14:paraId="56996898" w14:textId="77777777" w:rsidR="00AC5B84" w:rsidRDefault="00AC5B84" w:rsidP="0098173A">
            <w:pPr>
              <w:jc w:val="right"/>
              <w:rPr>
                <w:rFonts w:eastAsiaTheme="minorEastAsia" w:cs="Times New Roman"/>
              </w:rPr>
            </w:pPr>
          </w:p>
          <w:p w14:paraId="564E7B0A" w14:textId="77777777" w:rsidR="00AC5B84" w:rsidRDefault="00AC5B84" w:rsidP="0098173A">
            <w:pPr>
              <w:jc w:val="right"/>
            </w:pPr>
            <w:r>
              <w:rPr>
                <w:rFonts w:eastAsiaTheme="minorEastAsia" w:cs="Times New Roman"/>
              </w:rPr>
              <w:t>(21.Q)</w:t>
            </w:r>
          </w:p>
        </w:tc>
      </w:tr>
    </w:tbl>
    <w:p w14:paraId="3033F64B" w14:textId="77777777" w:rsidR="00AC5B84" w:rsidRDefault="00AC5B84">
      <w:pPr>
        <w:rPr>
          <w:b/>
          <w:bCs/>
          <w:lang w:val="en-US"/>
        </w:rPr>
      </w:pPr>
    </w:p>
    <w:p w14:paraId="54048533" w14:textId="2E3576CF" w:rsidR="00915E98" w:rsidRDefault="00CC6C20">
      <w:pPr>
        <w:rPr>
          <w:b/>
          <w:bCs/>
          <w:lang w:val="en-US"/>
        </w:rPr>
      </w:pPr>
      <w:r>
        <w:rPr>
          <w:b/>
          <w:bCs/>
          <w:lang w:val="en-US"/>
        </w:rPr>
        <w:t>GDP formulation of the reactor network example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90"/>
        <w:gridCol w:w="990"/>
      </w:tblGrid>
      <w:tr w:rsidR="00FB1783" w14:paraId="613A14DC" w14:textId="77777777" w:rsidTr="0006456B">
        <w:tc>
          <w:tcPr>
            <w:tcW w:w="8365" w:type="dxa"/>
            <w:gridSpan w:val="2"/>
          </w:tcPr>
          <w:p w14:paraId="63FD4DC8" w14:textId="77777777" w:rsidR="00FB1783" w:rsidRDefault="00FB1783" w:rsidP="0006456B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Set of components (index </w:t>
            </w:r>
            <m:oMath>
              <m:r>
                <w:rPr>
                  <w:rFonts w:ascii="Cambria Math" w:eastAsiaTheme="minorEastAsia" w:hAnsi="Cambria Math" w:cs="Times New Roman"/>
                </w:rPr>
                <m:t>i</m:t>
              </m:r>
            </m:oMath>
            <w:r>
              <w:rPr>
                <w:rFonts w:eastAsiaTheme="minorEastAsia" w:cs="Times New Roman"/>
                <w:i/>
                <w:iCs/>
              </w:rPr>
              <w:t>)</w:t>
            </w:r>
          </w:p>
          <w:p w14:paraId="079DEF3D" w14:textId="77777777" w:rsidR="00FB1783" w:rsidRPr="00A54396" w:rsidRDefault="00FB1783" w:rsidP="0006456B">
            <w:pPr>
              <w:rPr>
                <w:rFonts w:eastAsiaTheme="minorEastAsia" w:cs="Times New Roman"/>
              </w:rPr>
            </w:pPr>
            <w:bookmarkStart w:id="1" w:name="_Hlk18507894"/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w:bookmarkEnd w:id="1"/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A,B</m:t>
                    </m:r>
                  </m:e>
                </m:d>
              </m:oMath>
            </m:oMathPara>
          </w:p>
          <w:p w14:paraId="48D83372" w14:textId="77777777" w:rsidR="00AC5B84" w:rsidRDefault="00AC5B84" w:rsidP="0006456B">
            <w:pPr>
              <w:rPr>
                <w:rFonts w:eastAsiaTheme="minorEastAsia" w:cs="Times New Roman"/>
                <w:i/>
                <w:iCs/>
              </w:rPr>
            </w:pPr>
          </w:p>
          <w:p w14:paraId="50EFBB1F" w14:textId="4B6A51FD" w:rsidR="00FB1783" w:rsidRDefault="00FB1783" w:rsidP="0006456B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Set of units in the superstructure (index </w:t>
            </w:r>
            <m:oMath>
              <m:r>
                <w:rPr>
                  <w:rFonts w:ascii="Cambria Math" w:eastAsiaTheme="minorEastAsia" w:hAnsi="Cambria Math" w:cs="Times New Roman"/>
                </w:rPr>
                <m:t>n,j</m:t>
              </m:r>
            </m:oMath>
            <w:r>
              <w:rPr>
                <w:rFonts w:eastAsiaTheme="minorEastAsia" w:cs="Times New Roman"/>
                <w:i/>
                <w:iCs/>
              </w:rPr>
              <w:t>)</w:t>
            </w:r>
          </w:p>
          <w:p w14:paraId="17EA6470" w14:textId="77777777" w:rsidR="00FB1783" w:rsidRPr="002C5A57" w:rsidRDefault="00FB1783" w:rsidP="0006456B">
            <w:pPr>
              <w:rPr>
                <w:rFonts w:eastAsiaTheme="minorEastAsia" w:cs="Times New Roman"/>
                <w:i/>
              </w:rPr>
            </w:pPr>
            <w:bookmarkStart w:id="2" w:name="_Hlk18507937"/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w:bookmarkEnd w:id="2"/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1,…,NT</m:t>
                    </m:r>
                  </m:e>
                </m:d>
              </m:oMath>
            </m:oMathPara>
          </w:p>
          <w:p w14:paraId="161BDDCE" w14:textId="77777777" w:rsidR="00FB1783" w:rsidRPr="00067726" w:rsidRDefault="00FB1783" w:rsidP="0006456B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990" w:type="dxa"/>
          </w:tcPr>
          <w:p w14:paraId="4618D564" w14:textId="77777777" w:rsidR="00FB1783" w:rsidRDefault="00FB1783" w:rsidP="0006456B">
            <w:pPr>
              <w:rPr>
                <w:rFonts w:eastAsiaTheme="minorEastAsia" w:cs="Times New Roman"/>
              </w:rPr>
            </w:pPr>
          </w:p>
          <w:p w14:paraId="41BF47F4" w14:textId="77777777" w:rsidR="00FB1783" w:rsidRDefault="00FB1783" w:rsidP="0006456B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(18.A)</w:t>
            </w:r>
          </w:p>
          <w:p w14:paraId="62382152" w14:textId="77777777" w:rsidR="00FB1783" w:rsidRDefault="00FB1783" w:rsidP="0006456B">
            <w:pPr>
              <w:rPr>
                <w:rFonts w:eastAsiaTheme="minorEastAsia" w:cs="Times New Roman"/>
              </w:rPr>
            </w:pPr>
          </w:p>
          <w:p w14:paraId="1E634425" w14:textId="77777777" w:rsidR="00FB1783" w:rsidRDefault="00FB1783" w:rsidP="0006456B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(18.B)</w:t>
            </w:r>
          </w:p>
        </w:tc>
      </w:tr>
      <w:tr w:rsidR="00FB1783" w:rsidRPr="00D0621A" w14:paraId="56D3F0F4" w14:textId="77777777" w:rsidTr="0006456B">
        <w:tc>
          <w:tcPr>
            <w:tcW w:w="8275" w:type="dxa"/>
          </w:tcPr>
          <w:p w14:paraId="145795F7" w14:textId="77777777" w:rsidR="00FB1783" w:rsidRDefault="00FB1783" w:rsidP="0006456B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Existence of an unreacted feed in unit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bookmarkStart w:id="3" w:name="_Hlk18507971"/>
          <w:p w14:paraId="7F20EB3C" w14:textId="26DD492F" w:rsidR="00FB1783" w:rsidRPr="008777A7" w:rsidRDefault="00B11ED2" w:rsidP="0006456B">
            <w:pPr>
              <w:rPr>
                <w:rFonts w:eastAsiaTheme="minorEastAsia" w:cs="Times New Roman"/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w:bookmarkEnd w:id="3"/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True,False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 ∀n∈N</m:t>
                </m:r>
              </m:oMath>
            </m:oMathPara>
          </w:p>
          <w:p w14:paraId="2CED5A14" w14:textId="06559A25" w:rsidR="00FB1783" w:rsidRDefault="00FB1783" w:rsidP="0006456B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=True⟹</m:t>
              </m:r>
            </m:oMath>
            <w:r>
              <w:rPr>
                <w:rFonts w:eastAsiaTheme="minorEastAsia" w:cs="Times New Roman"/>
                <w:i/>
                <w:iCs/>
              </w:rPr>
              <w:t xml:space="preserve">There is unreacted feed in reactor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p w14:paraId="505441BA" w14:textId="77777777" w:rsidR="00AC5B84" w:rsidRDefault="00AC5B84" w:rsidP="0006456B">
            <w:pPr>
              <w:rPr>
                <w:rFonts w:eastAsiaTheme="minorEastAsia" w:cs="Times New Roman"/>
                <w:i/>
                <w:iCs/>
              </w:rPr>
            </w:pPr>
          </w:p>
          <w:p w14:paraId="28A57FB8" w14:textId="67B971EB" w:rsidR="00FB1783" w:rsidRDefault="00FB1783" w:rsidP="0006456B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Existence of recycle flow in unit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bookmarkStart w:id="4" w:name="_Hlk18508008"/>
          <w:p w14:paraId="70217023" w14:textId="62414F51" w:rsidR="00FB1783" w:rsidRPr="007B4230" w:rsidRDefault="00B11ED2" w:rsidP="0006456B">
            <w:pPr>
              <w:rPr>
                <w:rFonts w:eastAsiaTheme="minorEastAsia" w:cs="Times New Roman"/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w:bookmarkEnd w:id="4"/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True,False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 ∀n∈N</m:t>
                </m:r>
              </m:oMath>
            </m:oMathPara>
          </w:p>
          <w:p w14:paraId="4DD7D4B1" w14:textId="61B2B10D" w:rsidR="00FB1783" w:rsidRDefault="00FB1783" w:rsidP="0006456B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=True⟹</m:t>
              </m:r>
            </m:oMath>
            <w:r>
              <w:rPr>
                <w:rFonts w:eastAsiaTheme="minorEastAsia" w:cs="Times New Roman"/>
                <w:i/>
                <w:iCs/>
              </w:rPr>
              <w:t xml:space="preserve"> There is recycle in reactor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p w14:paraId="6C076C61" w14:textId="77777777" w:rsidR="00FB1783" w:rsidRPr="007B4230" w:rsidRDefault="00FB1783" w:rsidP="0006456B">
            <w:pPr>
              <w:rPr>
                <w:rFonts w:eastAsiaTheme="minorEastAsia" w:cs="Times New Roman"/>
                <w:i/>
                <w:iCs/>
              </w:rPr>
            </w:pPr>
          </w:p>
        </w:tc>
        <w:tc>
          <w:tcPr>
            <w:tcW w:w="1080" w:type="dxa"/>
            <w:gridSpan w:val="2"/>
          </w:tcPr>
          <w:p w14:paraId="73D5BC85" w14:textId="77777777" w:rsidR="00FB1783" w:rsidRDefault="00FB1783" w:rsidP="0006456B">
            <w:pPr>
              <w:rPr>
                <w:rFonts w:eastAsiaTheme="minorEastAsia" w:cs="Times New Roman"/>
              </w:rPr>
            </w:pPr>
          </w:p>
          <w:p w14:paraId="69AE411C" w14:textId="77777777" w:rsidR="00FB1783" w:rsidRDefault="00FB1783" w:rsidP="0006456B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(19.A)</w:t>
            </w:r>
          </w:p>
          <w:p w14:paraId="5D04C6AE" w14:textId="77777777" w:rsidR="00FB1783" w:rsidRDefault="00FB1783" w:rsidP="0006456B">
            <w:pPr>
              <w:jc w:val="right"/>
              <w:rPr>
                <w:rFonts w:eastAsiaTheme="minorEastAsia" w:cs="Times New Roman"/>
              </w:rPr>
            </w:pPr>
          </w:p>
          <w:p w14:paraId="1B46F68D" w14:textId="77777777" w:rsidR="00FB1783" w:rsidRDefault="00FB1783" w:rsidP="0006456B">
            <w:pPr>
              <w:jc w:val="right"/>
              <w:rPr>
                <w:rFonts w:eastAsiaTheme="minorEastAsia" w:cs="Times New Roman"/>
              </w:rPr>
            </w:pPr>
          </w:p>
          <w:p w14:paraId="0C6D43EF" w14:textId="77777777" w:rsidR="00FB1783" w:rsidRDefault="00FB1783" w:rsidP="0006456B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(19.B)</w:t>
            </w:r>
          </w:p>
        </w:tc>
      </w:tr>
      <w:tr w:rsidR="00FB1783" w:rsidRPr="00D0621A" w14:paraId="3E075E4A" w14:textId="77777777" w:rsidTr="0006456B">
        <w:tc>
          <w:tcPr>
            <w:tcW w:w="8275" w:type="dxa"/>
          </w:tcPr>
          <w:p w14:paraId="0FEF10AA" w14:textId="598E3BDE" w:rsidR="00FB1783" w:rsidRPr="00CF54AB" w:rsidRDefault="00FB1783" w:rsidP="0006456B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Unit operation in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  <w:r w:rsidR="008A0868">
              <w:rPr>
                <w:rFonts w:eastAsiaTheme="minorEastAsia" w:cs="Times New Roman"/>
                <w:i/>
              </w:rPr>
              <w:t xml:space="preserve">: </w:t>
            </w:r>
            <w:r w:rsidR="00990A1E">
              <w:rPr>
                <w:rFonts w:eastAsiaTheme="minorEastAsia" w:cs="Times New Roman"/>
                <w:iCs/>
              </w:rPr>
              <w:t xml:space="preserve">If at the current unit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  <w:r w:rsidR="00990A1E">
              <w:rPr>
                <w:rFonts w:eastAsiaTheme="minorEastAsia" w:cs="Times New Roman"/>
                <w:iCs/>
              </w:rPr>
              <w:t xml:space="preserve"> </w:t>
            </w:r>
            <w:r w:rsidR="00990A1E">
              <w:rPr>
                <w:rFonts w:eastAsiaTheme="minorEastAsia" w:cs="Times New Roman"/>
                <w:b/>
                <w:bCs/>
                <w:iCs/>
              </w:rPr>
              <w:t xml:space="preserve">every </w:t>
            </w:r>
            <w:r w:rsidR="00990A1E">
              <w:rPr>
                <w:rFonts w:eastAsiaTheme="minorEastAsia" w:cs="Times New Roman"/>
                <w:iCs/>
              </w:rPr>
              <w:t xml:space="preserve">unit after it (from </w:t>
            </w:r>
            <m:oMath>
              <m:r>
                <w:rPr>
                  <w:rFonts w:ascii="Cambria Math" w:eastAsiaTheme="minorEastAsia" w:hAnsi="Cambria Math" w:cs="Times New Roman"/>
                </w:rPr>
                <m:t>1</m:t>
              </m:r>
            </m:oMath>
            <w:r w:rsidR="00990A1E">
              <w:rPr>
                <w:rFonts w:eastAsiaTheme="minorEastAsia" w:cs="Times New Roman"/>
                <w:iCs/>
              </w:rPr>
              <w:t xml:space="preserve"> to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  <w:r w:rsidR="00990A1E">
              <w:rPr>
                <w:rFonts w:eastAsiaTheme="minorEastAsia" w:cs="Times New Roman"/>
                <w:iCs/>
              </w:rPr>
              <w:t xml:space="preserve">) </w:t>
            </w:r>
            <w:r w:rsidR="00990A1E" w:rsidRPr="00CF54AB">
              <w:rPr>
                <w:rFonts w:eastAsiaTheme="minorEastAsia" w:cs="Times New Roman"/>
                <w:b/>
                <w:bCs/>
                <w:iCs/>
              </w:rPr>
              <w:t>is not</w:t>
            </w:r>
            <w:r w:rsidR="00990A1E">
              <w:rPr>
                <w:rFonts w:eastAsiaTheme="minorEastAsia" w:cs="Times New Roman"/>
                <w:b/>
                <w:bCs/>
                <w:iCs/>
              </w:rPr>
              <w:t xml:space="preserve"> </w:t>
            </w:r>
            <w:r w:rsidR="00990A1E">
              <w:rPr>
                <w:rFonts w:eastAsiaTheme="minorEastAsia" w:cs="Times New Roman"/>
                <w:iCs/>
              </w:rPr>
              <w:t xml:space="preserve">an unreacted feed </w:t>
            </w:r>
            <w:r w:rsidR="00990A1E" w:rsidRPr="00CF54AB">
              <w:rPr>
                <w:rFonts w:eastAsiaTheme="minorEastAsia" w:cs="Times New Roman"/>
                <w:b/>
                <w:bCs/>
                <w:iCs/>
              </w:rPr>
              <w:t>or</w:t>
            </w:r>
            <w:r w:rsidR="00990A1E">
              <w:rPr>
                <w:rFonts w:eastAsiaTheme="minorEastAsia" w:cs="Times New Roman"/>
                <w:iCs/>
              </w:rPr>
              <w:t xml:space="preserve"> if the current unit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  <w:r w:rsidR="00990A1E">
              <w:rPr>
                <w:rFonts w:eastAsiaTheme="minorEastAsia" w:cs="Times New Roman"/>
                <w:iCs/>
              </w:rPr>
              <w:t xml:space="preserve"> has the unreacted feed, then </w:t>
            </w:r>
            <w:r w:rsidR="003D22BC">
              <w:rPr>
                <w:rFonts w:eastAsiaTheme="minorEastAsia" w:cs="Times New Roman"/>
                <w:iCs/>
              </w:rPr>
              <w:t xml:space="preserve">the unit is a CSTR </w:t>
            </w:r>
            <w:r w:rsidR="00990A1E">
              <w:rPr>
                <w:rFonts w:eastAsiaTheme="minorEastAsia" w:cs="Times New Roman"/>
                <w:iCs/>
              </w:rPr>
              <w:t>(the opposite is also true)</w:t>
            </w:r>
          </w:p>
          <w:p w14:paraId="615F0E9D" w14:textId="37AD7C8E" w:rsidR="00FB1783" w:rsidRDefault="00990A1E" w:rsidP="0006456B">
            <w:pPr>
              <w:rPr>
                <w:rFonts w:eastAsiaTheme="minorEastAsia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CO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∧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j∈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1,2,…,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lang w:val="es-CO"/>
                            </w:rPr>
                            <m:t>n</m:t>
                          </m:r>
                        </m:e>
                      </m:d>
                    </m:e>
                  </m:eqArr>
                  <m:r>
                    <w:rPr>
                      <w:rFonts w:ascii="Cambria Math" w:eastAsiaTheme="minorEastAsia" w:hAnsi="Cambria Math" w:cs="Times New Roman"/>
                    </w:rPr>
                    <m:t>¬Y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∨Y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∀n∈N</m:t>
              </m:r>
            </m:oMath>
            <w:commentRangeStart w:id="5"/>
            <w:commentRangeEnd w:id="5"/>
            <w:r w:rsidR="0098173A">
              <w:rPr>
                <w:rStyle w:val="CommentReference"/>
                <w:lang w:val="es-CO"/>
              </w:rPr>
              <w:commentReference w:id="5"/>
            </w:r>
          </w:p>
          <w:p w14:paraId="16C09A78" w14:textId="02360907" w:rsidR="00FB1783" w:rsidRPr="007B4230" w:rsidRDefault="00FB1783" w:rsidP="0006456B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=True⟹</m:t>
              </m:r>
            </m:oMath>
            <w:r>
              <w:rPr>
                <w:rFonts w:eastAsiaTheme="minorEastAsia" w:cs="Times New Roman"/>
                <w:i/>
                <w:iCs/>
              </w:rPr>
              <w:t xml:space="preserve"> unit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  <w:r>
              <w:rPr>
                <w:rFonts w:eastAsiaTheme="minorEastAsia" w:cs="Times New Roman"/>
                <w:i/>
                <w:iCs/>
              </w:rPr>
              <w:t xml:space="preserve"> is a CSTR</w:t>
            </w:r>
            <w:r w:rsidR="00F43FB0">
              <w:rPr>
                <w:rFonts w:eastAsiaTheme="minorEastAsia" w:cs="Times New Roman"/>
                <w:i/>
                <w:iCs/>
              </w:rPr>
              <w:t xml:space="preserve">, if </w:t>
            </w:r>
            <m:oMath>
              <m:r>
                <w:rPr>
                  <w:rFonts w:ascii="Cambria Math" w:eastAsiaTheme="minorEastAsia" w:hAnsi="Cambria Math" w:cs="Times New Roman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=Fals</m:t>
              </m:r>
              <m:r>
                <w:rPr>
                  <w:rFonts w:ascii="Cambria Math" w:eastAsiaTheme="minorEastAsia" w:hAnsi="Cambria Math" w:cs="Times New Roman"/>
                </w:rPr>
                <m:t>e</m:t>
              </m:r>
              <m:r>
                <w:rPr>
                  <w:rFonts w:ascii="Cambria Math" w:eastAsiaTheme="minorEastAsia" w:hAnsi="Cambria Math" w:cs="Times New Roman"/>
                </w:rPr>
                <m:t>⟹</m:t>
              </m:r>
            </m:oMath>
            <w:r w:rsidR="00F43FB0">
              <w:rPr>
                <w:rFonts w:eastAsiaTheme="minorEastAsia" w:cs="Times New Roman"/>
                <w:i/>
              </w:rPr>
              <w:t xml:space="preserve"> unit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  <w:r w:rsidR="00F43FB0">
              <w:rPr>
                <w:rFonts w:eastAsiaTheme="minorEastAsia" w:cs="Times New Roman"/>
                <w:i/>
              </w:rPr>
              <w:t xml:space="preserve"> is a bypass</w:t>
            </w:r>
          </w:p>
        </w:tc>
        <w:tc>
          <w:tcPr>
            <w:tcW w:w="1080" w:type="dxa"/>
            <w:gridSpan w:val="2"/>
          </w:tcPr>
          <w:p w14:paraId="75F2A39D" w14:textId="77777777" w:rsidR="00FB1783" w:rsidRDefault="00FB1783" w:rsidP="0006456B">
            <w:pPr>
              <w:rPr>
                <w:rFonts w:eastAsiaTheme="minorEastAsia" w:cs="Times New Roman"/>
              </w:rPr>
            </w:pPr>
          </w:p>
          <w:p w14:paraId="787BBCD0" w14:textId="77777777" w:rsidR="00FB1783" w:rsidRDefault="00FB1783" w:rsidP="0006456B">
            <w:pPr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(20)</w:t>
            </w:r>
          </w:p>
        </w:tc>
      </w:tr>
    </w:tbl>
    <w:p w14:paraId="64C41DA9" w14:textId="1350F399" w:rsidR="00CC6C20" w:rsidRDefault="00CC6C20">
      <w:pPr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1346"/>
      </w:tblGrid>
      <w:tr w:rsidR="00AE35D9" w14:paraId="35D65ABA" w14:textId="77777777" w:rsidTr="00462D17">
        <w:tc>
          <w:tcPr>
            <w:tcW w:w="8005" w:type="dxa"/>
          </w:tcPr>
          <w:p w14:paraId="7FF2AA0B" w14:textId="77777777" w:rsidR="00AE35D9" w:rsidRDefault="00AE35D9" w:rsidP="0006456B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The unit must be a CSTR to include a recycle at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  <w:p w14:paraId="1B7263DB" w14:textId="33C13982" w:rsidR="00AE35D9" w:rsidRPr="00F127D6" w:rsidRDefault="00B11ED2" w:rsidP="0006456B">
            <w:pPr>
              <w:rPr>
                <w:rFonts w:ascii="Cambria Math" w:eastAsiaTheme="minorEastAsia" w:hAnsi="Cambria Math" w:cs="Times New Roman"/>
                <w:i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⟹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 ∀n∈N</m:t>
              </m:r>
            </m:oMath>
            <w:r w:rsidR="00AE35D9">
              <w:rPr>
                <w:rFonts w:ascii="Cambria Math" w:eastAsiaTheme="minorEastAsia" w:hAnsi="Cambria Math" w:cs="Times New Roman"/>
                <w:i/>
              </w:rPr>
              <w:t xml:space="preserve"> </w:t>
            </w:r>
          </w:p>
        </w:tc>
        <w:tc>
          <w:tcPr>
            <w:tcW w:w="1345" w:type="dxa"/>
          </w:tcPr>
          <w:p w14:paraId="0E6D85C7" w14:textId="77777777" w:rsidR="00AE35D9" w:rsidRDefault="00AE35D9" w:rsidP="0006456B">
            <w:pPr>
              <w:jc w:val="right"/>
              <w:rPr>
                <w:rFonts w:eastAsiaTheme="minorEastAsia" w:cs="Times New Roman"/>
              </w:rPr>
            </w:pPr>
          </w:p>
          <w:p w14:paraId="1AB1E622" w14:textId="77777777" w:rsidR="00AE35D9" w:rsidRDefault="00AE35D9" w:rsidP="0006456B">
            <w:pPr>
              <w:jc w:val="right"/>
            </w:pPr>
            <w:r>
              <w:rPr>
                <w:rFonts w:eastAsiaTheme="minorEastAsia" w:cs="Times New Roman"/>
              </w:rPr>
              <w:t>(21.A)</w:t>
            </w:r>
          </w:p>
        </w:tc>
      </w:tr>
      <w:tr w:rsidR="00AE35D9" w14:paraId="53EE5B0A" w14:textId="77777777" w:rsidTr="00462D17">
        <w:tc>
          <w:tcPr>
            <w:tcW w:w="8005" w:type="dxa"/>
          </w:tcPr>
          <w:p w14:paraId="44B777B0" w14:textId="77777777" w:rsidR="00AC5B84" w:rsidRDefault="00AC5B84" w:rsidP="0006456B">
            <w:pPr>
              <w:rPr>
                <w:rFonts w:eastAsiaTheme="minorEastAsia" w:cs="Times New Roman"/>
                <w:i/>
                <w:iCs/>
              </w:rPr>
            </w:pPr>
          </w:p>
          <w:p w14:paraId="7B636A22" w14:textId="293A82C5" w:rsidR="00AE35D9" w:rsidRDefault="00AE35D9" w:rsidP="0006456B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There is only one unreacted </w:t>
            </w:r>
            <w:proofErr w:type="gramStart"/>
            <w:r>
              <w:rPr>
                <w:rFonts w:eastAsiaTheme="minorEastAsia" w:cs="Times New Roman"/>
                <w:i/>
                <w:iCs/>
              </w:rPr>
              <w:t>feed</w:t>
            </w:r>
            <w:proofErr w:type="gramEnd"/>
          </w:p>
          <w:p w14:paraId="2FEB8F04" w14:textId="7F570990" w:rsidR="00AE35D9" w:rsidRPr="00B16771" w:rsidRDefault="00B11ED2" w:rsidP="0006456B">
            <w:pPr>
              <w:rPr>
                <w:rFonts w:eastAsiaTheme="minorEastAsia" w:cs="Times New Roman"/>
                <w:i/>
                <w:iCs/>
              </w:rPr>
            </w:pPr>
            <m:oMath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CO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lang w:val="es-CO"/>
                    </w:rPr>
                    <m:t>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n∈N</m:t>
                  </m:r>
                </m:e>
              </m:eqArr>
              <m:r>
                <w:rPr>
                  <w:rFonts w:ascii="Cambria Math" w:eastAsiaTheme="minorEastAsia" w:hAnsi="Cambria Math" w:cs="Times New Roman"/>
                  <w:lang w:val="es-CO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AE35D9">
              <w:rPr>
                <w:rFonts w:eastAsiaTheme="minorEastAsia" w:cs="Times New Roman"/>
                <w:i/>
              </w:rPr>
              <w:t xml:space="preserve"> </w:t>
            </w:r>
          </w:p>
        </w:tc>
        <w:tc>
          <w:tcPr>
            <w:tcW w:w="1345" w:type="dxa"/>
          </w:tcPr>
          <w:p w14:paraId="7ADA5F3F" w14:textId="77777777" w:rsidR="00AE35D9" w:rsidRDefault="00AE35D9" w:rsidP="0006456B">
            <w:pPr>
              <w:jc w:val="right"/>
              <w:rPr>
                <w:rFonts w:eastAsiaTheme="minorEastAsia" w:cs="Times New Roman"/>
              </w:rPr>
            </w:pPr>
          </w:p>
          <w:p w14:paraId="2684E914" w14:textId="77777777" w:rsidR="00AE35D9" w:rsidRDefault="00AE35D9" w:rsidP="0006456B">
            <w:pPr>
              <w:jc w:val="right"/>
            </w:pPr>
            <w:r>
              <w:rPr>
                <w:rFonts w:eastAsiaTheme="minorEastAsia" w:cs="Times New Roman"/>
              </w:rPr>
              <w:t>(21.B)</w:t>
            </w:r>
          </w:p>
        </w:tc>
      </w:tr>
      <w:tr w:rsidR="00AE35D9" w14:paraId="2DF750CD" w14:textId="77777777" w:rsidTr="00462D17">
        <w:tc>
          <w:tcPr>
            <w:tcW w:w="8005" w:type="dxa"/>
          </w:tcPr>
          <w:p w14:paraId="7B0FA4BA" w14:textId="77777777" w:rsidR="00AC5B84" w:rsidRDefault="00AC5B84" w:rsidP="0006456B">
            <w:pPr>
              <w:rPr>
                <w:rFonts w:eastAsiaTheme="minorEastAsia" w:cs="Times New Roman"/>
                <w:i/>
                <w:iCs/>
              </w:rPr>
            </w:pPr>
          </w:p>
          <w:p w14:paraId="7A276000" w14:textId="4D7776A6" w:rsidR="00AE35D9" w:rsidRDefault="00AE35D9" w:rsidP="0006456B">
            <w:pPr>
              <w:rPr>
                <w:rFonts w:eastAsiaTheme="minorEastAsia" w:cs="Times New Roman"/>
                <w:i/>
                <w:iCs/>
              </w:rPr>
            </w:pPr>
            <w:r>
              <w:rPr>
                <w:rFonts w:eastAsiaTheme="minorEastAsia" w:cs="Times New Roman"/>
                <w:i/>
                <w:iCs/>
              </w:rPr>
              <w:t xml:space="preserve">There is only one recycle </w:t>
            </w:r>
            <w:proofErr w:type="gramStart"/>
            <w:r>
              <w:rPr>
                <w:rFonts w:eastAsiaTheme="minorEastAsia" w:cs="Times New Roman"/>
                <w:i/>
                <w:iCs/>
              </w:rPr>
              <w:t>stream</w:t>
            </w:r>
            <w:proofErr w:type="gramEnd"/>
          </w:p>
          <w:p w14:paraId="539AEA3E" w14:textId="31A3F353" w:rsidR="00AE35D9" w:rsidRDefault="00B11ED2" w:rsidP="0006456B">
            <w:pPr>
              <w:rPr>
                <w:rFonts w:eastAsiaTheme="minorEastAsia" w:cs="Times New Roman"/>
                <w:i/>
              </w:rPr>
            </w:pPr>
            <m:oMath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CO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lang w:val="es-CO"/>
                    </w:rPr>
                    <m:t>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CO"/>
                    </w:rPr>
                    <m:t>n∈N</m:t>
                  </m:r>
                </m:e>
              </m:eqArr>
              <m:r>
                <w:rPr>
                  <w:rFonts w:ascii="Cambria Math" w:eastAsiaTheme="minorEastAsia" w:hAnsi="Cambria Math" w:cs="Times New Roman"/>
                  <w:lang w:val="es-CO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AE35D9">
              <w:rPr>
                <w:rFonts w:eastAsiaTheme="minorEastAsia" w:cs="Times New Roman"/>
                <w:i/>
              </w:rPr>
              <w:t xml:space="preserve"> </w:t>
            </w:r>
          </w:p>
          <w:p w14:paraId="79192B4E" w14:textId="77777777" w:rsidR="00AE35D9" w:rsidRPr="00B16771" w:rsidRDefault="00AE35D9" w:rsidP="0006456B">
            <w:pPr>
              <w:rPr>
                <w:rFonts w:eastAsiaTheme="minorEastAsia" w:cs="Times New Roman"/>
                <w:i/>
              </w:rPr>
            </w:pPr>
          </w:p>
        </w:tc>
        <w:tc>
          <w:tcPr>
            <w:tcW w:w="1345" w:type="dxa"/>
          </w:tcPr>
          <w:p w14:paraId="559F46EC" w14:textId="77777777" w:rsidR="00AE35D9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</w:rPr>
            </w:pPr>
          </w:p>
          <w:p w14:paraId="5A70A1AD" w14:textId="77777777" w:rsidR="00AE35D9" w:rsidRPr="00B16771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(21.C)</w:t>
            </w:r>
          </w:p>
        </w:tc>
      </w:tr>
      <w:tr w:rsidR="00AE35D9" w:rsidRPr="00FC59B6" w14:paraId="30829B92" w14:textId="77777777" w:rsidTr="00462D17">
        <w:tc>
          <w:tcPr>
            <w:tcW w:w="8005" w:type="dxa"/>
          </w:tcPr>
          <w:p w14:paraId="748ADE8F" w14:textId="77777777" w:rsidR="00AC5B84" w:rsidRDefault="00AC5B84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</w:p>
          <w:p w14:paraId="017D1ED2" w14:textId="766DFCDF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w:r w:rsidRPr="00462D17">
              <w:rPr>
                <w:rFonts w:eastAsiaTheme="minorEastAsia" w:cs="Times New Roman"/>
                <w:i/>
                <w:color w:val="000000" w:themeColor="text1"/>
              </w:rPr>
              <w:t>Unreacted feed unit</w:t>
            </w:r>
          </w:p>
          <w:p w14:paraId="42F3839D" w14:textId="77239F10" w:rsidR="0098173A" w:rsidRPr="0098173A" w:rsidRDefault="0098173A" w:rsidP="00462D17">
            <w:pPr>
              <w:rPr>
                <w:rFonts w:eastAsiaTheme="minorEastAsia" w:cs="Times New Roman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0=F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FR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i,NT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i,NT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i,NT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NT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,∀i∈I</m:t>
                </m:r>
              </m:oMath>
            </m:oMathPara>
          </w:p>
          <w:p w14:paraId="2C9A2891" w14:textId="311310FA" w:rsidR="0098173A" w:rsidRDefault="0098173A" w:rsidP="00462D17">
            <w:pPr>
              <w:rPr>
                <w:rFonts w:eastAsiaTheme="minorEastAsia" w:cs="Times New Roman"/>
                <w:i/>
                <w:iCs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F0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FR,NT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NT</m:t>
                    </m:r>
                  </m:sub>
                </m:sSub>
              </m:oMath>
            </m:oMathPara>
          </w:p>
          <w:p w14:paraId="532CD8DA" w14:textId="07F6F2BC" w:rsidR="00462D17" w:rsidRPr="00462D17" w:rsidRDefault="00B11ED2" w:rsidP="00462D17">
            <w:pPr>
              <w:rPr>
                <w:rFonts w:eastAsiaTheme="minorEastAsia"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A,NT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=-k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A,NT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B,NT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B,NT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A,NT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NT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NT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 w:cs="Cambria Math"/>
                    <w:color w:val="000000" w:themeColor="text1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NT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0=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FR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i,NT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,∀i∈I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0=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i,NT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,∀i∈I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0=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FR,NT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NT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01C32929" w14:textId="370EC4B7" w:rsidR="00462D17" w:rsidRPr="00462D17" w:rsidRDefault="00B11ED2" w:rsidP="0006456B">
            <w:pPr>
              <w:rPr>
                <w:rFonts w:eastAsiaTheme="minorEastAsia"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NT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i,NT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 ∀i∈I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FR,NT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 w:cs="Cambria Math"/>
                    <w:color w:val="000000" w:themeColor="text1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NT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i,NT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=0, ∀i∈I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FR,NT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4C6404ED" w14:textId="045B5333" w:rsidR="00462D17" w:rsidRPr="00462D17" w:rsidRDefault="00462D17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</w:p>
        </w:tc>
        <w:tc>
          <w:tcPr>
            <w:tcW w:w="1345" w:type="dxa"/>
          </w:tcPr>
          <w:p w14:paraId="341DE186" w14:textId="77777777" w:rsidR="00AE35D9" w:rsidRPr="00462D17" w:rsidRDefault="00AE35D9" w:rsidP="0006456B">
            <w:pPr>
              <w:jc w:val="right"/>
              <w:rPr>
                <w:rFonts w:eastAsiaTheme="minorEastAsia" w:cs="Times New Roman"/>
                <w:color w:val="000000" w:themeColor="text1"/>
              </w:rPr>
            </w:pPr>
            <w:commentRangeStart w:id="6"/>
          </w:p>
          <w:p w14:paraId="79619AF5" w14:textId="7A646F75" w:rsidR="00AE35D9" w:rsidRPr="00462D17" w:rsidRDefault="00AE35D9" w:rsidP="0006456B">
            <w:pPr>
              <w:jc w:val="right"/>
              <w:rPr>
                <w:color w:val="000000" w:themeColor="text1"/>
              </w:rPr>
            </w:pPr>
            <w:r w:rsidRPr="00462D17">
              <w:rPr>
                <w:rFonts w:eastAsiaTheme="minorEastAsia" w:cs="Times New Roman"/>
                <w:color w:val="000000" w:themeColor="text1"/>
              </w:rPr>
              <w:t>(21.D</w:t>
            </w:r>
            <w:r w:rsidR="00462D17">
              <w:rPr>
                <w:rFonts w:eastAsiaTheme="minorEastAsia" w:cs="Times New Roman"/>
                <w:color w:val="000000" w:themeColor="text1"/>
              </w:rPr>
              <w:t>-</w:t>
            </w:r>
            <w:proofErr w:type="gramStart"/>
            <w:r w:rsidR="00462D17">
              <w:rPr>
                <w:rFonts w:eastAsiaTheme="minorEastAsia" w:cs="Times New Roman"/>
                <w:color w:val="000000" w:themeColor="text1"/>
              </w:rPr>
              <w:t>21.G</w:t>
            </w:r>
            <w:proofErr w:type="gramEnd"/>
            <w:r w:rsidRPr="00462D17">
              <w:rPr>
                <w:rFonts w:eastAsiaTheme="minorEastAsia" w:cs="Times New Roman"/>
                <w:color w:val="000000" w:themeColor="text1"/>
              </w:rPr>
              <w:t>)</w:t>
            </w:r>
            <w:commentRangeEnd w:id="6"/>
            <w:r w:rsidR="0098173A">
              <w:rPr>
                <w:rStyle w:val="CommentReference"/>
                <w:lang w:val="es-CO"/>
              </w:rPr>
              <w:commentReference w:id="6"/>
            </w:r>
          </w:p>
        </w:tc>
      </w:tr>
      <w:tr w:rsidR="00AE35D9" w14:paraId="4208E926" w14:textId="77777777" w:rsidTr="00462D17">
        <w:tc>
          <w:tcPr>
            <w:tcW w:w="8005" w:type="dxa"/>
          </w:tcPr>
          <w:p w14:paraId="5159615D" w14:textId="62B48E32" w:rsidR="00AE35D9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w:r w:rsidRPr="00462D17">
              <w:rPr>
                <w:rFonts w:eastAsiaTheme="minorEastAsia" w:cs="Times New Roman"/>
                <w:i/>
                <w:color w:val="000000" w:themeColor="text1"/>
              </w:rPr>
              <w:t>Reactor Sequenc</w:t>
            </w:r>
            <w:commentRangeStart w:id="7"/>
            <w:r w:rsidR="00462D17" w:rsidRPr="00462D17">
              <w:rPr>
                <w:rFonts w:eastAsiaTheme="minorEastAsia" w:cs="Times New Roman"/>
                <w:i/>
                <w:color w:val="000000" w:themeColor="text1"/>
              </w:rPr>
              <w:t>e</w:t>
            </w:r>
            <w:commentRangeEnd w:id="7"/>
            <w:r w:rsidR="0098173A">
              <w:rPr>
                <w:rStyle w:val="CommentReference"/>
                <w:lang w:val="es-CO"/>
              </w:rPr>
              <w:commentReference w:id="7"/>
            </w:r>
          </w:p>
          <w:p w14:paraId="43C000BC" w14:textId="4DBC7890" w:rsidR="0098173A" w:rsidRPr="0098173A" w:rsidRDefault="0098173A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i,n+1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i,n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i,n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i,n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 ∀i∈I</m:t>
                </m:r>
              </m:oMath>
            </m:oMathPara>
          </w:p>
          <w:p w14:paraId="526A1729" w14:textId="4B075A7C" w:rsidR="0098173A" w:rsidRPr="00462D17" w:rsidRDefault="0098173A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FR,n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n</m:t>
                    </m:r>
                  </m:sub>
                </m:sSub>
              </m:oMath>
            </m:oMathPara>
          </w:p>
          <w:p w14:paraId="691712A0" w14:textId="4993F77E" w:rsidR="00462D17" w:rsidRPr="00462D17" w:rsidRDefault="00B11ED2" w:rsidP="00462D17">
            <w:pPr>
              <w:rPr>
                <w:rFonts w:eastAsiaTheme="minorEastAsia"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A,n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=-k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A,n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B,n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B,n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A,n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 w:cs="Cambria Math"/>
                    <w:color w:val="000000" w:themeColor="text1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0=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, ∀i∈I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0=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i,n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, ∀i∈I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0=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FR,n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∀n∈N\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{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NT}</m:t>
                </m:r>
              </m:oMath>
            </m:oMathPara>
          </w:p>
          <w:p w14:paraId="35327220" w14:textId="77777777" w:rsidR="00462D17" w:rsidRPr="00462D17" w:rsidRDefault="00B11ED2" w:rsidP="00462D17">
            <w:pPr>
              <w:rPr>
                <w:rFonts w:eastAsiaTheme="minorEastAsia"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 ∀i∈I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FR,n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nor/>
                  </m:rPr>
                  <w:rPr>
                    <w:rFonts w:ascii="Cambria Math" w:hAnsi="Cambria Math" w:cs="Cambria Math"/>
                    <w:color w:val="000000" w:themeColor="text1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YR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 ∀i∈I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FR,n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∀n∈N\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{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NT}</m:t>
                </m:r>
              </m:oMath>
            </m:oMathPara>
          </w:p>
          <w:p w14:paraId="6CF90559" w14:textId="3C807BF7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</w:p>
        </w:tc>
        <w:tc>
          <w:tcPr>
            <w:tcW w:w="1345" w:type="dxa"/>
          </w:tcPr>
          <w:p w14:paraId="284F1BFF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</w:p>
          <w:p w14:paraId="7DF1D86E" w14:textId="5F3CADA3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  <w:r w:rsidRPr="00462D17">
              <w:rPr>
                <w:rFonts w:eastAsiaTheme="minorEastAsia" w:cs="Times New Roman"/>
                <w:color w:val="000000" w:themeColor="text1"/>
              </w:rPr>
              <w:t>(21.H</w:t>
            </w:r>
            <w:r w:rsidR="00462D17">
              <w:rPr>
                <w:rFonts w:eastAsiaTheme="minorEastAsia" w:cs="Times New Roman"/>
                <w:color w:val="000000" w:themeColor="text1"/>
              </w:rPr>
              <w:t>-</w:t>
            </w:r>
            <w:proofErr w:type="gramStart"/>
            <w:r w:rsidR="00462D17">
              <w:rPr>
                <w:rFonts w:eastAsiaTheme="minorEastAsia" w:cs="Times New Roman"/>
                <w:color w:val="000000" w:themeColor="text1"/>
              </w:rPr>
              <w:t>21.K</w:t>
            </w:r>
            <w:proofErr w:type="gramEnd"/>
            <w:r w:rsidRPr="00462D17">
              <w:rPr>
                <w:rFonts w:eastAsiaTheme="minorEastAsia" w:cs="Times New Roman"/>
                <w:color w:val="000000" w:themeColor="text1"/>
              </w:rPr>
              <w:t>)</w:t>
            </w:r>
          </w:p>
        </w:tc>
      </w:tr>
      <w:tr w:rsidR="00AE35D9" w14:paraId="19FF0362" w14:textId="77777777" w:rsidTr="00462D17">
        <w:tc>
          <w:tcPr>
            <w:tcW w:w="8005" w:type="dxa"/>
          </w:tcPr>
          <w:p w14:paraId="6980CFB7" w14:textId="77777777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w:r w:rsidRPr="00462D17">
              <w:rPr>
                <w:rFonts w:eastAsiaTheme="minorEastAsia" w:cs="Times New Roman"/>
                <w:i/>
                <w:color w:val="000000" w:themeColor="text1"/>
              </w:rPr>
              <w:t>Splitting point: Partial mole balance</w:t>
            </w:r>
          </w:p>
          <w:p w14:paraId="0DAD8E74" w14:textId="77777777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i,1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, ∀i∈I</m:t>
              </m:r>
            </m:oMath>
            <w:r w:rsidRPr="00462D17">
              <w:rPr>
                <w:rFonts w:eastAsiaTheme="minorEastAsia" w:cs="Times New Roman"/>
                <w:i/>
                <w:color w:val="000000" w:themeColor="text1"/>
              </w:rPr>
              <w:t xml:space="preserve"> </w:t>
            </w:r>
          </w:p>
        </w:tc>
        <w:tc>
          <w:tcPr>
            <w:tcW w:w="1345" w:type="dxa"/>
          </w:tcPr>
          <w:p w14:paraId="563EABFD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</w:p>
          <w:p w14:paraId="3D58FD6D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  <w:r w:rsidRPr="00462D17">
              <w:rPr>
                <w:rFonts w:eastAsiaTheme="minorEastAsia" w:cs="Times New Roman"/>
                <w:color w:val="000000" w:themeColor="text1"/>
              </w:rPr>
              <w:t>(21.L)</w:t>
            </w:r>
          </w:p>
        </w:tc>
      </w:tr>
      <w:tr w:rsidR="00AE35D9" w14:paraId="585B43DA" w14:textId="77777777" w:rsidTr="00462D17">
        <w:tc>
          <w:tcPr>
            <w:tcW w:w="8005" w:type="dxa"/>
          </w:tcPr>
          <w:p w14:paraId="673196B3" w14:textId="77777777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w:r w:rsidRPr="00462D17">
              <w:rPr>
                <w:rFonts w:eastAsiaTheme="minorEastAsia" w:cs="Times New Roman"/>
                <w:i/>
                <w:color w:val="000000" w:themeColor="text1"/>
              </w:rPr>
              <w:t xml:space="preserve">Splitting point: Continuity </w:t>
            </w:r>
          </w:p>
          <w:p w14:paraId="746F3188" w14:textId="77777777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0=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R</m:t>
                  </m:r>
                </m:sub>
              </m:sSub>
            </m:oMath>
            <w:r w:rsidRPr="00462D17">
              <w:rPr>
                <w:rFonts w:eastAsiaTheme="minorEastAsia" w:cs="Times New Roman"/>
                <w:i/>
                <w:color w:val="000000" w:themeColor="text1"/>
              </w:rPr>
              <w:t xml:space="preserve"> </w:t>
            </w:r>
          </w:p>
        </w:tc>
        <w:tc>
          <w:tcPr>
            <w:tcW w:w="1345" w:type="dxa"/>
          </w:tcPr>
          <w:p w14:paraId="68CC2CCF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</w:p>
          <w:p w14:paraId="7BDFEB85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  <w:r w:rsidRPr="00462D17">
              <w:rPr>
                <w:rFonts w:eastAsiaTheme="minorEastAsia" w:cs="Times New Roman"/>
                <w:color w:val="000000" w:themeColor="text1"/>
              </w:rPr>
              <w:t>(21.M)</w:t>
            </w:r>
          </w:p>
        </w:tc>
      </w:tr>
      <w:tr w:rsidR="00AE35D9" w14:paraId="3770C603" w14:textId="77777777" w:rsidTr="00462D17">
        <w:tc>
          <w:tcPr>
            <w:tcW w:w="8005" w:type="dxa"/>
          </w:tcPr>
          <w:p w14:paraId="4046E9D2" w14:textId="77777777" w:rsidR="00AE35D9" w:rsidRPr="00462D17" w:rsidRDefault="00AE35D9" w:rsidP="0006456B">
            <w:pPr>
              <w:rPr>
                <w:rFonts w:eastAsiaTheme="minorEastAsia" w:cs="Times New Roman"/>
                <w:i/>
                <w:iCs/>
                <w:color w:val="000000" w:themeColor="text1"/>
              </w:rPr>
            </w:pPr>
            <w:r w:rsidRPr="00462D17">
              <w:rPr>
                <w:rFonts w:eastAsiaTheme="minorEastAsia" w:cs="Times New Roman"/>
                <w:i/>
                <w:color w:val="000000" w:themeColor="text1"/>
              </w:rPr>
              <w:t xml:space="preserve">Splitting point: </w:t>
            </w:r>
            <w:r w:rsidRPr="00462D17">
              <w:rPr>
                <w:rFonts w:eastAsiaTheme="minorEastAsia" w:cs="Times New Roman"/>
                <w:i/>
                <w:iCs/>
                <w:color w:val="000000" w:themeColor="text1"/>
              </w:rPr>
              <w:t>Additional constraints</w:t>
            </w:r>
          </w:p>
          <w:p w14:paraId="7B84FF24" w14:textId="77777777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i,1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 ∀i∈I</m:t>
                </m:r>
              </m:oMath>
            </m:oMathPara>
          </w:p>
          <w:p w14:paraId="383D10D3" w14:textId="77777777" w:rsidR="00AE35D9" w:rsidRPr="00462D17" w:rsidRDefault="00AE35D9" w:rsidP="0006456B">
            <w:pPr>
              <w:rPr>
                <w:color w:val="000000" w:themeColor="text1"/>
              </w:rPr>
            </w:pPr>
          </w:p>
        </w:tc>
        <w:tc>
          <w:tcPr>
            <w:tcW w:w="1345" w:type="dxa"/>
          </w:tcPr>
          <w:p w14:paraId="19BB352A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</w:p>
          <w:p w14:paraId="3DF33CD0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  <w:r w:rsidRPr="00462D17">
              <w:rPr>
                <w:rFonts w:eastAsiaTheme="minorEastAsia" w:cs="Times New Roman"/>
                <w:color w:val="000000" w:themeColor="text1"/>
              </w:rPr>
              <w:t>(21.N)</w:t>
            </w:r>
          </w:p>
        </w:tc>
      </w:tr>
      <w:tr w:rsidR="00AE35D9" w14:paraId="7BBECDEB" w14:textId="77777777" w:rsidTr="00462D17">
        <w:tc>
          <w:tcPr>
            <w:tcW w:w="8005" w:type="dxa"/>
          </w:tcPr>
          <w:p w14:paraId="7C6941BE" w14:textId="77777777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w:r w:rsidRPr="00462D17">
              <w:rPr>
                <w:rFonts w:eastAsiaTheme="minorEastAsia" w:cs="Times New Roman"/>
                <w:i/>
                <w:color w:val="000000" w:themeColor="text1"/>
              </w:rPr>
              <w:t>Product specification constraint</w:t>
            </w:r>
          </w:p>
          <w:p w14:paraId="6D0C225D" w14:textId="77777777" w:rsidR="00AE35D9" w:rsidRPr="00462D17" w:rsidRDefault="00B11ED2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0.95=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B</m:t>
                    </m:r>
                  </m:sub>
                </m:sSub>
              </m:oMath>
            </m:oMathPara>
          </w:p>
          <w:p w14:paraId="058F2BDF" w14:textId="77777777" w:rsidR="00AE35D9" w:rsidRPr="00462D17" w:rsidRDefault="00AE35D9" w:rsidP="0006456B">
            <w:pPr>
              <w:rPr>
                <w:color w:val="000000" w:themeColor="text1"/>
              </w:rPr>
            </w:pPr>
          </w:p>
        </w:tc>
        <w:tc>
          <w:tcPr>
            <w:tcW w:w="1345" w:type="dxa"/>
          </w:tcPr>
          <w:p w14:paraId="6092B4A5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</w:p>
          <w:p w14:paraId="77290557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  <w:r w:rsidRPr="00462D17">
              <w:rPr>
                <w:rFonts w:eastAsiaTheme="minorEastAsia" w:cs="Times New Roman"/>
                <w:color w:val="000000" w:themeColor="text1"/>
              </w:rPr>
              <w:t>(21.O)</w:t>
            </w:r>
          </w:p>
        </w:tc>
      </w:tr>
      <w:tr w:rsidR="00AE35D9" w14:paraId="11DF962C" w14:textId="77777777" w:rsidTr="00462D17">
        <w:tc>
          <w:tcPr>
            <w:tcW w:w="8005" w:type="dxa"/>
          </w:tcPr>
          <w:p w14:paraId="61EE9F30" w14:textId="4C8A71D1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w:r w:rsidRPr="00462D17">
              <w:rPr>
                <w:rFonts w:eastAsiaTheme="minorEastAsia" w:cs="Times New Roman"/>
                <w:i/>
                <w:color w:val="000000" w:themeColor="text1"/>
              </w:rPr>
              <w:t>Volume constraint</w:t>
            </w:r>
          </w:p>
          <w:commentRangeStart w:id="8"/>
          <w:p w14:paraId="1A5DE728" w14:textId="77777777" w:rsidR="00AE35D9" w:rsidRPr="00462D17" w:rsidRDefault="00B11ED2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, ∀n∈N\</m:t>
                </m:r>
                <m:r>
                  <m:rPr>
                    <m:lit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{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1}</m:t>
                </m:r>
                <w:commentRangeEnd w:id="8"/>
                <m:r>
                  <m:rPr>
                    <m:sty m:val="p"/>
                  </m:rPr>
                  <w:rPr>
                    <w:rStyle w:val="CommentReference"/>
                    <w:lang w:val="es-CO"/>
                  </w:rPr>
                  <w:commentReference w:id="8"/>
                </m:r>
              </m:oMath>
            </m:oMathPara>
          </w:p>
          <w:p w14:paraId="1F79A088" w14:textId="77777777" w:rsidR="00AE35D9" w:rsidRPr="00462D17" w:rsidRDefault="00AE35D9" w:rsidP="0006456B">
            <w:pPr>
              <w:rPr>
                <w:color w:val="000000" w:themeColor="text1"/>
              </w:rPr>
            </w:pPr>
          </w:p>
        </w:tc>
        <w:tc>
          <w:tcPr>
            <w:tcW w:w="1345" w:type="dxa"/>
          </w:tcPr>
          <w:p w14:paraId="18104153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</w:p>
          <w:p w14:paraId="42A6BE4E" w14:textId="77777777" w:rsidR="00AE35D9" w:rsidRPr="00462D17" w:rsidRDefault="00AE35D9" w:rsidP="0006456B">
            <w:pPr>
              <w:spacing w:line="276" w:lineRule="auto"/>
              <w:jc w:val="right"/>
              <w:rPr>
                <w:rFonts w:eastAsiaTheme="minorEastAsia" w:cs="Times New Roman"/>
                <w:color w:val="000000" w:themeColor="text1"/>
              </w:rPr>
            </w:pPr>
            <w:r w:rsidRPr="00462D17">
              <w:rPr>
                <w:rFonts w:eastAsiaTheme="minorEastAsia" w:cs="Times New Roman"/>
                <w:color w:val="000000" w:themeColor="text1"/>
              </w:rPr>
              <w:t>(21.P)</w:t>
            </w:r>
          </w:p>
        </w:tc>
      </w:tr>
      <w:tr w:rsidR="00AE35D9" w14:paraId="22C0632F" w14:textId="77777777" w:rsidTr="00462D17">
        <w:tc>
          <w:tcPr>
            <w:tcW w:w="8005" w:type="dxa"/>
          </w:tcPr>
          <w:p w14:paraId="4990D5AC" w14:textId="77777777" w:rsidR="00AE35D9" w:rsidRPr="00462D17" w:rsidRDefault="00AE35D9" w:rsidP="0006456B">
            <w:pPr>
              <w:rPr>
                <w:rFonts w:eastAsiaTheme="minorEastAsia" w:cs="Times New Roman"/>
                <w:i/>
                <w:color w:val="000000" w:themeColor="text1"/>
              </w:rPr>
            </w:pPr>
            <w:r w:rsidRPr="00462D17">
              <w:rPr>
                <w:rFonts w:eastAsiaTheme="minorEastAsia" w:cs="Times New Roman"/>
                <w:i/>
                <w:color w:val="000000" w:themeColor="text1"/>
              </w:rPr>
              <w:t>Objective Function: Total reactor network volume</w:t>
            </w:r>
          </w:p>
          <w:p w14:paraId="54621075" w14:textId="71FF8D7C" w:rsidR="00AE35D9" w:rsidRPr="00462D17" w:rsidRDefault="00B11ED2" w:rsidP="0006456B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OBJ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</w:rPr>
                            <m:t>n∈N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</m:oMath>
            <w:r w:rsidR="00AE35D9" w:rsidRPr="00462D17">
              <w:rPr>
                <w:rFonts w:eastAsiaTheme="minorEastAsia" w:cs="Times New Roman"/>
                <w:i/>
                <w:color w:val="000000" w:themeColor="text1"/>
              </w:rPr>
              <w:t xml:space="preserve"> </w:t>
            </w:r>
          </w:p>
        </w:tc>
        <w:tc>
          <w:tcPr>
            <w:tcW w:w="1345" w:type="dxa"/>
          </w:tcPr>
          <w:p w14:paraId="511E44B3" w14:textId="77777777" w:rsidR="00AE35D9" w:rsidRPr="00462D17" w:rsidRDefault="00AE35D9" w:rsidP="0006456B">
            <w:pPr>
              <w:jc w:val="right"/>
              <w:rPr>
                <w:rFonts w:eastAsiaTheme="minorEastAsia" w:cs="Times New Roman"/>
                <w:color w:val="000000" w:themeColor="text1"/>
              </w:rPr>
            </w:pPr>
          </w:p>
          <w:p w14:paraId="113E6BF5" w14:textId="77777777" w:rsidR="00AE35D9" w:rsidRPr="00462D17" w:rsidRDefault="00AE35D9" w:rsidP="0006456B">
            <w:pPr>
              <w:jc w:val="right"/>
              <w:rPr>
                <w:color w:val="000000" w:themeColor="text1"/>
              </w:rPr>
            </w:pPr>
            <w:r w:rsidRPr="00462D17">
              <w:rPr>
                <w:rFonts w:eastAsiaTheme="minorEastAsia" w:cs="Times New Roman"/>
                <w:color w:val="000000" w:themeColor="text1"/>
              </w:rPr>
              <w:t>(21.Q)</w:t>
            </w:r>
          </w:p>
        </w:tc>
      </w:tr>
    </w:tbl>
    <w:p w14:paraId="4E4E5775" w14:textId="61F67747" w:rsidR="00F43FB0" w:rsidRDefault="00F43FB0">
      <w:pPr>
        <w:rPr>
          <w:b/>
          <w:bCs/>
          <w:lang w:val="en-US"/>
        </w:rPr>
      </w:pPr>
    </w:p>
    <w:p w14:paraId="474AD4F4" w14:textId="23E54B28" w:rsidR="008637F9" w:rsidRDefault="008637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External variables reformulation using </w:t>
      </w:r>
      <w:proofErr w:type="gramStart"/>
      <w:r>
        <w:rPr>
          <w:b/>
          <w:bCs/>
          <w:lang w:val="en-US"/>
        </w:rPr>
        <w:t>GDP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6"/>
        <w:gridCol w:w="974"/>
      </w:tblGrid>
      <w:tr w:rsidR="008637F9" w:rsidRPr="00AA6C01" w14:paraId="3B394ADF" w14:textId="77777777" w:rsidTr="0098173A">
        <w:tc>
          <w:tcPr>
            <w:tcW w:w="8376" w:type="dxa"/>
          </w:tcPr>
          <w:p w14:paraId="25963549" w14:textId="4A158BC9" w:rsidR="008637F9" w:rsidRDefault="008637F9" w:rsidP="009817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>External Variables Reformulation</w:t>
            </w:r>
          </w:p>
          <w:p w14:paraId="0E86FCC0" w14:textId="7EABA0D2" w:rsidR="008637F9" w:rsidRPr="0085286B" w:rsidRDefault="00B11ED2" w:rsidP="0098173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True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E,1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False   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 otherwise</m:t>
                        </m:r>
                      </m:e>
                    </m:eqArr>
                    <m:r>
                      <w:rPr>
                        <w:rFonts w:ascii="Cambria Math" w:eastAsiaTheme="minorEastAsia" w:hAnsi="Cambria Math"/>
                      </w:rPr>
                      <m:t>, ∀n∈N</m:t>
                    </m:r>
                  </m:e>
                </m:d>
              </m:oMath>
            </m:oMathPara>
          </w:p>
          <w:p w14:paraId="6B9B134F" w14:textId="059945B5" w:rsidR="008637F9" w:rsidRPr="006E52BD" w:rsidRDefault="00B11ED2" w:rsidP="0098173A">
            <w:pPr>
              <w:rPr>
                <w:rFonts w:eastAsiaTheme="minorEastAsia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True     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E,2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False     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, otherwise</m:t>
                        </m:r>
                      </m:e>
                    </m:eqArr>
                    <m:r>
                      <w:rPr>
                        <w:rFonts w:ascii="Cambria Math" w:eastAsiaTheme="minorEastAsia" w:hAnsi="Cambria Math"/>
                      </w:rPr>
                      <m:t>, ∀n∈N</m:t>
                    </m:r>
                  </m:e>
                </m:d>
              </m:oMath>
            </m:oMathPara>
          </w:p>
          <w:p w14:paraId="3740BB6E" w14:textId="77777777" w:rsidR="008637F9" w:rsidRPr="006E52BD" w:rsidRDefault="00B11ED2" w:rsidP="0098173A">
            <w:pPr>
              <w:rPr>
                <w:rFonts w:eastAsiaTheme="minorEastAsia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NT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NT</m:t>
                          </m:r>
                        </m:e>
                      </m:mr>
                    </m:m>
                  </m:e>
                </m:d>
              </m:oMath>
            </m:oMathPara>
          </w:p>
          <w:p w14:paraId="49633D02" w14:textId="77777777" w:rsidR="008637F9" w:rsidRPr="006E52BD" w:rsidRDefault="00B11ED2" w:rsidP="0098173A">
            <w:pPr>
              <w:rPr>
                <w:rFonts w:eastAsiaTheme="minorEastAsia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: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≤0</m:t>
                    </m:r>
                  </m:e>
                </m:d>
              </m:oMath>
            </m:oMathPara>
          </w:p>
          <w:p w14:paraId="7F284B97" w14:textId="77777777" w:rsidR="008637F9" w:rsidRPr="00F336F8" w:rsidRDefault="008637F9" w:rsidP="0098173A">
            <w:pPr>
              <w:rPr>
                <w:rFonts w:eastAsiaTheme="minorEastAsia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: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-NT≤0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≤0</m:t>
                          </m:r>
                        </m:e>
                      </m:mr>
                    </m:m>
                  </m:e>
                </m:d>
              </m:oMath>
            </m:oMathPara>
          </w:p>
          <w:p w14:paraId="47E8E634" w14:textId="77777777" w:rsidR="008637F9" w:rsidRPr="00F64D3D" w:rsidRDefault="008637F9" w:rsidP="0098173A">
            <w:pPr>
              <w:rPr>
                <w:rFonts w:eastAsiaTheme="minorEastAsia" w:cs="Times New Roman"/>
                <w:i/>
              </w:rPr>
            </w:pPr>
          </w:p>
        </w:tc>
        <w:tc>
          <w:tcPr>
            <w:tcW w:w="974" w:type="dxa"/>
          </w:tcPr>
          <w:p w14:paraId="4CD42697" w14:textId="77777777" w:rsidR="008637F9" w:rsidRDefault="008637F9" w:rsidP="0098173A">
            <w:pPr>
              <w:rPr>
                <w:rFonts w:cs="Times New Roman"/>
              </w:rPr>
            </w:pPr>
          </w:p>
          <w:p w14:paraId="01D9568F" w14:textId="77777777" w:rsidR="008637F9" w:rsidRDefault="008637F9" w:rsidP="0098173A">
            <w:pPr>
              <w:jc w:val="right"/>
              <w:rPr>
                <w:rFonts w:cs="Times New Roman"/>
              </w:rPr>
            </w:pPr>
          </w:p>
          <w:p w14:paraId="09DA6E6A" w14:textId="77777777" w:rsidR="008637F9" w:rsidRDefault="008637F9" w:rsidP="0098173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(22.A)</w:t>
            </w:r>
          </w:p>
          <w:p w14:paraId="1BCA9069" w14:textId="77777777" w:rsidR="008637F9" w:rsidRDefault="008637F9" w:rsidP="0098173A">
            <w:pPr>
              <w:jc w:val="right"/>
              <w:rPr>
                <w:rFonts w:cs="Times New Roman"/>
              </w:rPr>
            </w:pPr>
          </w:p>
          <w:p w14:paraId="4512C395" w14:textId="77777777" w:rsidR="008637F9" w:rsidRDefault="008637F9" w:rsidP="0098173A">
            <w:pPr>
              <w:jc w:val="right"/>
              <w:rPr>
                <w:rFonts w:cs="Times New Roman"/>
              </w:rPr>
            </w:pPr>
          </w:p>
          <w:p w14:paraId="7BE6059A" w14:textId="77777777" w:rsidR="008637F9" w:rsidRDefault="008637F9" w:rsidP="0098173A">
            <w:pPr>
              <w:jc w:val="right"/>
              <w:rPr>
                <w:rFonts w:cs="Times New Roman"/>
              </w:rPr>
            </w:pPr>
          </w:p>
          <w:p w14:paraId="4271DEA1" w14:textId="77777777" w:rsidR="008637F9" w:rsidRDefault="008637F9" w:rsidP="0098173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(22.B)</w:t>
            </w:r>
          </w:p>
          <w:p w14:paraId="25769FBB" w14:textId="77777777" w:rsidR="008637F9" w:rsidRDefault="008637F9" w:rsidP="0098173A">
            <w:pPr>
              <w:jc w:val="right"/>
              <w:rPr>
                <w:rFonts w:cs="Times New Roman"/>
              </w:rPr>
            </w:pPr>
          </w:p>
          <w:p w14:paraId="52DA8939" w14:textId="77777777" w:rsidR="008637F9" w:rsidRDefault="008637F9" w:rsidP="0098173A">
            <w:pPr>
              <w:jc w:val="right"/>
              <w:rPr>
                <w:rFonts w:cs="Times New Roman"/>
              </w:rPr>
            </w:pPr>
          </w:p>
          <w:p w14:paraId="24CF23B4" w14:textId="77777777" w:rsidR="008637F9" w:rsidRDefault="008637F9" w:rsidP="0098173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(22.C)</w:t>
            </w:r>
          </w:p>
          <w:p w14:paraId="39997B9F" w14:textId="77777777" w:rsidR="008637F9" w:rsidRDefault="008637F9" w:rsidP="0098173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(22.D)</w:t>
            </w:r>
          </w:p>
          <w:p w14:paraId="50284453" w14:textId="77777777" w:rsidR="008637F9" w:rsidRDefault="008637F9" w:rsidP="0098173A">
            <w:pPr>
              <w:jc w:val="right"/>
              <w:rPr>
                <w:rFonts w:cs="Times New Roman"/>
              </w:rPr>
            </w:pPr>
          </w:p>
          <w:p w14:paraId="33D1FB85" w14:textId="77777777" w:rsidR="008637F9" w:rsidRDefault="008637F9" w:rsidP="0098173A">
            <w:pPr>
              <w:jc w:val="right"/>
              <w:rPr>
                <w:rFonts w:cs="Times New Roman"/>
              </w:rPr>
            </w:pPr>
          </w:p>
          <w:p w14:paraId="19AAEF37" w14:textId="77777777" w:rsidR="008637F9" w:rsidRDefault="008637F9" w:rsidP="0098173A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(22.E)</w:t>
            </w:r>
          </w:p>
          <w:p w14:paraId="4DA7D8E9" w14:textId="77777777" w:rsidR="008637F9" w:rsidRPr="00AA6C01" w:rsidRDefault="008637F9" w:rsidP="0098173A">
            <w:pPr>
              <w:jc w:val="right"/>
              <w:rPr>
                <w:rFonts w:cs="Times New Roman"/>
              </w:rPr>
            </w:pPr>
          </w:p>
        </w:tc>
      </w:tr>
    </w:tbl>
    <w:p w14:paraId="2E80FDD2" w14:textId="4295AA15" w:rsidR="008637F9" w:rsidRDefault="008637F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Notes</w:t>
      </w:r>
    </w:p>
    <w:p w14:paraId="02AAB02A" w14:textId="2F0208A5" w:rsidR="008637F9" w:rsidRPr="00B46CC9" w:rsidRDefault="008637F9" w:rsidP="008637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Those Boolean variables that cannot be reformulated can either: 1) stay in the </w:t>
      </w:r>
      <w:proofErr w:type="gramStart"/>
      <w:r>
        <w:rPr>
          <w:lang w:val="en-US"/>
        </w:rPr>
        <w:t>lower level</w:t>
      </w:r>
      <w:proofErr w:type="gramEnd"/>
      <w:r>
        <w:rPr>
          <w:lang w:val="en-US"/>
        </w:rPr>
        <w:t xml:space="preserve"> problems or 2) Move to the upper layer and treat those Boolean variables as external variables without reformulation (This</w:t>
      </w:r>
      <w:r w:rsidR="00B46CC9">
        <w:rPr>
          <w:lang w:val="en-US"/>
        </w:rPr>
        <w:t xml:space="preserve"> (2)</w:t>
      </w:r>
      <w:r>
        <w:rPr>
          <w:lang w:val="en-US"/>
        </w:rPr>
        <w:t xml:space="preserve"> is expected to work for problems with few Boolean variables that cannot be reformulated. If any of the Boolean variables is reformulated and </w:t>
      </w:r>
      <w:r w:rsidR="00B46CC9">
        <w:rPr>
          <w:lang w:val="en-US"/>
        </w:rPr>
        <w:t>every Boolean variable is moved to the upper layer, this would be equivalent to a complete enumeration. 1) would be recommended if many Boolean variables remain without reformulation</w:t>
      </w:r>
      <w:r>
        <w:rPr>
          <w:lang w:val="en-US"/>
        </w:rPr>
        <w:t>).</w:t>
      </w:r>
    </w:p>
    <w:p w14:paraId="7C126BAB" w14:textId="5EA75A7C" w:rsidR="00B46CC9" w:rsidRPr="00B46CC9" w:rsidRDefault="00B46CC9" w:rsidP="008637F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Note that the reformulation with external variables allows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B46CC9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to be calculated in the upper layer, thus the resulting problems are NLP</w:t>
      </w:r>
      <w:commentRangeStart w:id="9"/>
      <w:r>
        <w:rPr>
          <w:rFonts w:eastAsiaTheme="minorEastAsia"/>
          <w:iCs/>
          <w:lang w:val="en-US"/>
        </w:rPr>
        <w:t>.</w:t>
      </w:r>
      <w:commentRangeEnd w:id="9"/>
      <w:r w:rsidR="001C3940">
        <w:rPr>
          <w:rStyle w:val="CommentReference"/>
        </w:rPr>
        <w:commentReference w:id="9"/>
      </w:r>
    </w:p>
    <w:p w14:paraId="6F8F381A" w14:textId="2349ED1A" w:rsidR="00B46CC9" w:rsidRPr="004309B8" w:rsidRDefault="00B46CC9" w:rsidP="00B46CC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4309B8">
        <w:rPr>
          <w:lang w:val="en-US"/>
        </w:rPr>
        <w:t xml:space="preserve">In this case, the external variable’s reformulation can be applied because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4309B8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4309B8">
        <w:rPr>
          <w:rFonts w:eastAsiaTheme="minorEastAsia"/>
          <w:lang w:val="en-US"/>
        </w:rPr>
        <w:t xml:space="preserve"> satisfy:</w:t>
      </w:r>
    </w:p>
    <w:p w14:paraId="5288469B" w14:textId="401A72B4" w:rsidR="00B46CC9" w:rsidRPr="004309B8" w:rsidRDefault="00B11ED2" w:rsidP="004309B8">
      <w:pPr>
        <w:jc w:val="center"/>
        <w:rPr>
          <w:rFonts w:eastAsiaTheme="minorEastAsia" w:cs="Times New Roman"/>
          <w:i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qArr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lang w:val="en-US"/>
                </w:rPr>
                <m:t>⊻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eqAr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and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are not </m:t>
          </m:r>
          <w:commentRangeStart w:id="10"/>
          <m:r>
            <w:rPr>
              <w:rFonts w:ascii="Cambria Math" w:eastAsiaTheme="minorEastAsia" w:hAnsi="Cambria Math" w:cs="Times New Roman"/>
              <w:lang w:val="en-US"/>
            </w:rPr>
            <m:t xml:space="preserve">categorical </m:t>
          </m:r>
          <w:commentRangeEnd w:id="10"/>
          <m:r>
            <m:rPr>
              <m:sty m:val="p"/>
            </m:rPr>
            <w:rPr>
              <w:rStyle w:val="CommentReference"/>
            </w:rPr>
            <w:commentReference w:id="10"/>
          </m:r>
          <m:r>
            <w:rPr>
              <w:rFonts w:ascii="Cambria Math" w:eastAsiaTheme="minorEastAsia" w:hAnsi="Cambria Math" w:cs="Times New Roman"/>
              <w:lang w:val="en-US"/>
            </w:rPr>
            <m:t>(they have an inherent ordering)</m:t>
          </m:r>
        </m:oMath>
      </m:oMathPara>
    </w:p>
    <w:p w14:paraId="60919A98" w14:textId="6619CD58" w:rsidR="004309B8" w:rsidRPr="0098173A" w:rsidRDefault="00B11ED2" w:rsidP="004309B8">
      <w:pPr>
        <w:jc w:val="center"/>
        <w:rPr>
          <w:rFonts w:eastAsiaTheme="minorEastAsia" w:cs="Times New Roman"/>
          <w:i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qArr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lang w:val="en-US"/>
                </w:rPr>
                <m:t>⊻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∈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eqAr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and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Y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are not categorical (they have an inherent ordering)</m:t>
          </m:r>
        </m:oMath>
      </m:oMathPara>
    </w:p>
    <w:p w14:paraId="06E78D14" w14:textId="6295F6C6" w:rsidR="004309B8" w:rsidRDefault="004309B8" w:rsidP="004309B8">
      <w:pPr>
        <w:rPr>
          <w:rFonts w:eastAsiaTheme="minorEastAsia" w:cs="Times New Roman"/>
          <w:iCs/>
          <w:lang w:val="en-US"/>
        </w:rPr>
      </w:pPr>
      <w:r w:rsidRPr="004309B8">
        <w:rPr>
          <w:rFonts w:eastAsiaTheme="minorEastAsia" w:cs="Times New Roman"/>
          <w:iCs/>
          <w:lang w:val="en-US"/>
        </w:rPr>
        <w:t>But the requirement is m</w:t>
      </w:r>
      <w:r>
        <w:rPr>
          <w:rFonts w:eastAsiaTheme="minorEastAsia" w:cs="Times New Roman"/>
          <w:iCs/>
          <w:lang w:val="en-US"/>
        </w:rPr>
        <w:t xml:space="preserve">ore general. Fore example, we have seen we can use this to locate multiple reactive sections. Also, the reformulation should allow to allocate things in </w:t>
      </w:r>
      <w:commentRangeStart w:id="11"/>
      <w:r>
        <w:rPr>
          <w:rFonts w:eastAsiaTheme="minorEastAsia" w:cs="Times New Roman"/>
          <w:iCs/>
          <w:lang w:val="en-US"/>
        </w:rPr>
        <w:t>multidimensional grids</w:t>
      </w:r>
      <w:commentRangeEnd w:id="11"/>
      <w:r w:rsidR="001C3940">
        <w:rPr>
          <w:rStyle w:val="CommentReference"/>
        </w:rPr>
        <w:commentReference w:id="11"/>
      </w:r>
      <w:r>
        <w:rPr>
          <w:rFonts w:eastAsiaTheme="minorEastAsia" w:cs="Times New Roman"/>
          <w:iCs/>
          <w:lang w:val="en-US"/>
        </w:rPr>
        <w:t xml:space="preserve">, but I do not know yet how to write this mathematically. </w:t>
      </w:r>
    </w:p>
    <w:p w14:paraId="2E28E56B" w14:textId="071FED26" w:rsidR="00B11ED2" w:rsidRDefault="00B11ED2" w:rsidP="004309B8">
      <w:pPr>
        <w:rPr>
          <w:rFonts w:eastAsiaTheme="minorEastAsia" w:cs="Times New Roman"/>
          <w:iCs/>
          <w:lang w:val="en-US"/>
        </w:rPr>
      </w:pPr>
    </w:p>
    <w:p w14:paraId="6ED97AFB" w14:textId="77777777" w:rsidR="00B11ED2" w:rsidRPr="004309B8" w:rsidRDefault="00B11ED2" w:rsidP="004309B8">
      <w:pPr>
        <w:rPr>
          <w:rFonts w:eastAsiaTheme="minorEastAsia" w:cs="Times New Roman"/>
          <w:iCs/>
          <w:lang w:val="en-US"/>
        </w:rPr>
      </w:pPr>
    </w:p>
    <w:p w14:paraId="78D6B95A" w14:textId="77777777" w:rsidR="004309B8" w:rsidRPr="004309B8" w:rsidRDefault="004309B8" w:rsidP="00B46CC9">
      <w:pPr>
        <w:rPr>
          <w:rFonts w:eastAsiaTheme="minorEastAsia" w:cs="Times New Roman"/>
          <w:i/>
          <w:lang w:val="en-US"/>
        </w:rPr>
      </w:pPr>
    </w:p>
    <w:p w14:paraId="554737E3" w14:textId="64682B4A" w:rsidR="00B46CC9" w:rsidRPr="004309B8" w:rsidRDefault="00B46CC9" w:rsidP="00B46CC9">
      <w:pPr>
        <w:rPr>
          <w:b/>
          <w:bCs/>
          <w:lang w:val="en-US"/>
        </w:rPr>
      </w:pPr>
    </w:p>
    <w:sectPr w:rsidR="00B46CC9" w:rsidRPr="0043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Esteban Bernal Neira" w:date="2021-02-06T18:21:00Z" w:initials="DEBN">
    <w:p w14:paraId="578D8FD5" w14:textId="003B1FCF" w:rsidR="00B11ED2" w:rsidRPr="0098173A" w:rsidRDefault="00B11ED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8173A">
        <w:rPr>
          <w:lang w:val="en-US"/>
        </w:rPr>
        <w:t>The logic of this constraint i</w:t>
      </w:r>
      <w:r>
        <w:rPr>
          <w:lang w:val="en-US"/>
        </w:rPr>
        <w:t xml:space="preserve">s not entirely clear. It would be equivalent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</m:t>
            </m:r>
            <m:r>
              <w:rPr>
                <w:rFonts w:ascii="Cambria Math" w:eastAsiaTheme="minorEastAsia" w:hAnsi="Cambria Math" w:cs="Times New Roman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  <w:lang w:val="en-US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</w:rPr>
              <m:t>y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Pr="0098173A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 xml:space="preserve">meaning that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</m:t>
        </m:r>
      </m:oMath>
      <w:r w:rsidRPr="0098173A">
        <w:rPr>
          <w:rFonts w:eastAsiaTheme="minorEastAsia"/>
          <w:iCs/>
          <w:lang w:val="en-US"/>
        </w:rPr>
        <w:t xml:space="preserve"> t</w:t>
      </w:r>
      <w:r>
        <w:rPr>
          <w:rFonts w:eastAsiaTheme="minorEastAsia"/>
          <w:iCs/>
          <w:lang w:val="en-US"/>
        </w:rPr>
        <w:t xml:space="preserve">hen all previous </w:t>
      </w:r>
      <m:oMath>
        <m:r>
          <w:rPr>
            <w:rFonts w:ascii="Cambria Math" w:eastAsiaTheme="minorEastAsia" w:hAnsi="Cambria Math" w:cs="Times New Roman"/>
          </w:rPr>
          <m:t>y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=0</m:t>
        </m:r>
      </m:oMath>
      <w:r w:rsidRPr="0098173A">
        <w:rPr>
          <w:rFonts w:eastAsiaTheme="minorEastAsia"/>
          <w:iCs/>
          <w:lang w:val="en-US"/>
        </w:rPr>
        <w:t>?</w:t>
      </w:r>
      <w:r>
        <w:rPr>
          <w:rFonts w:eastAsiaTheme="minorEastAsia"/>
          <w:iCs/>
          <w:lang w:val="en-US"/>
        </w:rPr>
        <w:t xml:space="preserve"> A clearer way to write this down is saying if unit n is a reactor, all the previous steps need to have passed through a </w:t>
      </w:r>
      <w:proofErr w:type="gramStart"/>
      <w:r>
        <w:rPr>
          <w:rFonts w:eastAsiaTheme="minorEastAsia"/>
          <w:iCs/>
          <w:lang w:val="en-US"/>
        </w:rPr>
        <w:t>reactor</w:t>
      </w:r>
      <w:proofErr w:type="gramEnd"/>
    </w:p>
  </w:comment>
  <w:comment w:id="5" w:author="David Esteban Bernal Neira" w:date="2021-02-06T18:24:00Z" w:initials="DEBN">
    <w:p w14:paraId="77400BA2" w14:textId="715F9EB3" w:rsidR="00B11ED2" w:rsidRPr="0098173A" w:rsidRDefault="00B11ED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8173A">
        <w:rPr>
          <w:lang w:val="en-US"/>
        </w:rPr>
        <w:t>See previous comment. I would b</w:t>
      </w:r>
      <w:r>
        <w:rPr>
          <w:lang w:val="en-US"/>
        </w:rPr>
        <w:t xml:space="preserve">e willing to write this initially in words and then the propositional </w:t>
      </w:r>
      <w:proofErr w:type="gramStart"/>
      <w:r>
        <w:rPr>
          <w:lang w:val="en-US"/>
        </w:rPr>
        <w:t>logic</w:t>
      </w:r>
      <w:proofErr w:type="gramEnd"/>
    </w:p>
  </w:comment>
  <w:comment w:id="6" w:author="David Esteban Bernal Neira" w:date="2021-02-06T18:26:00Z" w:initials="DEBN">
    <w:p w14:paraId="0C107C04" w14:textId="102D4289" w:rsidR="00B11ED2" w:rsidRPr="0098173A" w:rsidRDefault="00B11ED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8173A">
        <w:rPr>
          <w:lang w:val="en-US"/>
        </w:rPr>
        <w:t xml:space="preserve">The modifications I’m making to </w:t>
      </w:r>
      <w:proofErr w:type="gramStart"/>
      <w:r w:rsidRPr="0098173A">
        <w:rPr>
          <w:lang w:val="en-US"/>
        </w:rPr>
        <w:t>t</w:t>
      </w:r>
      <w:r>
        <w:rPr>
          <w:lang w:val="en-US"/>
        </w:rPr>
        <w:t>his disjunctions</w:t>
      </w:r>
      <w:proofErr w:type="gramEnd"/>
      <w:r>
        <w:rPr>
          <w:lang w:val="en-US"/>
        </w:rPr>
        <w:t xml:space="preserve"> are not entirely necessary. Both formulations are equivalent. It is just better practice to have global constraints reflecting what </w:t>
      </w:r>
      <w:proofErr w:type="gramStart"/>
      <w:r>
        <w:rPr>
          <w:lang w:val="en-US"/>
        </w:rPr>
        <w:t>actually happens</w:t>
      </w:r>
      <w:proofErr w:type="gramEnd"/>
      <w:r>
        <w:rPr>
          <w:lang w:val="en-US"/>
        </w:rPr>
        <w:t xml:space="preserve"> in the model and the disjunctions affecting as few equations as possible. Notice that the reformulation of the original constraints using a naïve y*constraint reformulation would yield something like y*(Q_F0-Q_NT) which is not the same as above.</w:t>
      </w:r>
    </w:p>
  </w:comment>
  <w:comment w:id="7" w:author="David Esteban Bernal Neira" w:date="2021-02-06T18:30:00Z" w:initials="DEBN">
    <w:p w14:paraId="2508F3EA" w14:textId="17D78709" w:rsidR="00B11ED2" w:rsidRDefault="00B11ED2">
      <w:pPr>
        <w:pStyle w:val="CommentText"/>
      </w:pPr>
      <w:r>
        <w:rPr>
          <w:rStyle w:val="CommentReference"/>
        </w:rPr>
        <w:annotationRef/>
      </w:r>
      <w:proofErr w:type="spellStart"/>
      <w:r>
        <w:t>Same</w:t>
      </w:r>
      <w:proofErr w:type="spellEnd"/>
      <w:r>
        <w:t xml:space="preserve"> as </w:t>
      </w:r>
      <w:proofErr w:type="spellStart"/>
      <w:r>
        <w:t>above</w:t>
      </w:r>
      <w:proofErr w:type="spellEnd"/>
    </w:p>
  </w:comment>
  <w:comment w:id="8" w:author="David Esteban Bernal Neira" w:date="2021-02-06T18:40:00Z" w:initials="DEBN">
    <w:p w14:paraId="37E9842E" w14:textId="49DDE8F5" w:rsidR="00B11ED2" w:rsidRPr="006C5589" w:rsidRDefault="00B11ED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C5589">
        <w:rPr>
          <w:lang w:val="en-US"/>
        </w:rPr>
        <w:t>Does this make any s</w:t>
      </w:r>
      <w:r>
        <w:rPr>
          <w:lang w:val="en-US"/>
        </w:rPr>
        <w:t xml:space="preserve">ense? That inexistent reactors have a </w:t>
      </w:r>
      <w:proofErr w:type="gramStart"/>
      <w:r>
        <w:rPr>
          <w:lang w:val="en-US"/>
        </w:rPr>
        <w:t>volume?</w:t>
      </w:r>
      <w:proofErr w:type="gramEnd"/>
      <w:r>
        <w:rPr>
          <w:lang w:val="en-US"/>
        </w:rPr>
        <w:t xml:space="preserve"> Maybe we can reduce the number of variables by replacing c with V and making it zero with the negation in the first </w:t>
      </w:r>
      <w:proofErr w:type="gramStart"/>
      <w:r>
        <w:rPr>
          <w:lang w:val="en-US"/>
        </w:rPr>
        <w:t>disjunction</w:t>
      </w:r>
      <w:proofErr w:type="gramEnd"/>
    </w:p>
  </w:comment>
  <w:comment w:id="9" w:author="David Esteban Bernal Neira" w:date="2021-02-06T18:33:00Z" w:initials="DEBN">
    <w:p w14:paraId="354011B8" w14:textId="72EAF6A5" w:rsidR="00B11ED2" w:rsidRPr="001C3940" w:rsidRDefault="00B11ED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C3940">
        <w:rPr>
          <w:lang w:val="en-US"/>
        </w:rPr>
        <w:t>This is a great p</w:t>
      </w:r>
      <w:r>
        <w:rPr>
          <w:lang w:val="en-US"/>
        </w:rPr>
        <w:t xml:space="preserve">oint. In terms of the logical </w:t>
      </w:r>
      <w:proofErr w:type="gramStart"/>
      <w:r>
        <w:rPr>
          <w:lang w:val="en-US"/>
        </w:rPr>
        <w:t>propositions</w:t>
      </w:r>
      <w:proofErr w:type="gramEnd"/>
      <w:r>
        <w:rPr>
          <w:lang w:val="en-US"/>
        </w:rPr>
        <w:t xml:space="preserve"> it means that we can solve the logical propositions in the upper level. We need to be careful since this is only because that logical proposition is equivalent (</w:t>
      </w:r>
      <w:r w:rsidRPr="001C3940">
        <w:rPr>
          <w:lang w:val="en-US"/>
        </w:rPr>
        <w:sym w:font="Wingdings" w:char="F0F3"/>
      </w:r>
      <w:r>
        <w:rPr>
          <w:lang w:val="en-US"/>
        </w:rPr>
        <w:t xml:space="preserve"> or = in binaries). We could still think about ways of making that </w:t>
      </w:r>
      <w:proofErr w:type="gramStart"/>
      <w:r>
        <w:rPr>
          <w:lang w:val="en-US"/>
        </w:rPr>
        <w:t>upper level</w:t>
      </w:r>
      <w:proofErr w:type="gramEnd"/>
      <w:r>
        <w:rPr>
          <w:lang w:val="en-US"/>
        </w:rPr>
        <w:t xml:space="preserve"> problem more robust, i.e., by solving an integer program only in terms of the binaries/Booleans. At the </w:t>
      </w:r>
      <w:proofErr w:type="gramStart"/>
      <w:r>
        <w:rPr>
          <w:lang w:val="en-US"/>
        </w:rPr>
        <w:t>extreme, if</w:t>
      </w:r>
      <w:proofErr w:type="gramEnd"/>
      <w:r>
        <w:rPr>
          <w:lang w:val="en-US"/>
        </w:rPr>
        <w:t xml:space="preserve"> we include linearizations for the upper problem this turns into LOA!</w:t>
      </w:r>
    </w:p>
  </w:comment>
  <w:comment w:id="10" w:author="David Esteban Bernal Neira" w:date="2021-02-06T18:32:00Z" w:initials="DEBN">
    <w:p w14:paraId="34D07914" w14:textId="3CA2310A" w:rsidR="00B11ED2" w:rsidRPr="001C3940" w:rsidRDefault="00B11ED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C3940">
        <w:rPr>
          <w:lang w:val="en-US"/>
        </w:rPr>
        <w:t>Is this the right Word?</w:t>
      </w:r>
      <w:r>
        <w:rPr>
          <w:lang w:val="en-US"/>
        </w:rPr>
        <w:t xml:space="preserve"> </w:t>
      </w:r>
      <w:r w:rsidRPr="001C3940">
        <w:rPr>
          <w:lang w:val="en-US"/>
        </w:rPr>
        <w:t>The fact that they do n</w:t>
      </w:r>
      <w:r>
        <w:rPr>
          <w:lang w:val="en-US"/>
        </w:rPr>
        <w:t xml:space="preserve">ot express categories immediately means that they have an </w:t>
      </w:r>
      <w:proofErr w:type="gramStart"/>
      <w:r>
        <w:rPr>
          <w:lang w:val="en-US"/>
        </w:rPr>
        <w:t>ordering?</w:t>
      </w:r>
      <w:proofErr w:type="gramEnd"/>
    </w:p>
  </w:comment>
  <w:comment w:id="11" w:author="David Esteban Bernal Neira" w:date="2021-02-06T18:35:00Z" w:initials="DEBN">
    <w:p w14:paraId="3B050BC8" w14:textId="3AD52C5B" w:rsidR="00B11ED2" w:rsidRDefault="00B11ED2">
      <w:pPr>
        <w:pStyle w:val="CommentText"/>
      </w:pPr>
      <w:r>
        <w:rPr>
          <w:rStyle w:val="CommentReference"/>
        </w:rPr>
        <w:annotationRef/>
      </w:r>
      <w:r>
        <w:t>¿?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8D8FD5" w15:done="0"/>
  <w15:commentEx w15:paraId="77400BA2" w15:done="0"/>
  <w15:commentEx w15:paraId="0C107C04" w15:done="1"/>
  <w15:commentEx w15:paraId="2508F3EA" w15:done="1"/>
  <w15:commentEx w15:paraId="37E9842E" w15:done="1"/>
  <w15:commentEx w15:paraId="354011B8" w15:done="0"/>
  <w15:commentEx w15:paraId="34D07914" w15:done="0"/>
  <w15:commentEx w15:paraId="3B050B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95CB3" w16cex:dateUtc="2021-02-06T23:21:00Z"/>
  <w16cex:commentExtensible w16cex:durableId="23C95D6F" w16cex:dateUtc="2021-02-06T23:24:00Z"/>
  <w16cex:commentExtensible w16cex:durableId="23C95DD5" w16cex:dateUtc="2021-02-06T23:26:00Z"/>
  <w16cex:commentExtensible w16cex:durableId="23C95EDA" w16cex:dateUtc="2021-02-06T23:30:00Z"/>
  <w16cex:commentExtensible w16cex:durableId="23C96112" w16cex:dateUtc="2021-02-06T23:40:00Z"/>
  <w16cex:commentExtensible w16cex:durableId="23C95F60" w16cex:dateUtc="2021-02-06T23:33:00Z"/>
  <w16cex:commentExtensible w16cex:durableId="23C95F2F" w16cex:dateUtc="2021-02-06T23:32:00Z"/>
  <w16cex:commentExtensible w16cex:durableId="23C96001" w16cex:dateUtc="2021-02-06T2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8D8FD5" w16cid:durableId="23C95CB3"/>
  <w16cid:commentId w16cid:paraId="77400BA2" w16cid:durableId="23C95D6F"/>
  <w16cid:commentId w16cid:paraId="0C107C04" w16cid:durableId="23C95DD5"/>
  <w16cid:commentId w16cid:paraId="2508F3EA" w16cid:durableId="23C95EDA"/>
  <w16cid:commentId w16cid:paraId="37E9842E" w16cid:durableId="23C96112"/>
  <w16cid:commentId w16cid:paraId="354011B8" w16cid:durableId="23C95F60"/>
  <w16cid:commentId w16cid:paraId="34D07914" w16cid:durableId="23C95F2F"/>
  <w16cid:commentId w16cid:paraId="3B050BC8" w16cid:durableId="23C960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C5701"/>
    <w:multiLevelType w:val="hybridMultilevel"/>
    <w:tmpl w:val="69B264A6"/>
    <w:lvl w:ilvl="0" w:tplc="1F764CFA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Esteban Bernal Neira">
    <w15:presenceInfo w15:providerId="Windows Live" w15:userId="874ef94aaa8003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20"/>
    <w:rsid w:val="0006456B"/>
    <w:rsid w:val="00106E25"/>
    <w:rsid w:val="001C3940"/>
    <w:rsid w:val="00213FB0"/>
    <w:rsid w:val="002834C4"/>
    <w:rsid w:val="00321ED6"/>
    <w:rsid w:val="00323D55"/>
    <w:rsid w:val="003409F3"/>
    <w:rsid w:val="003D22BC"/>
    <w:rsid w:val="004309B8"/>
    <w:rsid w:val="00462D17"/>
    <w:rsid w:val="004E34F4"/>
    <w:rsid w:val="0054079B"/>
    <w:rsid w:val="005D1124"/>
    <w:rsid w:val="006C5589"/>
    <w:rsid w:val="00845F30"/>
    <w:rsid w:val="008637F9"/>
    <w:rsid w:val="008A0868"/>
    <w:rsid w:val="00915E98"/>
    <w:rsid w:val="00965F3F"/>
    <w:rsid w:val="0098173A"/>
    <w:rsid w:val="00990A1E"/>
    <w:rsid w:val="00AC5B84"/>
    <w:rsid w:val="00AD014C"/>
    <w:rsid w:val="00AE35D9"/>
    <w:rsid w:val="00B11ED2"/>
    <w:rsid w:val="00B46CC9"/>
    <w:rsid w:val="00B66DA8"/>
    <w:rsid w:val="00BF58E3"/>
    <w:rsid w:val="00C062E0"/>
    <w:rsid w:val="00CC6C20"/>
    <w:rsid w:val="00CF54AB"/>
    <w:rsid w:val="00DB7A67"/>
    <w:rsid w:val="00F43FB0"/>
    <w:rsid w:val="00F54969"/>
    <w:rsid w:val="00FB1783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AAF9"/>
  <w15:chartTrackingRefBased/>
  <w15:docId w15:val="{BD210EE2-C7AF-4C7C-8180-A1049B21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20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1783"/>
    <w:rPr>
      <w:color w:val="808080"/>
    </w:rPr>
  </w:style>
  <w:style w:type="paragraph" w:styleId="ListParagraph">
    <w:name w:val="List Paragraph"/>
    <w:basedOn w:val="Normal"/>
    <w:uiPriority w:val="34"/>
    <w:qFormat/>
    <w:rsid w:val="008637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1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7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73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73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Linan Romero</dc:creator>
  <cp:keywords/>
  <dc:description/>
  <cp:lastModifiedBy>David Linan Romero</cp:lastModifiedBy>
  <cp:revision>7</cp:revision>
  <dcterms:created xsi:type="dcterms:W3CDTF">2021-02-06T23:36:00Z</dcterms:created>
  <dcterms:modified xsi:type="dcterms:W3CDTF">2021-02-11T00:14:00Z</dcterms:modified>
</cp:coreProperties>
</file>