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EB" w:rsidRPr="00CB01EB" w:rsidRDefault="00CB01EB" w:rsidP="00CB01EB">
      <w:pPr>
        <w:shd w:val="clear" w:color="auto" w:fill="FFFFFF"/>
        <w:spacing w:after="0" w:line="405" w:lineRule="atLeast"/>
        <w:outlineLvl w:val="0"/>
        <w:rPr>
          <w:rFonts w:ascii="GandhiSans-Bold" w:eastAsia="Times New Roman" w:hAnsi="GandhiSans-Bold" w:cs="Times New Roman"/>
          <w:color w:val="76923C" w:themeColor="accent3" w:themeShade="BF"/>
          <w:kern w:val="36"/>
          <w:sz w:val="40"/>
          <w:szCs w:val="40"/>
        </w:rPr>
      </w:pPr>
      <w:r w:rsidRPr="00CB01EB">
        <w:rPr>
          <w:rFonts w:ascii="GandhiSans-Bold" w:eastAsia="Times New Roman" w:hAnsi="GandhiSans-Bold" w:cs="Times New Roman"/>
          <w:color w:val="76923C" w:themeColor="accent3" w:themeShade="BF"/>
          <w:kern w:val="36"/>
          <w:sz w:val="40"/>
          <w:szCs w:val="40"/>
        </w:rPr>
        <w:t>Políticas de compra</w:t>
      </w:r>
    </w:p>
    <w:p w:rsidR="00CB01EB" w:rsidRPr="00CB01EB" w:rsidRDefault="00CB01EB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  <w:sz w:val="36"/>
          <w:szCs w:val="36"/>
        </w:rPr>
      </w:pPr>
      <w:r w:rsidRPr="00CB01EB">
        <w:rPr>
          <w:rFonts w:ascii="Trebuchet MS" w:eastAsia="Times New Roman" w:hAnsi="Trebuchet MS" w:cs="Times New Roman"/>
          <w:color w:val="444444"/>
          <w:sz w:val="36"/>
          <w:szCs w:val="36"/>
        </w:rPr>
        <w:t>  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GandhiSans-Italic" w:eastAsia="Times New Roman" w:hAnsi="GandhiSans-Italic" w:cs="Times New Roman"/>
          <w:color w:val="444444"/>
        </w:rPr>
        <w:t>TÉRMINOS Y CONDICIONES GENERALES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GandhiSans-Italic" w:eastAsia="Times New Roman" w:hAnsi="GandhiSans-Italic" w:cs="Times New Roman"/>
          <w:color w:val="444444"/>
        </w:rPr>
        <w:t>1.</w:t>
      </w:r>
      <w:r w:rsidRPr="00CB01EB">
        <w:rPr>
          <w:rFonts w:ascii="Trebuchet MS" w:eastAsia="Times New Roman" w:hAnsi="Trebuchet MS" w:cs="Times New Roman"/>
          <w:color w:val="444444"/>
        </w:rPr>
        <w:t> </w:t>
      </w:r>
      <w:r w:rsidRPr="00CB01EB">
        <w:rPr>
          <w:rFonts w:ascii="GandhiSans-Italic" w:eastAsia="Times New Roman" w:hAnsi="GandhiSans-Italic" w:cs="Times New Roman"/>
          <w:color w:val="444444"/>
        </w:rPr>
        <w:t>Proemio</w:t>
      </w:r>
      <w:r w:rsidRPr="00CB01EB">
        <w:rPr>
          <w:rFonts w:ascii="Trebuchet MS" w:eastAsia="Times New Roman" w:hAnsi="Trebuchet MS" w:cs="Times New Roman"/>
          <w:color w:val="444444"/>
        </w:rPr>
        <w:br/>
        <w:t>Al ingresar y utilizar este portal de Internet, cuyo nombre de dominio es </w:t>
      </w:r>
      <w:hyperlink r:id="rId6" w:history="1"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www.cesehsa.com.mx</w:t>
        </w:r>
      </w:hyperlink>
      <w:r w:rsidR="007B2C2D">
        <w:rPr>
          <w:rFonts w:ascii="Trebuchet MS" w:eastAsia="Times New Roman" w:hAnsi="Trebuchet MS" w:cs="Times New Roman"/>
          <w:color w:val="444444"/>
          <w:lang w:val="es-419"/>
        </w:rPr>
        <w:t xml:space="preserve"> </w:t>
      </w:r>
      <w:r w:rsidRPr="00CB01EB">
        <w:rPr>
          <w:rFonts w:ascii="Trebuchet MS" w:eastAsia="Times New Roman" w:hAnsi="Trebuchet MS" w:cs="Times New Roman"/>
          <w:color w:val="444444"/>
        </w:rPr>
        <w:t xml:space="preserve"> propiedad de </w:t>
      </w:r>
      <w:r w:rsidR="007B2C2D">
        <w:rPr>
          <w:rFonts w:ascii="GandhiSans-Italic" w:eastAsia="Times New Roman" w:hAnsi="GandhiSans-Italic" w:cs="Times New Roman"/>
          <w:color w:val="444444"/>
          <w:lang w:val="es-419"/>
        </w:rPr>
        <w:t xml:space="preserve">CESEHSA PRODUCTS </w:t>
      </w:r>
      <w:r w:rsidRPr="00CB01EB">
        <w:rPr>
          <w:rFonts w:ascii="GandhiSans-Italic" w:eastAsia="Times New Roman" w:hAnsi="GandhiSans-Italic" w:cs="Times New Roman"/>
          <w:color w:val="444444"/>
        </w:rPr>
        <w:t xml:space="preserve"> SA de CV</w:t>
      </w:r>
      <w:r w:rsidRPr="00CB01EB">
        <w:rPr>
          <w:rFonts w:ascii="Trebuchet MS" w:eastAsia="Times New Roman" w:hAnsi="Trebuchet MS" w:cs="Times New Roman"/>
          <w:color w:val="444444"/>
        </w:rPr>
        <w:t>, que en lo sucesivo se denominará ““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””, el usuario está aceptando los Términos y condiciones de uso contenidos en este convenio y declara expresamente su aceptación utilizando para tal efecto medios electrónicos, en términos de lo dispuesto por el artículo 1803 del Código Civil Federal.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En caso de no aceptar en forma absoluta y completa los términos y condiciones de este convenio, el usuario deberá abstenerse de acceder, utilizar y observar el sitio web </w:t>
      </w:r>
      <w:hyperlink r:id="rId7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GandhiSans-Italic" w:eastAsia="Times New Roman" w:hAnsi="GandhiSans-Italic" w:cs="Times New Roman"/>
          <w:color w:val="444444"/>
        </w:rPr>
        <w:t>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Y en caso de que el usuario acceda, utilice y observe el sitio web </w:t>
      </w:r>
      <w:hyperlink r:id="rId8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se considerará como una absoluta y expresa aceptación de los Términos y condiciones de uso aquí estipulados.</w:t>
      </w:r>
    </w:p>
    <w:p w:rsidR="00CB01EB" w:rsidRPr="00CB01EB" w:rsidRDefault="00CB01EB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La sola utilización de dicha página de Internet le otorga al público en general la condición de usuario (en adelante referido como el «usuario» o los «usuarios») e implica la aceptación, plena e incondicional, de todas y cada una de las condiciones generales y particulares incluidas en estos Términos y condiciones de uso publicados por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 en el momento mismo en que el usuario acceda al sitio web.</w:t>
      </w:r>
    </w:p>
    <w:p w:rsidR="00CB01EB" w:rsidRPr="00CB01EB" w:rsidRDefault="00CB01EB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Cualquier modificación a los presentes Términos y condiciones de uso será realizada cuando el titular de la misma, en este caso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”, lo considere apropiado, siendo exclusiva responsabilidad del usuario asegurarse de tomar conocimiento de tales modificaciones.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GandhiSans-Italic" w:eastAsia="Times New Roman" w:hAnsi="GandhiSans-Italic" w:cs="Times New Roman"/>
          <w:color w:val="444444"/>
        </w:rPr>
        <w:t>2. Convenio </w:t>
      </w:r>
      <w:r w:rsidRPr="00CB01EB">
        <w:rPr>
          <w:rFonts w:ascii="Trebuchet MS" w:eastAsia="Times New Roman" w:hAnsi="Trebuchet MS" w:cs="Times New Roman"/>
          <w:color w:val="444444"/>
        </w:rPr>
        <w:br/>
      </w:r>
      <w:proofErr w:type="spellStart"/>
      <w:r w:rsidRPr="00CB01EB">
        <w:rPr>
          <w:rFonts w:ascii="Trebuchet MS" w:eastAsia="Times New Roman" w:hAnsi="Trebuchet MS" w:cs="Times New Roman"/>
          <w:color w:val="444444"/>
        </w:rPr>
        <w:t>Convenio</w:t>
      </w:r>
      <w:proofErr w:type="spellEnd"/>
      <w:r w:rsidRPr="00CB01EB">
        <w:rPr>
          <w:rFonts w:ascii="Trebuchet MS" w:eastAsia="Times New Roman" w:hAnsi="Trebuchet MS" w:cs="Times New Roman"/>
          <w:color w:val="444444"/>
        </w:rPr>
        <w:t xml:space="preserve"> de adhesión para el uso de la página de Internet </w:t>
      </w:r>
      <w:hyperlink r:id="rId9" w:history="1">
        <w:r w:rsidR="00FD0E36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FD0E36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FD0E36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que celebran: por una parte,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 y, por la otra, el usuario, sujetándose, ambas partes, a lo establecido en este documento.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GandhiSans-Italic" w:eastAsia="Times New Roman" w:hAnsi="GandhiSans-Italic" w:cs="Times New Roman"/>
          <w:color w:val="444444"/>
        </w:rPr>
        <w:br/>
        <w:t>3. Licencia</w:t>
      </w:r>
      <w:r w:rsidRPr="00CB01EB">
        <w:rPr>
          <w:rFonts w:ascii="Trebuchet MS" w:eastAsia="Times New Roman" w:hAnsi="Trebuchet MS" w:cs="Times New Roman"/>
          <w:color w:val="444444"/>
        </w:rPr>
        <w:br/>
        <w:t>a) Por virtud de la celebración de este conven</w:t>
      </w:r>
      <w:r w:rsidR="007B2C2D">
        <w:rPr>
          <w:rFonts w:ascii="Trebuchet MS" w:eastAsia="Times New Roman" w:hAnsi="Trebuchet MS" w:cs="Times New Roman"/>
          <w:color w:val="444444"/>
        </w:rPr>
        <w:t>io,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="007B2C2D">
        <w:rPr>
          <w:rFonts w:ascii="Trebuchet MS" w:eastAsia="Times New Roman" w:hAnsi="Trebuchet MS" w:cs="Times New Roman"/>
          <w:color w:val="444444"/>
        </w:rPr>
        <w:t>”</w:t>
      </w:r>
      <w:r w:rsidRPr="00CB01EB">
        <w:rPr>
          <w:rFonts w:ascii="Trebuchet MS" w:eastAsia="Times New Roman" w:hAnsi="Trebuchet MS" w:cs="Times New Roman"/>
          <w:color w:val="444444"/>
        </w:rPr>
        <w:t xml:space="preserve"> otorga y concede al usuario el derecho no exclusivo, revocable y no transferible de ver y utilizar el sitio web </w:t>
      </w:r>
      <w:hyperlink r:id="rId10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de conformidad con los Términos y condiciones de uso que aquí se estipulan. Para los efectos del presente convenio, las partes acuerdan que por «usuario» se entenderá a cualquier persona de cualquier naturaleza que ingrese al sitio web </w:t>
      </w:r>
      <w:hyperlink r:id="rId11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y/o a cualquiera de las subpáginas que despliegan su contenido y/o a la persona de cualquier naturaleza que se dé de alta y/o use cualquiera de los servicios que se ofrecen a través de dicha página.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b) El usuario sólo podrá imprimir y/o copiar cualquier información contenida o publicada en el sitio web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 xml:space="preserve"> </w:t>
      </w:r>
      <w:hyperlink r:id="rId12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exclusivamente para uso personal, queda terminantemente prohibido el</w:t>
      </w:r>
      <w:r w:rsidRPr="00CB01EB">
        <w:rPr>
          <w:rFonts w:ascii="Trebuchet MS" w:eastAsia="Times New Roman" w:hAnsi="Trebuchet MS" w:cs="Times New Roman"/>
          <w:color w:val="444444"/>
          <w:sz w:val="36"/>
          <w:szCs w:val="36"/>
        </w:rPr>
        <w:t xml:space="preserve"> </w:t>
      </w:r>
      <w:r w:rsidRPr="00CB01EB">
        <w:rPr>
          <w:rFonts w:ascii="Trebuchet MS" w:eastAsia="Times New Roman" w:hAnsi="Trebuchet MS" w:cs="Times New Roman"/>
          <w:color w:val="444444"/>
        </w:rPr>
        <w:t>uso comercial de dicha información. En caso de ser persona moral se sujetará a lo dispuesto por el artículo 148, fracción IV de la Ley Federal del Derecho de Autor.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</w:rPr>
      </w:pPr>
      <w:proofErr w:type="gramStart"/>
      <w:r w:rsidRPr="00CB01EB">
        <w:rPr>
          <w:rFonts w:ascii="GandhiSans-Italic" w:eastAsia="Times New Roman" w:hAnsi="GandhiSans-Italic" w:cs="Times New Roman"/>
          <w:color w:val="444444"/>
        </w:rPr>
        <w:t>4.Re</w:t>
      </w:r>
      <w:r w:rsidR="007B2C2D">
        <w:rPr>
          <w:rFonts w:ascii="GandhiSans-Italic" w:eastAsia="Times New Roman" w:hAnsi="GandhiSans-Italic" w:cs="Times New Roman"/>
          <w:color w:val="444444"/>
        </w:rPr>
        <w:t>glas</w:t>
      </w:r>
      <w:proofErr w:type="gramEnd"/>
      <w:r w:rsidR="007B2C2D">
        <w:rPr>
          <w:rFonts w:ascii="GandhiSans-Italic" w:eastAsia="Times New Roman" w:hAnsi="GandhiSans-Italic" w:cs="Times New Roman"/>
          <w:color w:val="444444"/>
        </w:rPr>
        <w:t xml:space="preserve"> para el uso del sitio web </w:t>
      </w:r>
      <w:hyperlink r:id="rId13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</w:t>
      </w:r>
      <w:r w:rsidRPr="00CB01EB">
        <w:rPr>
          <w:rFonts w:ascii="Trebuchet MS" w:eastAsia="Times New Roman" w:hAnsi="Trebuchet MS" w:cs="Times New Roman"/>
          <w:color w:val="444444"/>
        </w:rPr>
        <w:br/>
        <w:t>El usuario y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 xml:space="preserve">CESEHSA </w:t>
      </w:r>
      <w:r w:rsidRPr="00CB01EB">
        <w:rPr>
          <w:rFonts w:ascii="Trebuchet MS" w:eastAsia="Times New Roman" w:hAnsi="Trebuchet MS" w:cs="Times New Roman"/>
          <w:color w:val="444444"/>
        </w:rPr>
        <w:t>” están de acuerdo en que la utilización del sitio web </w:t>
      </w:r>
      <w:hyperlink r:id="rId14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> se sujetará a las siguientes reglas:</w:t>
      </w:r>
    </w:p>
    <w:p w:rsidR="00CB01EB" w:rsidRPr="00CB01EB" w:rsidRDefault="00CB01EB" w:rsidP="00CB01E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Información contenida en el sitio web </w:t>
      </w:r>
      <w:hyperlink r:id="rId15" w:history="1">
        <w:r w:rsidR="007B2C2D" w:rsidRPr="00E25B4F">
          <w:rPr>
            <w:rStyle w:val="Hipervnculo"/>
            <w:rFonts w:ascii="Trebuchet MS" w:eastAsia="Times New Roman" w:hAnsi="Trebuchet MS" w:cs="Times New Roman"/>
          </w:rPr>
          <w:t>www.</w:t>
        </w:r>
        <w:r w:rsidR="007B2C2D" w:rsidRPr="00E25B4F">
          <w:rPr>
            <w:rStyle w:val="Hipervnculo"/>
            <w:rFonts w:ascii="Trebuchet MS" w:eastAsia="Times New Roman" w:hAnsi="Trebuchet MS" w:cs="Times New Roman"/>
            <w:lang w:val="es-419"/>
          </w:rPr>
          <w:t>cesehsa</w:t>
        </w:r>
        <w:r w:rsidR="007B2C2D" w:rsidRPr="00E25B4F">
          <w:rPr>
            <w:rStyle w:val="Hipervnculo"/>
            <w:rFonts w:ascii="Trebuchet MS" w:eastAsia="Times New Roman" w:hAnsi="Trebuchet MS" w:cs="Times New Roman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</w:rPr>
        <w:t xml:space="preserve">. El usuario reconoce y acepta que la información publicada o contenida en dicho sitio será claramente </w:t>
      </w:r>
      <w:r w:rsidRPr="00CB01EB">
        <w:rPr>
          <w:rFonts w:ascii="Trebuchet MS" w:eastAsia="Times New Roman" w:hAnsi="Trebuchet MS" w:cs="Times New Roman"/>
          <w:color w:val="444444"/>
        </w:rPr>
        <w:lastRenderedPageBreak/>
        <w:t>identificada de forma tal que se reconozca que la misma proviene y ha sido generada por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CESHESA</w:t>
      </w:r>
      <w:r w:rsidRPr="00CB01EB">
        <w:rPr>
          <w:rFonts w:ascii="Trebuchet MS" w:eastAsia="Times New Roman" w:hAnsi="Trebuchet MS" w:cs="Times New Roman"/>
          <w:color w:val="444444"/>
        </w:rPr>
        <w:t>” o por sus proveedores.</w:t>
      </w:r>
    </w:p>
    <w:p w:rsidR="00CB01EB" w:rsidRPr="00CB01EB" w:rsidRDefault="007B2C2D" w:rsidP="007B2C2D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 xml:space="preserve"> </w:t>
      </w:r>
      <w:r w:rsidR="00CB01EB" w:rsidRPr="00CB01EB">
        <w:rPr>
          <w:rFonts w:ascii="Trebuchet MS" w:eastAsia="Times New Roman" w:hAnsi="Trebuchet MS" w:cs="Times New Roman"/>
          <w:color w:val="444444"/>
        </w:rPr>
        <w:t>“</w:t>
      </w:r>
      <w:r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="00CB01EB" w:rsidRPr="00CB01EB">
        <w:rPr>
          <w:rFonts w:ascii="Trebuchet MS" w:eastAsia="Times New Roman" w:hAnsi="Trebuchet MS" w:cs="Times New Roman"/>
          <w:color w:val="444444"/>
        </w:rPr>
        <w:t>” se reserva el derecho de bloquear el acceso o remover en forma parcial o total toda información, comunicación o material que a su exclusivo juicio pueda resultar: i) abusivo, difamatorio u obsceno; ii) fraudulento, artificioso o engañoso; iii) violatorio de derechos de autor, marcas, confidencialidad, secretos industriales o cualquier derecho de propiedad intelectual de un tercero; iv) ofensivo o; v) que de cualquier forma contravenga lo establecido en este convenio. Si el usuario desea obtener mayor información de un tema en específico proveído por “</w:t>
      </w:r>
      <w:r>
        <w:rPr>
          <w:rFonts w:ascii="Trebuchet MS" w:eastAsia="Times New Roman" w:hAnsi="Trebuchet MS" w:cs="Times New Roman"/>
          <w:color w:val="444444"/>
          <w:lang w:val="es-419"/>
        </w:rPr>
        <w:t>CESHESA</w:t>
      </w:r>
      <w:r w:rsidR="00CB01EB" w:rsidRPr="00CB01EB">
        <w:rPr>
          <w:rFonts w:ascii="Trebuchet MS" w:eastAsia="Times New Roman" w:hAnsi="Trebuchet MS" w:cs="Times New Roman"/>
          <w:color w:val="444444"/>
        </w:rPr>
        <w:t>” o sus proveedores deberá consultarlo directamente con cada uno de ellos, según corresponda, y/o con un especialista en la materia.</w:t>
      </w:r>
    </w:p>
    <w:p w:rsidR="00CB01EB" w:rsidRPr="00CB01EB" w:rsidRDefault="00CB01EB" w:rsidP="00CB01E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Trebuchet MS" w:eastAsia="Times New Roman" w:hAnsi="Trebuchet MS" w:cs="Times New Roman"/>
          <w:color w:val="444444"/>
        </w:rPr>
      </w:pPr>
      <w:r w:rsidRPr="00CB01EB">
        <w:rPr>
          <w:rFonts w:ascii="Trebuchet MS" w:eastAsia="Times New Roman" w:hAnsi="Trebuchet MS" w:cs="Times New Roman"/>
          <w:color w:val="444444"/>
        </w:rPr>
        <w:t>. Adicionalmente, “</w:t>
      </w:r>
      <w:proofErr w:type="gramStart"/>
      <w:r w:rsidR="007B2C2D">
        <w:rPr>
          <w:rFonts w:ascii="Trebuchet MS" w:eastAsia="Times New Roman" w:hAnsi="Trebuchet MS" w:cs="Times New Roman"/>
          <w:color w:val="444444"/>
          <w:lang w:val="es-419"/>
        </w:rPr>
        <w:t xml:space="preserve">CESEHSA </w:t>
      </w:r>
      <w:r w:rsidRPr="00CB01EB">
        <w:rPr>
          <w:rFonts w:ascii="Trebuchet MS" w:eastAsia="Times New Roman" w:hAnsi="Trebuchet MS" w:cs="Times New Roman"/>
          <w:color w:val="444444"/>
        </w:rPr>
        <w:t>”</w:t>
      </w:r>
      <w:proofErr w:type="gramEnd"/>
      <w:r w:rsidRPr="00CB01EB">
        <w:rPr>
          <w:rFonts w:ascii="Trebuchet MS" w:eastAsia="Times New Roman" w:hAnsi="Trebuchet MS" w:cs="Times New Roman"/>
          <w:color w:val="444444"/>
        </w:rPr>
        <w:t xml:space="preserve"> no es responsable ni garantiza la exactitud, exhaustividad, veracidad y/o confiabilidad de cualquier opinión, información, consejo o declaración expresados por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CESHESA</w:t>
      </w:r>
      <w:r w:rsidRPr="00CB01EB">
        <w:rPr>
          <w:rFonts w:ascii="Trebuchet MS" w:eastAsia="Times New Roman" w:hAnsi="Trebuchet MS" w:cs="Times New Roman"/>
          <w:color w:val="444444"/>
        </w:rPr>
        <w:t>” a través de su página de Internet y bajo ninguna circunstancia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CESHESA</w:t>
      </w:r>
      <w:r w:rsidRPr="00CB01EB">
        <w:rPr>
          <w:rFonts w:ascii="Trebuchet MS" w:eastAsia="Times New Roman" w:hAnsi="Trebuchet MS" w:cs="Times New Roman"/>
          <w:color w:val="444444"/>
        </w:rPr>
        <w:t>” será responsable de cualquier daño y/o perjuicio, directo o indirecto, causado en virtud de la confianza que el usuario deposite en información obtenida a través de su sitio web.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 se reserva el derecho de suprimir o modificar el contenido de esta página que, a exclusivo juicio de “</w:t>
      </w:r>
      <w:r w:rsidR="007B2C2D">
        <w:rPr>
          <w:rFonts w:ascii="Trebuchet MS" w:eastAsia="Times New Roman" w:hAnsi="Trebuchet MS" w:cs="Times New Roman"/>
          <w:color w:val="444444"/>
          <w:lang w:val="es-419"/>
        </w:rPr>
        <w:t>CESEHSA</w:t>
      </w:r>
      <w:r w:rsidRPr="00CB01EB">
        <w:rPr>
          <w:rFonts w:ascii="Trebuchet MS" w:eastAsia="Times New Roman" w:hAnsi="Trebuchet MS" w:cs="Times New Roman"/>
          <w:color w:val="444444"/>
        </w:rPr>
        <w:t>”, no cumpla con sus estándares o que pudiera resultar contrario al ordenamiento jurídico vigente y, por consiguiente, no será responsable por cualquier falla o tardanza que se genere al eliminar tal material.</w:t>
      </w:r>
    </w:p>
    <w:p w:rsidR="00B9175C" w:rsidRDefault="00B9175C">
      <w:pPr>
        <w:rPr>
          <w:lang w:val="es-419"/>
        </w:rPr>
      </w:pPr>
    </w:p>
    <w:p w:rsidR="00CB01EB" w:rsidRDefault="00CB01EB">
      <w:pPr>
        <w:rPr>
          <w:lang w:val="es-419"/>
        </w:rPr>
      </w:pPr>
    </w:p>
    <w:p w:rsidR="00CB01EB" w:rsidRDefault="00CB01EB">
      <w:pPr>
        <w:rPr>
          <w:lang w:val="es-419"/>
        </w:rPr>
      </w:pPr>
    </w:p>
    <w:p w:rsidR="00CB01EB" w:rsidRDefault="00CB01EB" w:rsidP="00CB01EB">
      <w:pPr>
        <w:pStyle w:val="Ttulo1"/>
        <w:shd w:val="clear" w:color="auto" w:fill="FFFFFF"/>
        <w:spacing w:before="0" w:beforeAutospacing="0" w:after="0" w:afterAutospacing="0" w:line="405" w:lineRule="atLeast"/>
        <w:rPr>
          <w:rFonts w:ascii="GandhiSans-Bold" w:hAnsi="GandhiSans-Bold"/>
          <w:b w:val="0"/>
          <w:bCs w:val="0"/>
          <w:color w:val="6B3091"/>
          <w:sz w:val="36"/>
          <w:szCs w:val="36"/>
        </w:rPr>
      </w:pPr>
      <w:r>
        <w:rPr>
          <w:rFonts w:ascii="GandhiSans-Bold" w:hAnsi="GandhiSans-Bold"/>
          <w:b w:val="0"/>
          <w:bCs w:val="0"/>
          <w:color w:val="6B3091"/>
          <w:sz w:val="36"/>
          <w:szCs w:val="36"/>
        </w:rPr>
        <w:t>Devoluciones</w:t>
      </w:r>
    </w:p>
    <w:p w:rsidR="00CB01EB" w:rsidRDefault="00CB01EB" w:rsidP="00CB01EB">
      <w:pPr>
        <w:pStyle w:val="Ttulo1"/>
        <w:shd w:val="clear" w:color="auto" w:fill="FFFFFF"/>
        <w:spacing w:before="0" w:beforeAutospacing="0" w:after="0" w:afterAutospacing="0" w:line="405" w:lineRule="atLeast"/>
        <w:rPr>
          <w:rFonts w:ascii="GandhiSans-Bold" w:hAnsi="GandhiSans-Bold"/>
          <w:b w:val="0"/>
          <w:bCs w:val="0"/>
          <w:color w:val="6B3091"/>
          <w:sz w:val="36"/>
          <w:szCs w:val="36"/>
        </w:rPr>
      </w:pPr>
      <w:r>
        <w:rPr>
          <w:rFonts w:ascii="GandhiSans-Bold" w:hAnsi="GandhiSans-Bold"/>
          <w:b w:val="0"/>
          <w:bCs w:val="0"/>
          <w:color w:val="6B3091"/>
          <w:sz w:val="36"/>
          <w:szCs w:val="36"/>
        </w:rPr>
        <w:t> </w:t>
      </w:r>
    </w:p>
    <w:p w:rsidR="00CB01EB" w:rsidRDefault="00CB01EB" w:rsidP="00CB01EB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Para poder pedir tu devolución, debes cumplir alguna de las siguientes razones:</w:t>
      </w:r>
    </w:p>
    <w:p w:rsidR="00170547" w:rsidRDefault="00CB01EB" w:rsidP="00170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444444"/>
          <w:sz w:val="21"/>
          <w:szCs w:val="21"/>
          <w:lang w:val="es-419"/>
        </w:rPr>
      </w:pPr>
      <w:r>
        <w:rPr>
          <w:rFonts w:ascii="Trebuchet MS" w:hAnsi="Trebuchet MS"/>
          <w:color w:val="444444"/>
          <w:sz w:val="21"/>
          <w:szCs w:val="21"/>
        </w:rPr>
        <w:t>Por defectos de fabricación.</w:t>
      </w:r>
    </w:p>
    <w:p w:rsidR="00CB01EB" w:rsidRDefault="00170547" w:rsidP="0017054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  <w:lang w:val="es-419"/>
        </w:rPr>
        <w:t>Por que el material que solicitaste es erroneo ( S cobra un 20%) del valor del pedido</w:t>
      </w:r>
      <w:r w:rsidR="00CB01EB">
        <w:rPr>
          <w:rFonts w:ascii="Trebuchet MS" w:hAnsi="Trebuchet MS"/>
          <w:color w:val="444444"/>
          <w:sz w:val="21"/>
          <w:szCs w:val="21"/>
        </w:rPr>
        <w:br/>
      </w:r>
    </w:p>
    <w:p w:rsidR="00170547" w:rsidRDefault="00CB01EB" w:rsidP="00170547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444444"/>
          <w:sz w:val="21"/>
          <w:szCs w:val="21"/>
          <w:lang w:val="es-419"/>
        </w:rPr>
      </w:pPr>
      <w:r>
        <w:rPr>
          <w:rFonts w:ascii="Trebuchet MS" w:hAnsi="Trebuchet MS"/>
          <w:color w:val="444444"/>
          <w:sz w:val="21"/>
          <w:szCs w:val="21"/>
        </w:rPr>
        <w:t>El procedimiento de la devolución es el siguiente:</w:t>
      </w:r>
    </w:p>
    <w:p w:rsidR="00CB01EB" w:rsidRDefault="00CB01EB" w:rsidP="00170547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1. </w:t>
      </w:r>
      <w:r w:rsidR="00170547">
        <w:rPr>
          <w:rFonts w:ascii="Trebuchet MS" w:hAnsi="Trebuchet MS"/>
          <w:color w:val="444444"/>
          <w:sz w:val="21"/>
          <w:szCs w:val="21"/>
          <w:lang w:val="es-419"/>
        </w:rPr>
        <w:t>Tentdras que ponerte encontacto via telefonica para que un asesor te ayude con este procedimiento</w:t>
      </w:r>
      <w:r w:rsidR="00170547">
        <w:rPr>
          <w:rFonts w:ascii="Trebuchet MS" w:hAnsi="Trebuchet MS"/>
          <w:color w:val="444444"/>
          <w:sz w:val="21"/>
          <w:szCs w:val="21"/>
        </w:rPr>
        <w:br/>
      </w:r>
    </w:p>
    <w:p w:rsidR="00CB01EB" w:rsidRDefault="00170547" w:rsidP="00CB01EB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  <w:lang w:val="es-419"/>
        </w:rPr>
        <w:t>2</w:t>
      </w:r>
      <w:r w:rsidR="00CB01EB">
        <w:rPr>
          <w:rFonts w:ascii="Trebuchet MS" w:hAnsi="Trebuchet MS"/>
          <w:color w:val="444444"/>
          <w:sz w:val="21"/>
          <w:szCs w:val="21"/>
        </w:rPr>
        <w:t xml:space="preserve">.En caso de cualquier duda, favor de contactarnos a los teléfonos 01800 </w:t>
      </w:r>
      <w:r w:rsidR="007B2C2D">
        <w:rPr>
          <w:rFonts w:ascii="Trebuchet MS" w:hAnsi="Trebuchet MS"/>
          <w:color w:val="444444"/>
          <w:sz w:val="21"/>
          <w:szCs w:val="21"/>
          <w:lang w:val="es-419"/>
        </w:rPr>
        <w:t xml:space="preserve">2373472 </w:t>
      </w:r>
      <w:r w:rsidR="00CB01EB">
        <w:rPr>
          <w:rFonts w:ascii="Trebuchet MS" w:hAnsi="Trebuchet MS"/>
          <w:color w:val="444444"/>
          <w:sz w:val="21"/>
          <w:szCs w:val="21"/>
        </w:rPr>
        <w:t>(lada sin costo) , o al correo electrónico </w:t>
      </w:r>
      <w:hyperlink r:id="rId16" w:history="1">
        <w:r w:rsidR="007B2C2D" w:rsidRPr="00E25B4F">
          <w:rPr>
            <w:rStyle w:val="Hipervnculo"/>
            <w:rFonts w:ascii="Trebuchet MS" w:hAnsi="Trebuchet MS"/>
            <w:sz w:val="21"/>
            <w:szCs w:val="21"/>
          </w:rPr>
          <w:t>pedidos@</w:t>
        </w:r>
        <w:r w:rsidR="007B2C2D" w:rsidRPr="00E25B4F">
          <w:rPr>
            <w:rStyle w:val="Hipervnculo"/>
            <w:rFonts w:ascii="Trebuchet MS" w:hAnsi="Trebuchet MS"/>
            <w:sz w:val="21"/>
            <w:szCs w:val="21"/>
            <w:lang w:val="es-419"/>
          </w:rPr>
          <w:t>cesehsa</w:t>
        </w:r>
        <w:r w:rsidR="007B2C2D" w:rsidRPr="00E25B4F">
          <w:rPr>
            <w:rStyle w:val="Hipervnculo"/>
            <w:rFonts w:ascii="Trebuchet MS" w:hAnsi="Trebuchet MS"/>
            <w:sz w:val="21"/>
            <w:szCs w:val="21"/>
          </w:rPr>
          <w:t>.com.mx</w:t>
        </w:r>
      </w:hyperlink>
    </w:p>
    <w:p w:rsidR="00CB01EB" w:rsidRPr="00170547" w:rsidRDefault="00CB01EB"/>
    <w:p w:rsidR="00CB01EB" w:rsidRDefault="00CB01EB">
      <w:pPr>
        <w:rPr>
          <w:lang w:val="es-419"/>
        </w:rPr>
      </w:pPr>
    </w:p>
    <w:p w:rsidR="00CB01EB" w:rsidRDefault="00CB01EB">
      <w:pPr>
        <w:rPr>
          <w:lang w:val="es-419"/>
        </w:rPr>
      </w:pPr>
    </w:p>
    <w:p w:rsidR="00170547" w:rsidRDefault="00170547">
      <w:pPr>
        <w:rPr>
          <w:lang w:val="es-419"/>
        </w:rPr>
      </w:pPr>
    </w:p>
    <w:p w:rsidR="00170547" w:rsidRDefault="00170547">
      <w:pPr>
        <w:rPr>
          <w:lang w:val="es-419"/>
        </w:rPr>
      </w:pPr>
    </w:p>
    <w:p w:rsidR="00170547" w:rsidRDefault="00170547">
      <w:pPr>
        <w:rPr>
          <w:lang w:val="es-419"/>
        </w:rPr>
      </w:pPr>
    </w:p>
    <w:p w:rsidR="00CB01EB" w:rsidRPr="00CB01EB" w:rsidRDefault="00CB01EB" w:rsidP="00CB01EB">
      <w:pPr>
        <w:shd w:val="clear" w:color="auto" w:fill="FFFFFF"/>
        <w:spacing w:after="150" w:line="405" w:lineRule="atLeast"/>
        <w:outlineLvl w:val="0"/>
        <w:rPr>
          <w:rFonts w:ascii="GandhiSans-Bold" w:eastAsia="Times New Roman" w:hAnsi="GandhiSans-Bold" w:cs="Times New Roman"/>
          <w:color w:val="92D050"/>
          <w:kern w:val="36"/>
          <w:sz w:val="36"/>
          <w:szCs w:val="36"/>
        </w:rPr>
      </w:pPr>
      <w:r w:rsidRPr="00CB01EB">
        <w:rPr>
          <w:rFonts w:ascii="GandhiSans-Bold" w:eastAsia="Times New Roman" w:hAnsi="GandhiSans-Bold" w:cs="Times New Roman"/>
          <w:color w:val="92D050"/>
          <w:kern w:val="36"/>
          <w:sz w:val="36"/>
          <w:szCs w:val="36"/>
        </w:rPr>
        <w:lastRenderedPageBreak/>
        <w:t>Derechos reservados</w:t>
      </w:r>
    </w:p>
    <w:p w:rsidR="00CB01EB" w:rsidRPr="00CB01EB" w:rsidRDefault="00CB01EB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 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Cuando el usuario se encuentre en el sitio web (</w:t>
      </w:r>
      <w:hyperlink r:id="rId17" w:history="1"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</w:rPr>
          <w:t>www.</w:t>
        </w:r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  <w:lang w:val="es-419"/>
          </w:rPr>
          <w:t>cesehsa</w:t>
        </w:r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), compartirá su información con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 PRODUCTS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, S.A. de C.V. y/o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, salvo que se especifique lo contrario.</w:t>
      </w:r>
    </w:p>
    <w:p w:rsidR="00CB01EB" w:rsidRPr="00CB01EB" w:rsidRDefault="00FD0E36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 PRODUCTS</w:t>
      </w:r>
      <w:r w:rsidR="00CB01EB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S.A. de C.V. y/o </w:t>
      </w: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</w:t>
      </w:r>
      <w:r w:rsidR="00CB01EB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no tiene obligación alguna de mantener confidencial cualquier otra información que el usuario proporcione por medio de boletines y pláticas en línea (chats), así como a través de las cookies, lo anterior con base en los términos establecidos en el artículo 109 de la Ley Federal del Derecho de Autor y del artículo 76 bis, fracción I, de la Ley Federal de Protección al Consumidor.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Sólo se podrá difundir la información en casos especiales, como identificar, localizar o realizar acciones legales contra aquellas personas que infrinjan las condiciones de servicio del sitio web (</w:t>
      </w:r>
      <w:hyperlink r:id="rId18" w:history="1"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</w:rPr>
          <w:t>www.</w:t>
        </w:r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  <w:lang w:val="es-419"/>
          </w:rPr>
          <w:t>cesehsa</w:t>
        </w:r>
        <w:r w:rsidR="00FD0E36" w:rsidRPr="00E25B4F">
          <w:rPr>
            <w:rStyle w:val="Hipervnculo"/>
            <w:rFonts w:ascii="Trebuchet MS" w:eastAsia="Times New Roman" w:hAnsi="Trebuchet MS" w:cs="Times New Roman"/>
            <w:sz w:val="21"/>
            <w:szCs w:val="21"/>
          </w:rPr>
          <w:t>.com.mx</w:t>
        </w:r>
      </w:hyperlink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), causen daños a, o interfieran en, los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 PRODUCTS</w:t>
      </w:r>
      <w:r w:rsidR="00FD0E36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S.A. de C.V. y/o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CESEHSA,</w:t>
      </w:r>
      <w:r w:rsidR="00FD0E36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sus propiedades, de otros usuarios del portal o de cualquier persona que pudiese resultar perjudicada por dichas acciones.</w:t>
      </w:r>
    </w:p>
    <w:p w:rsidR="00CB01EB" w:rsidRPr="00CB01EB" w:rsidRDefault="00FD0E36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 PRODUCTS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S.A. de C.V. y/o </w:t>
      </w: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CESEHSA,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</w:t>
      </w:r>
      <w:r w:rsidR="00CB01EB" w:rsidRPr="00CB01EB">
        <w:rPr>
          <w:rFonts w:ascii="GandhiSans-Italic" w:eastAsia="Times New Roman" w:hAnsi="GandhiSans-Italic" w:cs="Times New Roman"/>
          <w:color w:val="444444"/>
          <w:sz w:val="21"/>
          <w:szCs w:val="21"/>
        </w:rPr>
        <w:t>NO </w:t>
      </w:r>
      <w:r w:rsidR="00CB01EB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venderá, regalará, facilitará ni alquilará información confidencial a terceros. Si el usuario no desea que sus datos sean compartidos, podrá prescindir de un servicio determinado o abstenerse de participar en nuestras promociones o concursos.</w:t>
      </w:r>
    </w:p>
    <w:p w:rsidR="00CB01EB" w:rsidRPr="00CB01EB" w:rsidRDefault="00FD0E36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 PRODUCTS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S.A. de C.V. y/o </w:t>
      </w:r>
      <w:r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</w:t>
      </w:r>
      <w:r w:rsidR="00CB01EB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, se compromete a no transferir su información personal a terceros sin su consentimiento, salvo las excepciones previstas en los ordenamientos legales.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Sus datos personales serán utilizados para las finalidades señaladas en este aviso de privacidad, por tanto,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CESHESA PRODUCTS</w:t>
      </w:r>
      <w:r w:rsidR="00FD0E36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S.A. de C.V. y/o </w:t>
      </w:r>
      <w:r w:rsidR="00FD0E36">
        <w:rPr>
          <w:rFonts w:ascii="Trebuchet MS" w:eastAsia="Times New Roman" w:hAnsi="Trebuchet MS" w:cs="Times New Roman"/>
          <w:color w:val="444444"/>
          <w:sz w:val="21"/>
          <w:szCs w:val="21"/>
          <w:lang w:val="es-419"/>
        </w:rPr>
        <w:t>CESEHSA,</w:t>
      </w:r>
      <w:r w:rsidR="00FD0E36"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 xml:space="preserve"> </w:t>
      </w:r>
      <w:r w:rsidRPr="00CB01EB">
        <w:rPr>
          <w:rFonts w:ascii="GandhiSans-Italic" w:eastAsia="Times New Roman" w:hAnsi="GandhiSans-Italic" w:cs="Times New Roman"/>
          <w:color w:val="444444"/>
          <w:sz w:val="21"/>
          <w:szCs w:val="21"/>
        </w:rPr>
        <w:t>NO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 compartirá información confidencial con terceras partes, salvo expresa autorización de sus suscriptores o cuando por medio de una orden judicial se requiera para cumplir con ciertas disposiciones procesales.</w:t>
      </w:r>
    </w:p>
    <w:p w:rsidR="00CB01EB" w:rsidRPr="00CB01EB" w:rsidRDefault="00CB01EB" w:rsidP="00CB01EB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Nos comprometemos a no transferir su información personal a terceros sin su consentimiento, salvo las excepciones previstas en el artículo 37 de la Ley Federal de Protección de Datos Personales en Posesión de los Particulares, así como a realizar esta transferencia en los términos que fija la ley.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t>Artículo 37 de la Ley Federal de Protección de Datos Personales en Posesión de los Particulares. </w:t>
      </w:r>
      <w:r w:rsidRPr="00CB01EB">
        <w:rPr>
          <w:rFonts w:ascii="Trebuchet MS" w:eastAsia="Times New Roman" w:hAnsi="Trebuchet MS" w:cs="Times New Roman"/>
          <w:color w:val="444444"/>
          <w:sz w:val="21"/>
          <w:szCs w:val="21"/>
        </w:rPr>
        <w:br/>
      </w: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Artículo 37.- Las transferencias nacionales o internacionales de datos podrán llevarse a cabo sin el consentimiento del titular cuando se dé alguno de los siguientes supuestos: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I.    Cuando la transferencia esté prevista en una Ley o Tratado en los que México sea parte;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II.   Cuando la transferencia sea necesaria para la prevención o el diagnóstico médico, la prestación de asistencia sanitaria, tratamiento médico o la gestión de servicios sanitarios;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III.  Cuando la transferencia sea efectuada a sociedades controladoras, subsidiarias o afiliadas bajo el control común del responsable, o a una sociedad matriz o a cualquier sociedad del mismo grupo del responsable que opere bajo los mismos procesos y políticas internas;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IV.  Cuando la transferencia sea necesaria por virtud de un contrato celebrado o por celebrar en interés del titular, por el responsable y un tercero;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V.   Cuando la transferencia sea necesaria o legalmente exigida para la salvaguarda de un interés público, o para la procuración o administración de justicia;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VI.  Cuando la transferencia sea precisa para el reconocimiento, ejercicio o defensa de un derecho en un proceso judicial, y</w:t>
      </w:r>
    </w:p>
    <w:p w:rsidR="00CB01EB" w:rsidRPr="00CB01EB" w:rsidRDefault="00CB01EB" w:rsidP="00CB01EB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1"/>
          <w:szCs w:val="21"/>
        </w:rPr>
      </w:pPr>
      <w:r w:rsidRPr="00CB01EB">
        <w:rPr>
          <w:rFonts w:ascii="Trebuchet MS" w:eastAsia="Times New Roman" w:hAnsi="Trebuchet MS" w:cs="Times New Roman"/>
          <w:i/>
          <w:iCs/>
          <w:color w:val="444444"/>
          <w:sz w:val="21"/>
          <w:szCs w:val="21"/>
        </w:rPr>
        <w:t>VII. Cuando la transferencia sea precisa para el mantenimiento o cumplimiento de una relación jurídica entre el responsable y el titular.</w:t>
      </w:r>
      <w:bookmarkStart w:id="0" w:name="_GoBack"/>
      <w:bookmarkEnd w:id="0"/>
    </w:p>
    <w:sectPr w:rsidR="00CB01EB" w:rsidRPr="00CB0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ndhiSans-Bol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ndhiSans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5389"/>
    <w:multiLevelType w:val="multilevel"/>
    <w:tmpl w:val="D1EC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3F404D"/>
    <w:multiLevelType w:val="hybridMultilevel"/>
    <w:tmpl w:val="57F6E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807F1"/>
    <w:multiLevelType w:val="multilevel"/>
    <w:tmpl w:val="D1AE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B"/>
    <w:rsid w:val="0000297D"/>
    <w:rsid w:val="00015C9E"/>
    <w:rsid w:val="00017DD2"/>
    <w:rsid w:val="00023B25"/>
    <w:rsid w:val="00031F2C"/>
    <w:rsid w:val="0003333F"/>
    <w:rsid w:val="000407BC"/>
    <w:rsid w:val="00051E61"/>
    <w:rsid w:val="00053A9B"/>
    <w:rsid w:val="00057813"/>
    <w:rsid w:val="000629AD"/>
    <w:rsid w:val="0006411A"/>
    <w:rsid w:val="00072553"/>
    <w:rsid w:val="00077BB2"/>
    <w:rsid w:val="00077CC1"/>
    <w:rsid w:val="0008284C"/>
    <w:rsid w:val="00093EBC"/>
    <w:rsid w:val="000A062F"/>
    <w:rsid w:val="000A1319"/>
    <w:rsid w:val="000B05C6"/>
    <w:rsid w:val="000B2E66"/>
    <w:rsid w:val="000C12D6"/>
    <w:rsid w:val="000C1CE1"/>
    <w:rsid w:val="000C6BC6"/>
    <w:rsid w:val="000D2CD9"/>
    <w:rsid w:val="000D376B"/>
    <w:rsid w:val="000E0132"/>
    <w:rsid w:val="000F5D72"/>
    <w:rsid w:val="00100109"/>
    <w:rsid w:val="00106B7F"/>
    <w:rsid w:val="00113AC1"/>
    <w:rsid w:val="00121715"/>
    <w:rsid w:val="00135086"/>
    <w:rsid w:val="001429D0"/>
    <w:rsid w:val="00143B02"/>
    <w:rsid w:val="00146D1F"/>
    <w:rsid w:val="001559D5"/>
    <w:rsid w:val="00160FC6"/>
    <w:rsid w:val="00165E5D"/>
    <w:rsid w:val="00165FFD"/>
    <w:rsid w:val="00170547"/>
    <w:rsid w:val="0017304D"/>
    <w:rsid w:val="00175226"/>
    <w:rsid w:val="001939B2"/>
    <w:rsid w:val="001940A3"/>
    <w:rsid w:val="001A10B0"/>
    <w:rsid w:val="001A24BF"/>
    <w:rsid w:val="001A63E8"/>
    <w:rsid w:val="001A6D9B"/>
    <w:rsid w:val="001A7E84"/>
    <w:rsid w:val="001B0E00"/>
    <w:rsid w:val="001B6ABA"/>
    <w:rsid w:val="001C09EB"/>
    <w:rsid w:val="001C25C6"/>
    <w:rsid w:val="001C3076"/>
    <w:rsid w:val="001F01C0"/>
    <w:rsid w:val="001F35E3"/>
    <w:rsid w:val="001F7A5D"/>
    <w:rsid w:val="00202020"/>
    <w:rsid w:val="00202032"/>
    <w:rsid w:val="002215AC"/>
    <w:rsid w:val="00224C55"/>
    <w:rsid w:val="0024524F"/>
    <w:rsid w:val="00254292"/>
    <w:rsid w:val="00261D72"/>
    <w:rsid w:val="00266A93"/>
    <w:rsid w:val="00271D85"/>
    <w:rsid w:val="002824A6"/>
    <w:rsid w:val="00283BB5"/>
    <w:rsid w:val="002878C5"/>
    <w:rsid w:val="0029149F"/>
    <w:rsid w:val="00294395"/>
    <w:rsid w:val="00297043"/>
    <w:rsid w:val="002A2684"/>
    <w:rsid w:val="002C4D28"/>
    <w:rsid w:val="002D1F6C"/>
    <w:rsid w:val="002F0D88"/>
    <w:rsid w:val="002F278B"/>
    <w:rsid w:val="002F2DE1"/>
    <w:rsid w:val="00303DD8"/>
    <w:rsid w:val="0030646B"/>
    <w:rsid w:val="00331303"/>
    <w:rsid w:val="00336DBA"/>
    <w:rsid w:val="00340161"/>
    <w:rsid w:val="0034269D"/>
    <w:rsid w:val="00344C03"/>
    <w:rsid w:val="00350704"/>
    <w:rsid w:val="00352FD6"/>
    <w:rsid w:val="00367056"/>
    <w:rsid w:val="003670BD"/>
    <w:rsid w:val="00367963"/>
    <w:rsid w:val="003719E9"/>
    <w:rsid w:val="0038193B"/>
    <w:rsid w:val="003943C0"/>
    <w:rsid w:val="003B2FBF"/>
    <w:rsid w:val="003B3AF7"/>
    <w:rsid w:val="003C2D07"/>
    <w:rsid w:val="003C5992"/>
    <w:rsid w:val="003E5428"/>
    <w:rsid w:val="003E7FE2"/>
    <w:rsid w:val="003F0342"/>
    <w:rsid w:val="003F0F3C"/>
    <w:rsid w:val="003F3BF3"/>
    <w:rsid w:val="003F4762"/>
    <w:rsid w:val="003F57CB"/>
    <w:rsid w:val="003F63C2"/>
    <w:rsid w:val="004003C5"/>
    <w:rsid w:val="00410D6A"/>
    <w:rsid w:val="00411048"/>
    <w:rsid w:val="00412EB3"/>
    <w:rsid w:val="00420729"/>
    <w:rsid w:val="00425E88"/>
    <w:rsid w:val="00437E54"/>
    <w:rsid w:val="00441CDF"/>
    <w:rsid w:val="00443270"/>
    <w:rsid w:val="00452F53"/>
    <w:rsid w:val="00473A7B"/>
    <w:rsid w:val="00475CA8"/>
    <w:rsid w:val="00475E73"/>
    <w:rsid w:val="004764E7"/>
    <w:rsid w:val="004817B0"/>
    <w:rsid w:val="00482939"/>
    <w:rsid w:val="00483187"/>
    <w:rsid w:val="00484B60"/>
    <w:rsid w:val="00490677"/>
    <w:rsid w:val="0049632C"/>
    <w:rsid w:val="004A1D2D"/>
    <w:rsid w:val="004A4257"/>
    <w:rsid w:val="004B433E"/>
    <w:rsid w:val="004C1FC3"/>
    <w:rsid w:val="004C413A"/>
    <w:rsid w:val="004D005C"/>
    <w:rsid w:val="004D682A"/>
    <w:rsid w:val="004E488C"/>
    <w:rsid w:val="004F2F74"/>
    <w:rsid w:val="00506636"/>
    <w:rsid w:val="0051132E"/>
    <w:rsid w:val="0051317B"/>
    <w:rsid w:val="0051623A"/>
    <w:rsid w:val="0051631B"/>
    <w:rsid w:val="00527FAC"/>
    <w:rsid w:val="00530F13"/>
    <w:rsid w:val="00533E86"/>
    <w:rsid w:val="00544664"/>
    <w:rsid w:val="00547939"/>
    <w:rsid w:val="005536B6"/>
    <w:rsid w:val="005569C4"/>
    <w:rsid w:val="00556DFC"/>
    <w:rsid w:val="00557916"/>
    <w:rsid w:val="00574DA9"/>
    <w:rsid w:val="0057542E"/>
    <w:rsid w:val="00575AFE"/>
    <w:rsid w:val="005776EF"/>
    <w:rsid w:val="00592541"/>
    <w:rsid w:val="005A4CEB"/>
    <w:rsid w:val="005C3542"/>
    <w:rsid w:val="005D518C"/>
    <w:rsid w:val="005E6265"/>
    <w:rsid w:val="005F707E"/>
    <w:rsid w:val="00601834"/>
    <w:rsid w:val="006125CA"/>
    <w:rsid w:val="00620E5F"/>
    <w:rsid w:val="0062522E"/>
    <w:rsid w:val="00626A0B"/>
    <w:rsid w:val="00636667"/>
    <w:rsid w:val="00643B67"/>
    <w:rsid w:val="006475BB"/>
    <w:rsid w:val="00671577"/>
    <w:rsid w:val="00671B70"/>
    <w:rsid w:val="00674DBF"/>
    <w:rsid w:val="00684E2B"/>
    <w:rsid w:val="00685513"/>
    <w:rsid w:val="006948A4"/>
    <w:rsid w:val="006954D4"/>
    <w:rsid w:val="006A1A62"/>
    <w:rsid w:val="006A2296"/>
    <w:rsid w:val="006A33D6"/>
    <w:rsid w:val="006A4906"/>
    <w:rsid w:val="006C400D"/>
    <w:rsid w:val="006C5D01"/>
    <w:rsid w:val="006C6101"/>
    <w:rsid w:val="006C654A"/>
    <w:rsid w:val="006D66FB"/>
    <w:rsid w:val="006E3406"/>
    <w:rsid w:val="006F12F4"/>
    <w:rsid w:val="006F62CA"/>
    <w:rsid w:val="006F73C1"/>
    <w:rsid w:val="00702AD4"/>
    <w:rsid w:val="00714C4A"/>
    <w:rsid w:val="00720DE6"/>
    <w:rsid w:val="00721669"/>
    <w:rsid w:val="00731ECD"/>
    <w:rsid w:val="00732863"/>
    <w:rsid w:val="00735332"/>
    <w:rsid w:val="00742329"/>
    <w:rsid w:val="00746214"/>
    <w:rsid w:val="00757C15"/>
    <w:rsid w:val="0076543F"/>
    <w:rsid w:val="00770144"/>
    <w:rsid w:val="007702CA"/>
    <w:rsid w:val="00770454"/>
    <w:rsid w:val="00770B20"/>
    <w:rsid w:val="00780533"/>
    <w:rsid w:val="007927C0"/>
    <w:rsid w:val="007A5188"/>
    <w:rsid w:val="007A561C"/>
    <w:rsid w:val="007B2C2D"/>
    <w:rsid w:val="007C4978"/>
    <w:rsid w:val="007D65D4"/>
    <w:rsid w:val="007E07F5"/>
    <w:rsid w:val="007E2B35"/>
    <w:rsid w:val="007F04EB"/>
    <w:rsid w:val="007F2B7A"/>
    <w:rsid w:val="007F364C"/>
    <w:rsid w:val="007F410F"/>
    <w:rsid w:val="00801BBA"/>
    <w:rsid w:val="0080215D"/>
    <w:rsid w:val="008111FF"/>
    <w:rsid w:val="0081674F"/>
    <w:rsid w:val="008170A6"/>
    <w:rsid w:val="00823D7A"/>
    <w:rsid w:val="00830FAF"/>
    <w:rsid w:val="00843F1B"/>
    <w:rsid w:val="00855041"/>
    <w:rsid w:val="00860499"/>
    <w:rsid w:val="008742F6"/>
    <w:rsid w:val="008937EC"/>
    <w:rsid w:val="008946DD"/>
    <w:rsid w:val="008A5A43"/>
    <w:rsid w:val="008B26BA"/>
    <w:rsid w:val="008B5D08"/>
    <w:rsid w:val="008B723B"/>
    <w:rsid w:val="008C17FE"/>
    <w:rsid w:val="008C2DAF"/>
    <w:rsid w:val="008C64C6"/>
    <w:rsid w:val="008E179B"/>
    <w:rsid w:val="0091329F"/>
    <w:rsid w:val="00915BC0"/>
    <w:rsid w:val="0093306A"/>
    <w:rsid w:val="00934AD0"/>
    <w:rsid w:val="009350D7"/>
    <w:rsid w:val="00937007"/>
    <w:rsid w:val="00942545"/>
    <w:rsid w:val="0095212F"/>
    <w:rsid w:val="00952152"/>
    <w:rsid w:val="009525A3"/>
    <w:rsid w:val="00963D8C"/>
    <w:rsid w:val="009809FE"/>
    <w:rsid w:val="00982570"/>
    <w:rsid w:val="00982CC6"/>
    <w:rsid w:val="00987093"/>
    <w:rsid w:val="0098766F"/>
    <w:rsid w:val="009938D4"/>
    <w:rsid w:val="00995917"/>
    <w:rsid w:val="009B5428"/>
    <w:rsid w:val="009C7DC7"/>
    <w:rsid w:val="009E1D0B"/>
    <w:rsid w:val="009E5AD6"/>
    <w:rsid w:val="009F25BC"/>
    <w:rsid w:val="00A02909"/>
    <w:rsid w:val="00A146B7"/>
    <w:rsid w:val="00A147F0"/>
    <w:rsid w:val="00A2141B"/>
    <w:rsid w:val="00A22EC8"/>
    <w:rsid w:val="00A309C5"/>
    <w:rsid w:val="00A36DFA"/>
    <w:rsid w:val="00A40672"/>
    <w:rsid w:val="00A45707"/>
    <w:rsid w:val="00A53B16"/>
    <w:rsid w:val="00A54760"/>
    <w:rsid w:val="00A578C6"/>
    <w:rsid w:val="00A6647D"/>
    <w:rsid w:val="00A85370"/>
    <w:rsid w:val="00A91349"/>
    <w:rsid w:val="00A973BD"/>
    <w:rsid w:val="00AA1E30"/>
    <w:rsid w:val="00AA4B40"/>
    <w:rsid w:val="00AA6CB8"/>
    <w:rsid w:val="00AB28C2"/>
    <w:rsid w:val="00AC6A4B"/>
    <w:rsid w:val="00AC6BF1"/>
    <w:rsid w:val="00AE10E5"/>
    <w:rsid w:val="00AE23C4"/>
    <w:rsid w:val="00AF3A0C"/>
    <w:rsid w:val="00B0136C"/>
    <w:rsid w:val="00B017F4"/>
    <w:rsid w:val="00B07673"/>
    <w:rsid w:val="00B11190"/>
    <w:rsid w:val="00B1151F"/>
    <w:rsid w:val="00B20B49"/>
    <w:rsid w:val="00B43528"/>
    <w:rsid w:val="00B44A7C"/>
    <w:rsid w:val="00B52991"/>
    <w:rsid w:val="00B542EF"/>
    <w:rsid w:val="00B66F51"/>
    <w:rsid w:val="00B722C6"/>
    <w:rsid w:val="00B75B0F"/>
    <w:rsid w:val="00B90BA1"/>
    <w:rsid w:val="00B9175C"/>
    <w:rsid w:val="00B935CF"/>
    <w:rsid w:val="00BA71DE"/>
    <w:rsid w:val="00BB2277"/>
    <w:rsid w:val="00BC29F2"/>
    <w:rsid w:val="00BE2ADA"/>
    <w:rsid w:val="00BE4EE1"/>
    <w:rsid w:val="00C04097"/>
    <w:rsid w:val="00C05E60"/>
    <w:rsid w:val="00C10677"/>
    <w:rsid w:val="00C10B2A"/>
    <w:rsid w:val="00C20B27"/>
    <w:rsid w:val="00C20EF1"/>
    <w:rsid w:val="00C40572"/>
    <w:rsid w:val="00C4303D"/>
    <w:rsid w:val="00C433A9"/>
    <w:rsid w:val="00C47296"/>
    <w:rsid w:val="00C513B9"/>
    <w:rsid w:val="00C55C2C"/>
    <w:rsid w:val="00C63240"/>
    <w:rsid w:val="00C647E2"/>
    <w:rsid w:val="00C70F2A"/>
    <w:rsid w:val="00C81CB4"/>
    <w:rsid w:val="00C82AF5"/>
    <w:rsid w:val="00C93595"/>
    <w:rsid w:val="00C93F23"/>
    <w:rsid w:val="00C943AD"/>
    <w:rsid w:val="00C9599B"/>
    <w:rsid w:val="00C96AEE"/>
    <w:rsid w:val="00CA02D3"/>
    <w:rsid w:val="00CB01EB"/>
    <w:rsid w:val="00CB5374"/>
    <w:rsid w:val="00CB62D0"/>
    <w:rsid w:val="00CD1EFA"/>
    <w:rsid w:val="00CD4EFC"/>
    <w:rsid w:val="00CD52AB"/>
    <w:rsid w:val="00CE4CEA"/>
    <w:rsid w:val="00CE761E"/>
    <w:rsid w:val="00CF779E"/>
    <w:rsid w:val="00D06C36"/>
    <w:rsid w:val="00D13F29"/>
    <w:rsid w:val="00D13F5E"/>
    <w:rsid w:val="00D22925"/>
    <w:rsid w:val="00D23AFB"/>
    <w:rsid w:val="00D27BCC"/>
    <w:rsid w:val="00D411B7"/>
    <w:rsid w:val="00D73476"/>
    <w:rsid w:val="00D77622"/>
    <w:rsid w:val="00D81856"/>
    <w:rsid w:val="00D83313"/>
    <w:rsid w:val="00D851DC"/>
    <w:rsid w:val="00D956DE"/>
    <w:rsid w:val="00DA4EBA"/>
    <w:rsid w:val="00DB274C"/>
    <w:rsid w:val="00DB581B"/>
    <w:rsid w:val="00DB7D92"/>
    <w:rsid w:val="00DD78E8"/>
    <w:rsid w:val="00DE0417"/>
    <w:rsid w:val="00DE1772"/>
    <w:rsid w:val="00DE3B20"/>
    <w:rsid w:val="00DE67D1"/>
    <w:rsid w:val="00DF0C87"/>
    <w:rsid w:val="00DF7620"/>
    <w:rsid w:val="00E13BA1"/>
    <w:rsid w:val="00E25806"/>
    <w:rsid w:val="00E2620F"/>
    <w:rsid w:val="00E31FAA"/>
    <w:rsid w:val="00E32DD2"/>
    <w:rsid w:val="00E37832"/>
    <w:rsid w:val="00E40968"/>
    <w:rsid w:val="00E43733"/>
    <w:rsid w:val="00E44DBD"/>
    <w:rsid w:val="00E50E59"/>
    <w:rsid w:val="00E53C9A"/>
    <w:rsid w:val="00E56CC3"/>
    <w:rsid w:val="00E604B9"/>
    <w:rsid w:val="00E62180"/>
    <w:rsid w:val="00E628CA"/>
    <w:rsid w:val="00E729C9"/>
    <w:rsid w:val="00E77618"/>
    <w:rsid w:val="00EA1198"/>
    <w:rsid w:val="00EA15BC"/>
    <w:rsid w:val="00EA385D"/>
    <w:rsid w:val="00EC168E"/>
    <w:rsid w:val="00EC3A0F"/>
    <w:rsid w:val="00EC6B05"/>
    <w:rsid w:val="00EC7D12"/>
    <w:rsid w:val="00ED2206"/>
    <w:rsid w:val="00ED45CD"/>
    <w:rsid w:val="00EE603A"/>
    <w:rsid w:val="00EE6280"/>
    <w:rsid w:val="00EF7269"/>
    <w:rsid w:val="00F06E58"/>
    <w:rsid w:val="00F119B2"/>
    <w:rsid w:val="00F164C9"/>
    <w:rsid w:val="00F256E3"/>
    <w:rsid w:val="00F308CB"/>
    <w:rsid w:val="00F3620A"/>
    <w:rsid w:val="00F4244E"/>
    <w:rsid w:val="00F509F7"/>
    <w:rsid w:val="00F537B6"/>
    <w:rsid w:val="00F57467"/>
    <w:rsid w:val="00F64FA4"/>
    <w:rsid w:val="00F73163"/>
    <w:rsid w:val="00F740A1"/>
    <w:rsid w:val="00F86F53"/>
    <w:rsid w:val="00F97DAD"/>
    <w:rsid w:val="00FA3FE8"/>
    <w:rsid w:val="00FA4173"/>
    <w:rsid w:val="00FB0BEB"/>
    <w:rsid w:val="00FB4D6C"/>
    <w:rsid w:val="00FC07AC"/>
    <w:rsid w:val="00FD0E36"/>
    <w:rsid w:val="00FD14A4"/>
    <w:rsid w:val="00FD323D"/>
    <w:rsid w:val="00FD4F48"/>
    <w:rsid w:val="00FF02AE"/>
    <w:rsid w:val="00FF2117"/>
    <w:rsid w:val="00FF2476"/>
    <w:rsid w:val="00FF2F4D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0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B01EB"/>
    <w:rPr>
      <w:b/>
      <w:bCs/>
    </w:rPr>
  </w:style>
  <w:style w:type="character" w:customStyle="1" w:styleId="apple-converted-space">
    <w:name w:val="apple-converted-space"/>
    <w:basedOn w:val="Fuentedeprrafopredeter"/>
    <w:rsid w:val="00CB01EB"/>
  </w:style>
  <w:style w:type="character" w:styleId="Hipervnculo">
    <w:name w:val="Hyperlink"/>
    <w:basedOn w:val="Fuentedeprrafopredeter"/>
    <w:uiPriority w:val="99"/>
    <w:unhideWhenUsed/>
    <w:rsid w:val="00CB01E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B01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0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B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B01EB"/>
    <w:rPr>
      <w:b/>
      <w:bCs/>
    </w:rPr>
  </w:style>
  <w:style w:type="character" w:customStyle="1" w:styleId="apple-converted-space">
    <w:name w:val="apple-converted-space"/>
    <w:basedOn w:val="Fuentedeprrafopredeter"/>
    <w:rsid w:val="00CB01EB"/>
  </w:style>
  <w:style w:type="character" w:styleId="Hipervnculo">
    <w:name w:val="Hyperlink"/>
    <w:basedOn w:val="Fuentedeprrafopredeter"/>
    <w:uiPriority w:val="99"/>
    <w:unhideWhenUsed/>
    <w:rsid w:val="00CB01EB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B0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3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3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ehsa.com.mx" TargetMode="External"/><Relationship Id="rId13" Type="http://schemas.openxmlformats.org/officeDocument/2006/relationships/hyperlink" Target="http://www.cesehsa.com.mx" TargetMode="External"/><Relationship Id="rId18" Type="http://schemas.openxmlformats.org/officeDocument/2006/relationships/hyperlink" Target="http://www.cesehsa.com.m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esehsa.com.mx" TargetMode="External"/><Relationship Id="rId12" Type="http://schemas.openxmlformats.org/officeDocument/2006/relationships/hyperlink" Target="http://www.cesehsa.com.mx" TargetMode="External"/><Relationship Id="rId17" Type="http://schemas.openxmlformats.org/officeDocument/2006/relationships/hyperlink" Target="http://www.cesehsa.com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pedidos@cesehsa.com.m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esehsa.com.mx" TargetMode="External"/><Relationship Id="rId11" Type="http://schemas.openxmlformats.org/officeDocument/2006/relationships/hyperlink" Target="http://www.cesehsa.com.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esehsa.com.mx" TargetMode="External"/><Relationship Id="rId10" Type="http://schemas.openxmlformats.org/officeDocument/2006/relationships/hyperlink" Target="http://www.cesehsa.com.m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esehsa.com.mx" TargetMode="External"/><Relationship Id="rId14" Type="http://schemas.openxmlformats.org/officeDocument/2006/relationships/hyperlink" Target="http://www.cesehsa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Mercadotecnia1</dc:creator>
  <cp:lastModifiedBy>Mercadotecnia1</cp:lastModifiedBy>
  <cp:revision>3</cp:revision>
  <dcterms:created xsi:type="dcterms:W3CDTF">2015-11-30T16:31:00Z</dcterms:created>
  <dcterms:modified xsi:type="dcterms:W3CDTF">2015-12-09T23:31:00Z</dcterms:modified>
</cp:coreProperties>
</file>