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Albert N., Nalvi T., Maria V.</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set is being used, where does the data come from, and what are some characteristics of it (size, missing values, types of attributes)?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that we will be looking at is “</w:t>
      </w:r>
      <w:hyperlink r:id="rId6">
        <w:r w:rsidDel="00000000" w:rsidR="00000000" w:rsidRPr="00000000">
          <w:rPr>
            <w:rFonts w:ascii="Times New Roman" w:cs="Times New Roman" w:eastAsia="Times New Roman" w:hAnsi="Times New Roman"/>
            <w:color w:val="1155cc"/>
            <w:sz w:val="24"/>
            <w:szCs w:val="24"/>
            <w:u w:val="single"/>
            <w:rtl w:val="0"/>
          </w:rPr>
          <w:t xml:space="preserve">Fruits and Vegetables</w:t>
        </w:r>
      </w:hyperlink>
      <w:r w:rsidDel="00000000" w:rsidR="00000000" w:rsidRPr="00000000">
        <w:rPr>
          <w:rFonts w:ascii="Times New Roman" w:cs="Times New Roman" w:eastAsia="Times New Roman" w:hAnsi="Times New Roman"/>
          <w:sz w:val="24"/>
          <w:szCs w:val="24"/>
          <w:rtl w:val="0"/>
        </w:rPr>
        <w:t xml:space="preserve">”  which calculates the minimum, maximum and average price of the fruit from days recorded from 2013 until 2021.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reason why you picked this data set?</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think that looking at the prices for fruits and vegetables and identifying the factors contributing to price fluctuations. The conclusions drawn from this research are beneficial for individuals who shop on limited budgets (for example: college students and low-income families).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question(s) of interest—-be specific. Devise a specific question you can answer with the data.</w:t>
      </w:r>
    </w:p>
    <w:p w:rsidR="00000000" w:rsidDel="00000000" w:rsidP="00000000" w:rsidRDefault="00000000" w:rsidRPr="00000000" w14:paraId="0000000A">
      <w:pPr>
        <w:numPr>
          <w:ilvl w:val="1"/>
          <w:numId w:val="1"/>
        </w:numPr>
        <w:shd w:fill="ffffff" w:val="clear"/>
        <w:spacing w:after="1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would be the best time to purchase certain fruits and vegetables at their lowest price? The data set gives us the dates for the day that the price was taken, which we can use to predict when the product will be cheapest. </w:t>
      </w: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methods do you plan to use (subject to change)?</w:t>
      </w:r>
    </w:p>
    <w:p w:rsidR="00000000" w:rsidDel="00000000" w:rsidP="00000000" w:rsidRDefault="00000000" w:rsidRPr="00000000" w14:paraId="0000000D">
      <w:pPr>
        <w:numPr>
          <w:ilvl w:val="1"/>
          <w:numId w:val="1"/>
        </w:numPr>
        <w:shd w:fill="ffffff" w:val="clear"/>
        <w:spacing w:after="1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as many possible models to get the one with the highest accuracy percentage rate in predicting price changes depending on factors identified through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hruv0010/fruits-and-vege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