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mic Sans MS" w:cs="Comic Sans MS" w:eastAsia="Comic Sans MS" w:hAnsi="Comic Sans MS"/>
          <w:b w:val="1"/>
          <w:sz w:val="72"/>
          <w:szCs w:val="72"/>
          <w:rtl w:val="0"/>
        </w:rPr>
        <w:t xml:space="preserve">FIRST DELIVERABLE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b w:val="1"/>
          <w:sz w:val="60"/>
          <w:szCs w:val="60"/>
          <w:rtl w:val="0"/>
        </w:rPr>
        <w:t xml:space="preserve">PAR-FIB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Membres: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rtl w:val="0"/>
        </w:rPr>
        <w:t xml:space="preserve">Víctor Pérez Martos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rtl w:val="0"/>
        </w:rPr>
        <w:t xml:space="preserve">Albert Suàrez Molgó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Grup: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par2205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09/10/2015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Curs acadèmic: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QT-2015/16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both"/>
      </w:pPr>
      <w:bookmarkStart w:colFirst="0" w:colLast="0" w:name="h.r4k78zb4zs8k" w:id="0"/>
      <w:bookmarkEnd w:id="0"/>
      <w:r w:rsidDel="00000000" w:rsidR="00000000" w:rsidRPr="00000000">
        <w:rPr>
          <w:sz w:val="40"/>
          <w:szCs w:val="40"/>
          <w:rtl w:val="0"/>
        </w:rPr>
        <w:t xml:space="preserve">Node architecture and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16"/>
          <w:szCs w:val="16"/>
          <w:rtl w:val="0"/>
        </w:rPr>
        <w:t xml:space="preserve">Imatge 1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-933449</wp:posOffset>
            </wp:positionH>
            <wp:positionV relativeFrom="paragraph">
              <wp:posOffset>104775</wp:posOffset>
            </wp:positionV>
            <wp:extent cx="7329488" cy="3384328"/>
            <wp:effectExtent b="0" l="0" r="0" t="0"/>
            <wp:wrapTopAndBottom distB="114300" distT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27655" l="21468" r="887" t="28056"/>
                    <a:stretch>
                      <a:fillRect/>
                    </a:stretch>
                  </pic:blipFill>
                  <pic:spPr>
                    <a:xfrm>
                      <a:off x="0" y="0"/>
                      <a:ext cx="7329488" cy="33843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L’ordinador, tal i com mostra la imatge 1, té una memòria de 23GB distribuida en 2 nodes de 12GB aproximadament. La màquina està repartida en 2 sockets, on en cada socket conté 6 cores, i a cada un d’ells trobem 2 threads.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Quant a la distribució de la memòria cache, veiem que cada core disposa de una L1 d’instruccions, una L1 de dades i una L2. Addicionalment, existeix una memòria compartida L3 entre els cores d’un socket.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both"/>
      </w:pPr>
      <w:bookmarkStart w:colFirst="0" w:colLast="0" w:name="h.x3u08qqynvn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  <w:jc w:val="both"/>
      </w:pPr>
      <w:bookmarkStart w:colFirst="0" w:colLast="0" w:name="h.g517vcu55jj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both"/>
      </w:pPr>
      <w:bookmarkStart w:colFirst="0" w:colLast="0" w:name="h.9i6y2n28790p" w:id="3"/>
      <w:bookmarkEnd w:id="3"/>
      <w:r w:rsidDel="00000000" w:rsidR="00000000" w:rsidRPr="00000000">
        <w:rPr>
          <w:sz w:val="40"/>
          <w:szCs w:val="40"/>
          <w:rtl w:val="0"/>
        </w:rPr>
        <w:t xml:space="preserve">Timing sequential and parallel executions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Per mesurar el temps d’execució del programa entre dos punts s’utilitza la llibreria </w:t>
      </w:r>
      <w:r w:rsidDel="00000000" w:rsidR="00000000" w:rsidRPr="00000000">
        <w:rPr>
          <w:i w:val="1"/>
          <w:rtl w:val="0"/>
        </w:rPr>
        <w:t xml:space="preserve">sys/time.h</w:t>
      </w:r>
      <w:r w:rsidDel="00000000" w:rsidR="00000000" w:rsidRPr="00000000">
        <w:rPr>
          <w:rtl w:val="0"/>
        </w:rPr>
        <w:t xml:space="preserve">. D’aquesta llibreria s’utilitzen les funcions </w:t>
      </w:r>
      <w:r w:rsidDel="00000000" w:rsidR="00000000" w:rsidRPr="00000000">
        <w:rPr>
          <w:i w:val="1"/>
          <w:rtl w:val="0"/>
        </w:rPr>
        <w:t xml:space="preserve">gettimeofday()</w:t>
      </w:r>
      <w:r w:rsidDel="00000000" w:rsidR="00000000" w:rsidRPr="00000000">
        <w:rPr>
          <w:rtl w:val="0"/>
        </w:rPr>
        <w:t xml:space="preserve"> i indiquem l’interval a mesurar mitjançant la comanda </w:t>
      </w:r>
      <w:r w:rsidDel="00000000" w:rsidR="00000000" w:rsidRPr="00000000">
        <w:rPr>
          <w:i w:val="1"/>
          <w:rtl w:val="0"/>
        </w:rPr>
        <w:t xml:space="preserve">START_COUNT_TIME</w:t>
      </w:r>
      <w:r w:rsidDel="00000000" w:rsidR="00000000" w:rsidRPr="00000000">
        <w:rPr>
          <w:rtl w:val="0"/>
        </w:rPr>
        <w:t xml:space="preserve"> per indicar l’inici i </w:t>
      </w:r>
      <w:r w:rsidDel="00000000" w:rsidR="00000000" w:rsidRPr="00000000">
        <w:rPr>
          <w:i w:val="1"/>
          <w:rtl w:val="0"/>
        </w:rPr>
        <w:t xml:space="preserve">STOP_COUNT_TIME</w:t>
      </w:r>
      <w:r w:rsidDel="00000000" w:rsidR="00000000" w:rsidRPr="00000000">
        <w:rPr>
          <w:rtl w:val="0"/>
        </w:rPr>
        <w:t xml:space="preserve"> per marcar el final.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3448050</wp:posOffset>
            </wp:positionH>
            <wp:positionV relativeFrom="paragraph">
              <wp:posOffset>238125</wp:posOffset>
            </wp:positionV>
            <wp:extent cx="1995488" cy="3795541"/>
            <wp:effectExtent b="0" l="0" r="0" t="0"/>
            <wp:wrapTopAndBottom distB="114300" distT="11430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5875" l="36538" r="34935" t="14453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3795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466725</wp:posOffset>
            </wp:positionV>
            <wp:extent cx="3328988" cy="3364783"/>
            <wp:effectExtent b="0" l="0" r="0" t="0"/>
            <wp:wrapTopAndBottom distB="114300" distT="11430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30260" l="36057" r="34775" t="32865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64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2160" w:firstLine="720"/>
        <w:contextualSpacing w:val="0"/>
        <w:jc w:val="both"/>
      </w:pPr>
      <w:r w:rsidDel="00000000" w:rsidR="00000000" w:rsidRPr="00000000">
        <w:rPr>
          <w:i w:val="1"/>
          <w:sz w:val="16"/>
          <w:szCs w:val="16"/>
          <w:rtl w:val="0"/>
        </w:rPr>
        <w:t xml:space="preserve">Gràfic 1</w:t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</w:r>
      <w:r w:rsidDel="00000000" w:rsidR="00000000" w:rsidRPr="00000000">
        <w:rPr>
          <w:i w:val="1"/>
          <w:sz w:val="16"/>
          <w:szCs w:val="16"/>
          <w:rtl w:val="0"/>
        </w:rPr>
        <w:t xml:space="preserve">Gràfic 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el gràfic 1 es mostra la variació del speedup del programa respecte el nombre de threads que actuen, </w:t>
      </w:r>
      <w:r w:rsidDel="00000000" w:rsidR="00000000" w:rsidRPr="00000000">
        <w:rPr>
          <w:i w:val="1"/>
          <w:rtl w:val="0"/>
        </w:rPr>
        <w:t xml:space="preserve">weak scalability</w:t>
      </w:r>
      <w:r w:rsidDel="00000000" w:rsidR="00000000" w:rsidRPr="00000000">
        <w:rPr>
          <w:rtl w:val="0"/>
        </w:rPr>
        <w:t xml:space="preserve">. I tal com es veu, marca una tendencia gairebé rectilinia a mesura que augmenten els threads, fins arribar al punt de 10 threads on baixa l’speedup considerablement.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D’altra banda, en el gràfic 2 es pot observar el comportament del programa amb </w:t>
      </w:r>
      <w:r w:rsidDel="00000000" w:rsidR="00000000" w:rsidRPr="00000000">
        <w:rPr>
          <w:i w:val="1"/>
          <w:rtl w:val="0"/>
        </w:rPr>
        <w:t xml:space="preserve">strong scalability</w:t>
      </w:r>
      <w:r w:rsidDel="00000000" w:rsidR="00000000" w:rsidRPr="00000000">
        <w:rPr>
          <w:rtl w:val="0"/>
        </w:rPr>
        <w:t xml:space="preserve">. A mesura que augmenten els threads, hauria d’augmentar proporcionalment l’speedup. Però en Gràfic 2 es veuen perturbacions degut al multiaccès a la màquina </w:t>
      </w:r>
      <w:r w:rsidDel="00000000" w:rsidR="00000000" w:rsidRPr="00000000">
        <w:rPr>
          <w:i w:val="1"/>
          <w:rtl w:val="0"/>
        </w:rPr>
        <w:t xml:space="preserve">boada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40"/>
          <w:szCs w:val="40"/>
          <w:rtl w:val="0"/>
        </w:rPr>
        <w:t xml:space="preserve">Tracing sequential and parallel executions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15000" cy="12668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16"/>
          <w:szCs w:val="16"/>
          <w:rtl w:val="0"/>
        </w:rPr>
        <w:t xml:space="preserve">Imatge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Donat que el programa és una versió seqüèncial només està executat per un sol thread. Així doncs, no consta de secció paral·lela (</w:t>
      </w:r>
      <w:r w:rsidDel="00000000" w:rsidR="00000000" w:rsidRPr="00000000">
        <w:rPr>
          <w:i w:val="1"/>
          <w:rtl w:val="0"/>
        </w:rPr>
        <w:t xml:space="preserve">Φ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843588" cy="3060514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58917" l="0" r="44551" t="4809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3060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16"/>
          <w:szCs w:val="16"/>
          <w:rtl w:val="0"/>
        </w:rPr>
        <w:t xml:space="preserve">Imatge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Donada la funció de Paraver, obtenim el resultats mostrats a la imatge 3.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40"/>
          <w:szCs w:val="40"/>
          <w:rtl w:val="0"/>
        </w:rPr>
        <w:t xml:space="preserve">Visualizing the task graph and data dependences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Per tal d’iniciar el tareador cal fer una crida a la funció </w:t>
      </w:r>
      <w:r w:rsidDel="00000000" w:rsidR="00000000" w:rsidRPr="00000000">
        <w:rPr>
          <w:i w:val="1"/>
          <w:rtl w:val="0"/>
        </w:rPr>
        <w:t xml:space="preserve">tareador_ON ()</w:t>
      </w:r>
      <w:r w:rsidDel="00000000" w:rsidR="00000000" w:rsidRPr="00000000">
        <w:rPr>
          <w:rtl w:val="0"/>
        </w:rPr>
        <w:t xml:space="preserve"> que s’acabarà amb la funció </w:t>
      </w:r>
      <w:r w:rsidDel="00000000" w:rsidR="00000000" w:rsidRPr="00000000">
        <w:rPr>
          <w:i w:val="1"/>
          <w:rtl w:val="0"/>
        </w:rPr>
        <w:t xml:space="preserve">tareador_OFF()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Per indicar quin codi volem estudiar, cal marcar-ho mitjançant les crides següents: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tareador_start_task("codi_a_estudiar");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tareador_end_task("codi_a_estudiar");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8.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Imatge 4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114300</wp:posOffset>
            </wp:positionV>
            <wp:extent cx="4000500" cy="1266825"/>
            <wp:effectExtent b="0" l="0" r="0" t="0"/>
            <wp:wrapSquare wrapText="bothSides" distB="114300" distT="114300" distL="114300" distR="11430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4067175</wp:posOffset>
            </wp:positionH>
            <wp:positionV relativeFrom="paragraph">
              <wp:posOffset>123825</wp:posOffset>
            </wp:positionV>
            <wp:extent cx="1819275" cy="4767263"/>
            <wp:effectExtent b="0" l="0" r="0" t="0"/>
            <wp:wrapSquare wrapText="bothSides" distB="57150" distT="57150" distL="57150" distR="5715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767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la imatge 5 veiem el graf de dependències de la funció </w:t>
      </w:r>
      <w:r w:rsidDel="00000000" w:rsidR="00000000" w:rsidRPr="00000000">
        <w:rPr>
          <w:i w:val="1"/>
          <w:rtl w:val="0"/>
        </w:rPr>
        <w:t xml:space="preserve">dot_product</w:t>
      </w:r>
      <w:r w:rsidDel="00000000" w:rsidR="00000000" w:rsidRPr="00000000">
        <w:rPr>
          <w:rtl w:val="0"/>
        </w:rPr>
        <w:t xml:space="preserve"> on es reflexa dues tasques petites que s’executen paral·lelament i una molt més gran que s’inicía quan les dues anteriors acaben.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la imatge 4 ens mostra el timeline de l’execució d’aquesta funció mitjançant 8 cores.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Imatge 5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40"/>
          <w:szCs w:val="40"/>
          <w:rtl w:val="0"/>
        </w:rPr>
        <w:t xml:space="preserve">Analysis of task decompositions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9.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vertAlign w:val="subscript"/>
                <w:rtl w:val="0"/>
              </w:rPr>
              <w:t xml:space="preserve">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Parallelism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seq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593.772 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593.758 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1,000024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v1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593.772 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593.758 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1,000024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v2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593.772 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315.188 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1,884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v3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593.772 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108.352 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5,48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v4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593.772 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63.464 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9,35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i w:val="1"/>
          <w:sz w:val="16"/>
          <w:szCs w:val="16"/>
          <w:rtl w:val="0"/>
        </w:rPr>
        <w:t xml:space="preserve">Taula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la Taula 1 podem apreciar com una menor granularitat de descomposició a l’hora de paral·lelitzar pot fer que obtinguem un paral·lelisme mes alt.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10.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62625" cy="3238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16"/>
          <w:szCs w:val="16"/>
          <w:rtl w:val="0"/>
        </w:rPr>
        <w:t xml:space="preserve">Gràfic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62625" cy="3238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16"/>
          <w:szCs w:val="16"/>
          <w:rtl w:val="0"/>
        </w:rPr>
        <w:t xml:space="preserve">Gràfic 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el gràfic 3 veiem com a mesura que augmentem el numero de cores, disminueix el temps d’execució. Simultàniament, en el gràfic 4 ens mostra com a mesura que augmentem el número de cores, augmenta l’speedup respecte la versió seqüèncial.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mic Sans MS"/>
  <w:font w:name="Consolas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09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5" Type="http://schemas.openxmlformats.org/officeDocument/2006/relationships/image" Target="media/image11.png"/><Relationship Id="rId6" Type="http://schemas.openxmlformats.org/officeDocument/2006/relationships/image" Target="media/image08.png"/><Relationship Id="rId7" Type="http://schemas.openxmlformats.org/officeDocument/2006/relationships/image" Target="media/image1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