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Web 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web 验证工具是一种软件程序，可根据 web 标准对您的网站进行检查。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当您使用验证工具检查过HTML, XHTML 或 CSS 文档之后，验证器就会根据您选择的标准返回一系列所发现的错误。通常，验证器会返回所发现错误的行号。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请确保你在发布页面前进行验证成为一种习惯。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不要使用 &lt;font&gt; 标签！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应使用 CSS 来设置显示网页上的字体尺寸。请不要使用 font 标签。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&lt;font&gt; 标签会增加文档的规模，而且使您每次改变标准文字尺寸的工作成为一场梦魇。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请设想一下下面的情况：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一天您决定修改网站中所有标题的颜色和尺寸。通过 CSS，您只需要修改一行就可以做到这一点。假如您使用了 &lt;font&gt;标签，那么您需要把网站中所有页面的所有标题都修改一遍。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42875" cy="142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使用样式替代 &lt;font&gt; 标签可使我们更轻松地为网页制作高质量的界面。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请勿使用固定的字体尺寸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不要使用固定的尺寸值。请始终使用相对的尺寸值。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这项建议最重要的理由是无法通过浏览器重新调整固定尺寸的大小。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您的访问者会使用不同的设备（显示器）、不同的浏览环境（光线）以及可能的残疾（弱视）。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例如，可以把某人的文字尺寸设置为100%（或者 medium ），主标题设置为140%（或者 x-large ），而次级的标题设置为120%（或者 large ），这样用户就可以使用浏览器来重新设定最喜欢的尺寸了。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通过调整网页的文本尺寸的功能，也可以改变打印页面的文字数目。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请勿使用很小的默认字体尺寸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一些网站会使用很小的文字尺寸，这样就可以向每张页面"塞"入更多的内容，或者使页面看上去更"时髦"。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再次重申，使用不同的设备（显示器）、不同的浏览环境（光线）以及可能的残疾（弱视），都可能对用户造成阅读障碍。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42875" cy="142875"/>
            <wp:effectExtent l="0" t="0" r="9525" b="9525"/>
            <wp:docPr id="2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请不要逼迫用户每次访问你的站点时都要放大文本的尺寸。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始终使用一致的背景颜色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大部分网页都会为不同的文本元素使用颜色。标题和链接的颜色通常与正文的文本颜色是不同的。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作为一位 web 设计者，您应当意识到的事实是，您的访问者能够修改默认的颜色选项。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如果您为 web 元素定义了颜色，那么同样应当定义背景颜色。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如果不定义背景颜色，那么您的网站可能会被糟糕的颜色组合搞砸（比如红色背景上面的亮红文字，或者深色文本搭配的深色背景）。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42875" cy="142875"/>
            <wp:effectExtent l="0" t="0" r="9525" b="9525"/>
            <wp:docPr id="3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如果您不规定背景颜色，可能会使文本很难被识别。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Web 品质-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可读性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正确使用字体和颜色可使您的网站更易阅读。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留意颜色的对比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对于视力不太好的人或者对于不太好的显示设备来说，黑底白字或者白底黑字是最佳的。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在亮色背景上的灰色文字，对比度是很差的：</w:t>
      </w:r>
    </w:p>
    <w:tbl>
      <w:tblPr>
        <w:tblW w:w="1122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EEEEEE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EEEEE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white background (#EEEEEE)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CCCCCC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white background (#CCCCCC)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AAAAAA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AAAAA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white background (#AAAAAA)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888888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888888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white background (#888888)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white background (#666666)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white background (#444444)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white background (#222222)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white background (#111111)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在暗色背景上的灰色文字，其对比度同样很差：</w:t>
      </w:r>
    </w:p>
    <w:tbl>
      <w:tblPr>
        <w:tblW w:w="1122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000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black background (#222222)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black background (#444444)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black background (#666666)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000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888888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888888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black background (#888888)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000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AAAAAA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AAAAAA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black background (#AAAAAA)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000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CCCCCC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CCCCCC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black background (#CCCCCC)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DDDDDD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DDDDD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black background (#DDDDDD)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EEEEEE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EEEEE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Grey text on a black background (#EEEEEE)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某些搭配 - 比如黑色和红色，黑色和蓝色，黄色和绿色 - 都会使人产生视觉疲劳：</w:t>
      </w:r>
    </w:p>
    <w:tbl>
      <w:tblPr>
        <w:tblW w:w="1122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Black text on a red background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Black text on a blue background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FFFF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Yellow text on a green background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这些搭配并不糟糕：</w:t>
      </w:r>
    </w:p>
    <w:tbl>
      <w:tblPr>
        <w:tblW w:w="1122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Black text on a grey background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0F8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Black text on a light blue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AEBD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Black text on antique 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167" w:type="dxa"/>
            <w:tcBorders>
              <w:top w:val="nil"/>
              <w:left w:val="nil"/>
              <w:bottom w:val="nil"/>
              <w:right w:val="nil"/>
            </w:tcBorders>
            <w:shd w:val="clear" w:color="auto" w:fill="19197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White text on dark blue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留意字母的间距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对于视力比较弱的读者，比较近的字母间距会带有不小的阅读困难。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6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6"/>
          <w:sz w:val="19"/>
          <w:szCs w:val="19"/>
          <w:bdr w:val="none" w:color="auto" w:sz="0" w:space="0"/>
          <w:shd w:val="clear" w:fill="FFFFFF"/>
        </w:rPr>
        <w:t>文字间距适中的文本就比较容易阅读了。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-11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-11"/>
          <w:sz w:val="19"/>
          <w:szCs w:val="19"/>
          <w:bdr w:val="none" w:color="auto" w:sz="0" w:space="0"/>
          <w:shd w:val="clear" w:fill="FFFFFF"/>
        </w:rPr>
        <w:t>文字间距少的文字难以阅读。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-11"/>
          <w:sz w:val="19"/>
          <w:szCs w:val="19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当心你的行距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以下行距易于阅读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具有良好的行距的文本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更易阅读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以下行距难以阅读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6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行距小的文本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难以阅读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避免花哨的字体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这字体容易阅读....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Brush Script MT" w:hAnsi="Brush Script MT" w:eastAsia="Brush Script MT" w:cs="Brush Script MT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Brush Script MT" w:hAnsi="Brush Script MT" w:eastAsia="Brush Script MT" w:cs="Brush Script MT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这种字体是难以阅读....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Brush Script MT" w:hAnsi="Brush Script MT" w:eastAsia="Brush Script MT" w:cs="Brush Script MT"/>
          <w:i w:val="0"/>
          <w:caps w:val="0"/>
          <w:color w:val="333333"/>
          <w:spacing w:val="0"/>
          <w:sz w:val="27"/>
          <w:szCs w:val="27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尽量少用斜体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普通字体易于阅读。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斜体字体不那么容易阅读。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2682E"/>
    <w:rsid w:val="3B52682E"/>
    <w:rsid w:val="73E6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2019-05-08T13:30:00Z</dcterms:created>
  <dc:creator>落花雨</dc:creator>
  <cp:lastModifiedBy>落花雨</cp:lastModifiedBy>
  <dcterms:modified xsi:type="dcterms:W3CDTF">2019-05-08T13:36:41Z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