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模拟交易委托指令单（2026-09-18）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11800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370638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综合评分80.0分（基本面100/技术面60.0）达标，目标仓位24%，买入后占比7.7%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