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模拟交易委托指令单（2026-10-14）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601318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51.23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932386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止损触发：浮亏-8.7% ≤ 止损线-8%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