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交易复盘（2026-09-15）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484.93万元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-3.01%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80.26万元（16.5%）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3184元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-31358.0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4.523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-30550.0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-2.54%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-47064.0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-3.96%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-43358.0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-6.62%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5717.0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+2.20%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157.7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157.7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最差交易为601899（-31358元），需在后续复盘中检视买入依据是否充分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紫金矿业浮亏-6.6%已接近止损线，下一交易日重点跟踪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