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交易复盘（2026-09-16）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484.90万元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-3.02%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58.50万元（12.1%）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3456元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-51704.0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-23560.0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-1.96%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53.51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-55332.0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-4.65%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32.17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-21605.0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-5.18%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5345.0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+2.06%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最差交易为601899（-51704元），需在后续复盘中检视买入依据是否充分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