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交易复盘（2026-09-18）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483.19万元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-3.36%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96.66万元（20.0%）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34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4113元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-7740.0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4.582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-15275.0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-1.27%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18200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53.37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-50050.0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-4.90%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31.41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27.885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28.27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3578.0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+1.38%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最差交易为601899（-90370元），需在后续复盘中检视买入依据是否充分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