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5938" w14:textId="77777777" w:rsidR="00661936" w:rsidRDefault="00000000">
      <w:pPr>
        <w:spacing w:before="2000" w:after="100"/>
        <w:jc w:val="center"/>
      </w:pPr>
      <w:r>
        <w:rPr>
          <w:b/>
          <w:bCs/>
          <w:color w:val="6B1F2A"/>
          <w:sz w:val="30"/>
          <w:szCs w:val="30"/>
        </w:rPr>
        <w:t>PLANEJAMENTO ESTRATÉGICO DO JOGO</w:t>
      </w:r>
    </w:p>
    <w:p w14:paraId="29969DE6" w14:textId="77777777" w:rsidR="00661936" w:rsidRDefault="00000000">
      <w:pPr>
        <w:spacing w:after="100"/>
        <w:jc w:val="center"/>
      </w:pPr>
      <w:r>
        <w:rPr>
          <w:b/>
          <w:bCs/>
          <w:color w:val="2B2118"/>
          <w:sz w:val="52"/>
          <w:szCs w:val="52"/>
        </w:rPr>
        <w:t>MANSÃO DA MÁFIA</w:t>
      </w:r>
    </w:p>
    <w:p w14:paraId="12345141" w14:textId="77777777" w:rsidR="00661936" w:rsidRDefault="00000000">
      <w:pPr>
        <w:spacing w:after="400"/>
        <w:jc w:val="center"/>
      </w:pPr>
      <w:r>
        <w:rPr>
          <w:i/>
          <w:iCs/>
          <w:color w:val="5B5148"/>
          <w:sz w:val="26"/>
          <w:szCs w:val="26"/>
        </w:rPr>
        <w:t>— Em Busca do Livro de Contas —</w:t>
      </w:r>
    </w:p>
    <w:p w14:paraId="7C1DF623" w14:textId="77777777" w:rsidR="00661936" w:rsidRDefault="00000000">
      <w:pPr>
        <w:spacing w:after="100"/>
        <w:jc w:val="center"/>
      </w:pPr>
      <w:r>
        <w:rPr>
          <w:color w:val="5B5148"/>
          <w:sz w:val="24"/>
          <w:szCs w:val="24"/>
        </w:rPr>
        <w:t>Documento Estratégico Unificado</w:t>
      </w:r>
    </w:p>
    <w:p w14:paraId="2478A084" w14:textId="77777777" w:rsidR="00661936" w:rsidRDefault="00000000">
      <w:pPr>
        <w:spacing w:after="600"/>
        <w:jc w:val="center"/>
      </w:pPr>
      <w:r>
        <w:rPr>
          <w:color w:val="5B5148"/>
          <w:sz w:val="20"/>
          <w:szCs w:val="20"/>
        </w:rPr>
        <w:t xml:space="preserve">Consolidação de: Pré-Projeto (v1.0) · Game Design </w:t>
      </w:r>
      <w:proofErr w:type="spellStart"/>
      <w:r>
        <w:rPr>
          <w:color w:val="5B5148"/>
          <w:sz w:val="20"/>
          <w:szCs w:val="20"/>
        </w:rPr>
        <w:t>Document</w:t>
      </w:r>
      <w:proofErr w:type="spellEnd"/>
      <w:r>
        <w:rPr>
          <w:color w:val="5B5148"/>
          <w:sz w:val="20"/>
          <w:szCs w:val="20"/>
        </w:rPr>
        <w:t xml:space="preserve"> (v1.0) · Projeto Definitivo (v3.0)</w:t>
      </w:r>
    </w:p>
    <w:p w14:paraId="42B2AEE9" w14:textId="77777777" w:rsidR="00661936" w:rsidRDefault="00000000">
      <w:pPr>
        <w:spacing w:after="60"/>
        <w:jc w:val="center"/>
      </w:pPr>
      <w:r>
        <w:rPr>
          <w:sz w:val="20"/>
          <w:szCs w:val="20"/>
        </w:rPr>
        <w:t>Versão consolidada 1.0</w:t>
      </w:r>
    </w:p>
    <w:p w14:paraId="5BECFB02" w14:textId="77777777" w:rsidR="00661936" w:rsidRDefault="00000000">
      <w:pPr>
        <w:spacing w:after="60"/>
        <w:jc w:val="center"/>
      </w:pPr>
      <w:r>
        <w:rPr>
          <w:sz w:val="20"/>
          <w:szCs w:val="20"/>
        </w:rPr>
        <w:t>Data de consolidação: 14/09/2026</w:t>
      </w:r>
    </w:p>
    <w:p w14:paraId="2D6657D1" w14:textId="77777777" w:rsidR="00661936" w:rsidRDefault="00000000">
      <w:pPr>
        <w:spacing w:after="700"/>
        <w:jc w:val="center"/>
      </w:pPr>
      <w:r>
        <w:rPr>
          <w:i/>
          <w:iCs/>
          <w:sz w:val="18"/>
          <w:szCs w:val="18"/>
        </w:rPr>
        <w:t xml:space="preserve">Pipeline de IA de produção: Claude (programação) · </w:t>
      </w:r>
      <w:proofErr w:type="spellStart"/>
      <w:r>
        <w:rPr>
          <w:i/>
          <w:iCs/>
          <w:sz w:val="18"/>
          <w:szCs w:val="18"/>
        </w:rPr>
        <w:t>Grok</w:t>
      </w:r>
      <w:proofErr w:type="spellEnd"/>
      <w:r>
        <w:rPr>
          <w:i/>
          <w:iCs/>
          <w:sz w:val="18"/>
          <w:szCs w:val="18"/>
        </w:rPr>
        <w:t xml:space="preserve"> (vídeo) · Meta AI, Gemini e GPT (imagens)</w:t>
      </w:r>
    </w:p>
    <w:p w14:paraId="4A43A978" w14:textId="77777777" w:rsidR="00661936" w:rsidRDefault="00000000">
      <w:pPr>
        <w:spacing w:after="100"/>
        <w:jc w:val="center"/>
      </w:pPr>
      <w:r>
        <w:rPr>
          <w:b/>
          <w:bCs/>
          <w:color w:val="6B1F2A"/>
        </w:rPr>
        <w:t>Finalidade deste documento</w:t>
      </w:r>
    </w:p>
    <w:p w14:paraId="20C93172" w14:textId="77777777" w:rsidR="00661936" w:rsidRDefault="00000000">
      <w:pPr>
        <w:spacing w:after="100"/>
        <w:jc w:val="center"/>
      </w:pPr>
      <w:r>
        <w:rPr>
          <w:sz w:val="20"/>
          <w:szCs w:val="20"/>
        </w:rPr>
        <w:t>Servir de base única e consolidada para a elaboração do Planejamento Tático e Operacional do desenvolvimento do jogo.</w:t>
      </w:r>
    </w:p>
    <w:p w14:paraId="617A9583" w14:textId="77777777" w:rsidR="00661936" w:rsidRDefault="00000000">
      <w:r>
        <w:br w:type="page"/>
      </w:r>
    </w:p>
    <w:p w14:paraId="36C6BE26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0" w:name="_Toc240299916"/>
      <w:r>
        <w:lastRenderedPageBreak/>
        <w:t>Sumário</w:t>
      </w:r>
      <w:bookmarkEnd w:id="0"/>
    </w:p>
    <w:sdt>
      <w:sdtPr>
        <w:alias w:val="Sumário"/>
        <w:id w:val="627892761"/>
      </w:sdtPr>
      <w:sdtContent>
        <w:p w14:paraId="01797F71" w14:textId="77777777" w:rsidR="00BB3F4E" w:rsidRDefault="00000000">
          <w:pPr>
            <w:pStyle w:val="Sumrio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99916" w:history="1">
            <w:r w:rsidR="00BB3F4E" w:rsidRPr="00A72DE3">
              <w:rPr>
                <w:rStyle w:val="Hyperlink"/>
                <w:noProof/>
              </w:rPr>
              <w:t>Sumário</w:t>
            </w:r>
            <w:r w:rsidR="00BB3F4E">
              <w:rPr>
                <w:noProof/>
              </w:rPr>
              <w:tab/>
            </w:r>
            <w:r w:rsidR="00BB3F4E">
              <w:rPr>
                <w:noProof/>
              </w:rPr>
              <w:fldChar w:fldCharType="begin"/>
            </w:r>
            <w:r w:rsidR="00BB3F4E">
              <w:rPr>
                <w:noProof/>
              </w:rPr>
              <w:instrText xml:space="preserve"> PAGEREF _Toc240299916 \h </w:instrText>
            </w:r>
            <w:r w:rsidR="00BB3F4E">
              <w:rPr>
                <w:noProof/>
              </w:rPr>
            </w:r>
            <w:r w:rsidR="00BB3F4E">
              <w:rPr>
                <w:noProof/>
              </w:rPr>
              <w:fldChar w:fldCharType="separate"/>
            </w:r>
            <w:r w:rsidR="00BB3F4E">
              <w:rPr>
                <w:noProof/>
              </w:rPr>
              <w:t>1</w:t>
            </w:r>
            <w:r w:rsidR="00BB3F4E">
              <w:rPr>
                <w:noProof/>
              </w:rPr>
              <w:fldChar w:fldCharType="end"/>
            </w:r>
          </w:hyperlink>
        </w:p>
        <w:p w14:paraId="2D1AB80A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17" w:history="1">
            <w:r w:rsidRPr="00A72DE3">
              <w:rPr>
                <w:rStyle w:val="Hyperlink"/>
                <w:noProof/>
              </w:rPr>
              <w:t>Introdução: Como Este Documento Foi Construído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334FE" w14:textId="77777777" w:rsidR="00BB3F4E" w:rsidRDefault="00BB3F4E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299918" w:history="1">
            <w:r w:rsidRPr="00A72DE3">
              <w:rPr>
                <w:rStyle w:val="Hyperlink"/>
                <w:noProof/>
              </w:rPr>
              <w:t>Estrutura das sete partes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4E60C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19" w:history="1">
            <w:r w:rsidRPr="00A72DE3">
              <w:rPr>
                <w:rStyle w:val="Hyperlink"/>
                <w:noProof/>
              </w:rPr>
              <w:t>1. Apresentação e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A66FF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0" w:history="1">
            <w:r w:rsidRPr="00A72DE3">
              <w:rPr>
                <w:rStyle w:val="Hyperlink"/>
                <w:noProof/>
              </w:rPr>
              <w:t>1.1 Título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E4297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1" w:history="1">
            <w:r w:rsidRPr="00A72DE3">
              <w:rPr>
                <w:rStyle w:val="Hyperlink"/>
                <w:noProof/>
              </w:rPr>
              <w:t>1.2 Conceito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BD81BB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2" w:history="1">
            <w:r w:rsidRPr="00A72DE3">
              <w:rPr>
                <w:rStyle w:val="Hyperlink"/>
                <w:noProof/>
              </w:rPr>
              <w:t>1.3 Proposta de Valor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26CBD6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3" w:history="1">
            <w:r w:rsidRPr="00A72DE3">
              <w:rPr>
                <w:rStyle w:val="Hyperlink"/>
                <w:noProof/>
              </w:rPr>
              <w:t>1.4 Público-Alvo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668F9B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4" w:history="1">
            <w:r w:rsidRPr="00A72DE3">
              <w:rPr>
                <w:rStyle w:val="Hyperlink"/>
                <w:noProof/>
              </w:rPr>
              <w:t>1.5 Escopo Inicial (linha de base do Pré-Projeto)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0165D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25" w:history="1">
            <w:r w:rsidRPr="00A72DE3">
              <w:rPr>
                <w:rStyle w:val="Hyperlink"/>
                <w:noProof/>
              </w:rPr>
              <w:t>2. Narrativa e Worldbuilding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69439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6" w:history="1">
            <w:r w:rsidRPr="00A72DE3">
              <w:rPr>
                <w:rStyle w:val="Hyperlink"/>
                <w:noProof/>
              </w:rPr>
              <w:t>2.1 Premissa Expandida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12F85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7" w:history="1">
            <w:r w:rsidRPr="00A72DE3">
              <w:rPr>
                <w:rStyle w:val="Hyperlink"/>
                <w:noProof/>
              </w:rPr>
              <w:t>2.2 O Protagonista — Arco Dramático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B8A881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8" w:history="1">
            <w:r w:rsidRPr="00A72DE3">
              <w:rPr>
                <w:rStyle w:val="Hyperlink"/>
                <w:noProof/>
              </w:rPr>
              <w:t>2.3 O Antagonista e a Lore da Organização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536A1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29" w:history="1">
            <w:r w:rsidRPr="00A72DE3">
              <w:rPr>
                <w:rStyle w:val="Hyperlink"/>
                <w:noProof/>
              </w:rPr>
              <w:t>2.4 Lore do Universo e Contexto Histórico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AD8931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30" w:history="1">
            <w:r w:rsidRPr="00A72DE3">
              <w:rPr>
                <w:rStyle w:val="Hyperlink"/>
                <w:noProof/>
              </w:rPr>
              <w:t>2.5 Estrutura Narrativa em Três 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74FA50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31" w:history="1">
            <w:r w:rsidRPr="00A72DE3">
              <w:rPr>
                <w:rStyle w:val="Hyperlink"/>
                <w:noProof/>
              </w:rPr>
              <w:t>3. Design de Cenários — Atmosfera, Luz e Sensação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B39CEA" w14:textId="77777777" w:rsidR="00BB3F4E" w:rsidRDefault="00BB3F4E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299932" w:history="1">
            <w:r w:rsidRPr="00A72DE3">
              <w:rPr>
                <w:rStyle w:val="Hyperlink"/>
                <w:noProof/>
              </w:rPr>
              <w:t>3.1 Hall Principal (Entrada)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978C48" w14:textId="77777777" w:rsidR="00BB3F4E" w:rsidRDefault="00BB3F4E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299933" w:history="1">
            <w:r w:rsidRPr="00A72DE3">
              <w:rPr>
                <w:rStyle w:val="Hyperlink"/>
                <w:noProof/>
              </w:rPr>
              <w:t>3.2 Cozinha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ED86BC" w14:textId="77777777" w:rsidR="00BB3F4E" w:rsidRDefault="00BB3F4E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299934" w:history="1">
            <w:r w:rsidRPr="00A72DE3">
              <w:rPr>
                <w:rStyle w:val="Hyperlink"/>
                <w:noProof/>
              </w:rPr>
              <w:t>3.3 Sala de Estar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56DFAC" w14:textId="77777777" w:rsidR="00BB3F4E" w:rsidRDefault="00BB3F4E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299935" w:history="1">
            <w:r w:rsidRPr="00A72DE3">
              <w:rPr>
                <w:rStyle w:val="Hyperlink"/>
                <w:noProof/>
              </w:rPr>
              <w:t>3.4 Porão (trancado)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CF8941" w14:textId="77777777" w:rsidR="00BB3F4E" w:rsidRDefault="00BB3F4E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299936" w:history="1">
            <w:r w:rsidRPr="00A72DE3">
              <w:rPr>
                <w:rStyle w:val="Hyperlink"/>
                <w:noProof/>
              </w:rPr>
              <w:t>3.5 Biblioteca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125D4" w14:textId="77777777" w:rsidR="00BB3F4E" w:rsidRDefault="00BB3F4E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299937" w:history="1">
            <w:r w:rsidRPr="00A72DE3">
              <w:rPr>
                <w:rStyle w:val="Hyperlink"/>
                <w:noProof/>
              </w:rPr>
              <w:t>3.6 Escritório (Cofre + Livro)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A51E18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38" w:history="1">
            <w:r w:rsidRPr="00A72DE3">
              <w:rPr>
                <w:rStyle w:val="Hyperlink"/>
                <w:noProof/>
              </w:rPr>
              <w:t>4. Engenharia de Prompts para Concept 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803DA9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39" w:history="1">
            <w:r w:rsidRPr="00A72DE3">
              <w:rPr>
                <w:rStyle w:val="Hyperlink"/>
                <w:noProof/>
              </w:rPr>
              <w:t>4.1 Prompts de Cenários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A460D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40" w:history="1">
            <w:r w:rsidRPr="00A72DE3">
              <w:rPr>
                <w:rStyle w:val="Hyperlink"/>
                <w:noProof/>
              </w:rPr>
              <w:t>4.2 Prompts de Personagens (originais do GDD)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EE2968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41" w:history="1">
            <w:r w:rsidRPr="00A72DE3">
              <w:rPr>
                <w:rStyle w:val="Hyperlink"/>
                <w:noProof/>
              </w:rPr>
              <w:t>4.3 Notas Técnicas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B73599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42" w:history="1">
            <w:r w:rsidRPr="00A72DE3">
              <w:rPr>
                <w:rStyle w:val="Hyperlink"/>
                <w:noProof/>
              </w:rPr>
              <w:t>5. Planejamento de Desenvolvimento Assistido por IA (Metodologia Ágil)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901EFA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43" w:history="1">
            <w:r w:rsidRPr="00A72DE3">
              <w:rPr>
                <w:rStyle w:val="Hyperlink"/>
                <w:noProof/>
              </w:rPr>
              <w:t>5.1 Matriz de Aplicação de IA por Disciplina (referência metodológica original)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121FB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44" w:history="1">
            <w:r w:rsidRPr="00A72DE3">
              <w:rPr>
                <w:rStyle w:val="Hyperlink"/>
                <w:noProof/>
              </w:rPr>
              <w:t>5.2 Boas Práticas de Integração IA + Desenvolvimento Ágil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8166C3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45" w:history="1">
            <w:r w:rsidRPr="00A72DE3">
              <w:rPr>
                <w:rStyle w:val="Hyperlink"/>
                <w:noProof/>
              </w:rPr>
              <w:t>5.3 Riscos e Mitigações no Uso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5012BF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46" w:history="1">
            <w:r w:rsidRPr="00A72DE3">
              <w:rPr>
                <w:rStyle w:val="Hyperlink"/>
                <w:noProof/>
              </w:rPr>
              <w:t>6. Nota de Evolução do Escopo em Relação ao Pré-Projeto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EBDCF0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47" w:history="1">
            <w:r w:rsidRPr="00A72DE3">
              <w:rPr>
                <w:rStyle w:val="Hyperlink"/>
                <w:noProof/>
              </w:rPr>
              <w:t>7. Conceito, Protagonista e Vídeo de Abertura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87BBD3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48" w:history="1">
            <w:r w:rsidRPr="00A72DE3">
              <w:rPr>
                <w:rStyle w:val="Hyperlink"/>
                <w:noProof/>
              </w:rPr>
              <w:t>7.1 Premissa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D8949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49" w:history="1">
            <w:r w:rsidRPr="00A72DE3">
              <w:rPr>
                <w:rStyle w:val="Hyperlink"/>
                <w:noProof/>
              </w:rPr>
              <w:t>7.2 O Investigador — Petric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88444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50" w:history="1">
            <w:r w:rsidRPr="00A72DE3">
              <w:rPr>
                <w:rStyle w:val="Hyperlink"/>
                <w:noProof/>
              </w:rPr>
              <w:t>7.3 Vídeo de Ambientação (Abertura)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87213C" w14:textId="77777777" w:rsidR="00BB3F4E" w:rsidRDefault="00BB3F4E">
          <w:pPr>
            <w:pStyle w:val="Sumrio3"/>
            <w:tabs>
              <w:tab w:val="right" w:leader="dot" w:pos="10070"/>
            </w:tabs>
            <w:rPr>
              <w:noProof/>
            </w:rPr>
          </w:pPr>
          <w:hyperlink w:anchor="_Toc240299951" w:history="1">
            <w:r w:rsidRPr="00A72DE3">
              <w:rPr>
                <w:rStyle w:val="Hyperlink"/>
                <w:noProof/>
              </w:rPr>
              <w:t>Roteiro / Storyboard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2D04A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52" w:history="1">
            <w:r w:rsidRPr="00A72DE3">
              <w:rPr>
                <w:rStyle w:val="Hyperlink"/>
                <w:noProof/>
              </w:rPr>
              <w:t>8. Mapa Completo da Mansão (4 Andares)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D8A64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53" w:history="1">
            <w:r w:rsidRPr="00A72DE3">
              <w:rPr>
                <w:rStyle w:val="Hyperlink"/>
                <w:noProof/>
              </w:rPr>
              <w:t>8.1 Sótão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42DA33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54" w:history="1">
            <w:r w:rsidRPr="00A72DE3">
              <w:rPr>
                <w:rStyle w:val="Hyperlink"/>
                <w:noProof/>
              </w:rPr>
              <w:t>8.2 Térreo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B98F05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55" w:history="1">
            <w:r w:rsidRPr="00A72DE3">
              <w:rPr>
                <w:rStyle w:val="Hyperlink"/>
                <w:noProof/>
              </w:rPr>
              <w:t>8.3 Primeiro Andar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0B160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56" w:history="1">
            <w:r w:rsidRPr="00A72DE3">
              <w:rPr>
                <w:rStyle w:val="Hyperlink"/>
                <w:noProof/>
              </w:rPr>
              <w:t>8.4 Porão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915B68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57" w:history="1">
            <w:r w:rsidRPr="00A72DE3">
              <w:rPr>
                <w:rStyle w:val="Hyperlink"/>
                <w:noProof/>
              </w:rPr>
              <w:t>9. As Cinco Formas de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6C9314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58" w:history="1">
            <w:r w:rsidRPr="00A72DE3">
              <w:rPr>
                <w:rStyle w:val="Hyperlink"/>
                <w:noProof/>
              </w:rPr>
              <w:t>10. Sistema de Guardas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33F34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59" w:history="1">
            <w:r w:rsidRPr="00A72DE3">
              <w:rPr>
                <w:rStyle w:val="Hyperlink"/>
                <w:noProof/>
              </w:rPr>
              <w:t>10.1 Distribuição (15 guardas no total)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C9F08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60" w:history="1">
            <w:r w:rsidRPr="00A72DE3">
              <w:rPr>
                <w:rStyle w:val="Hyperlink"/>
                <w:noProof/>
              </w:rPr>
              <w:t>10.2 Estados de Comportamento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5DDA63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61" w:history="1">
            <w:r w:rsidRPr="00A72DE3">
              <w:rPr>
                <w:rStyle w:val="Hyperlink"/>
                <w:noProof/>
              </w:rPr>
              <w:t>10.3 Regra de Acesso Expandido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FD1B3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62" w:history="1">
            <w:r w:rsidRPr="00A72DE3">
              <w:rPr>
                <w:rStyle w:val="Hyperlink"/>
                <w:noProof/>
              </w:rPr>
              <w:t>11. Portas, Chaves e Progressão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6C6950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63" w:history="1">
            <w:r w:rsidRPr="00A72DE3">
              <w:rPr>
                <w:rStyle w:val="Hyperlink"/>
                <w:noProof/>
              </w:rPr>
              <w:t>11.1 Regra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0FF20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64" w:history="1">
            <w:r w:rsidRPr="00A72DE3">
              <w:rPr>
                <w:rStyle w:val="Hyperlink"/>
                <w:noProof/>
              </w:rPr>
              <w:t>11.2 Matriz Completa de Portas e Chaves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183908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65" w:history="1">
            <w:r w:rsidRPr="00A72DE3">
              <w:rPr>
                <w:rStyle w:val="Hyperlink"/>
                <w:noProof/>
              </w:rPr>
              <w:t>11.3 Por Que Não Há Impasses (Reachability)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50A98B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66" w:history="1">
            <w:r w:rsidRPr="00A72DE3">
              <w:rPr>
                <w:rStyle w:val="Hyperlink"/>
                <w:noProof/>
              </w:rPr>
              <w:t>12. Passagens Secretas e Enigmas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517D5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67" w:history="1">
            <w:r w:rsidRPr="00A72DE3">
              <w:rPr>
                <w:rStyle w:val="Hyperlink"/>
                <w:noProof/>
              </w:rPr>
              <w:t>13. O Cofre, o Livro e 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F01427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68" w:history="1">
            <w:r w:rsidRPr="00A72DE3">
              <w:rPr>
                <w:rStyle w:val="Hyperlink"/>
                <w:noProof/>
              </w:rPr>
              <w:t>13.1 Enigma do Código do Cofre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420AD7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69" w:history="1">
            <w:r w:rsidRPr="00A72DE3">
              <w:rPr>
                <w:rStyle w:val="Hyperlink"/>
                <w:noProof/>
              </w:rPr>
              <w:t>13.2 Sequência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69872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70" w:history="1">
            <w:r w:rsidRPr="00A72DE3">
              <w:rPr>
                <w:rStyle w:val="Hyperlink"/>
                <w:noProof/>
              </w:rPr>
              <w:t>14. Lógica de Estado do Jogo (Game 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32C0C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71" w:history="1">
            <w:r w:rsidRPr="00A72DE3">
              <w:rPr>
                <w:rStyle w:val="Hyperlink"/>
                <w:noProof/>
              </w:rPr>
              <w:t>15. Controles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2DB203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72" w:history="1">
            <w:r w:rsidRPr="00A72DE3">
              <w:rPr>
                <w:rStyle w:val="Hyperlink"/>
                <w:noProof/>
              </w:rPr>
              <w:t>16. Sistema de Armas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12D510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73" w:history="1">
            <w:r w:rsidRPr="00A72DE3">
              <w:rPr>
                <w:rStyle w:val="Hyperlink"/>
                <w:noProof/>
              </w:rPr>
              <w:t>17. Exploração e Progresso (regras gerais)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849496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74" w:history="1">
            <w:r w:rsidRPr="00A72DE3">
              <w:rPr>
                <w:rStyle w:val="Hyperlink"/>
                <w:noProof/>
              </w:rPr>
              <w:t>18. Sistema de Enigmas — Regras Gerais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52D29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75" w:history="1">
            <w:r w:rsidRPr="00A72DE3">
              <w:rPr>
                <w:rStyle w:val="Hyperlink"/>
                <w:noProof/>
              </w:rPr>
              <w:t>19. Salvamento Automático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E262AD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76" w:history="1">
            <w:r w:rsidRPr="00A72DE3">
              <w:rPr>
                <w:rStyle w:val="Hyperlink"/>
                <w:noProof/>
              </w:rPr>
              <w:t>20. Arquitetura Técnica e Ferramentas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F04617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77" w:history="1">
            <w:r w:rsidRPr="00A72DE3">
              <w:rPr>
                <w:rStyle w:val="Hyperlink"/>
                <w:noProof/>
              </w:rPr>
              <w:t>20.1 Ferramentas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D9F85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78" w:history="1">
            <w:r w:rsidRPr="00A72DE3">
              <w:rPr>
                <w:rStyle w:val="Hyperlink"/>
                <w:noProof/>
              </w:rPr>
              <w:t>20.2 Estrutura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D8FE1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79" w:history="1">
            <w:r w:rsidRPr="00A72DE3">
              <w:rPr>
                <w:rStyle w:val="Hyperlink"/>
                <w:noProof/>
              </w:rPr>
              <w:t>20.3 Fluxo de Trabalho Diário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5670E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80" w:history="1">
            <w:r w:rsidRPr="00A72DE3">
              <w:rPr>
                <w:rStyle w:val="Hyperlink"/>
                <w:noProof/>
              </w:rPr>
              <w:t>21. Padrões de Arte e Desempenho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F6665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81" w:history="1">
            <w:r w:rsidRPr="00A72DE3">
              <w:rPr>
                <w:rStyle w:val="Hyperlink"/>
                <w:noProof/>
              </w:rPr>
              <w:t>22. Pipeline de Produção com Inteligência Artificial (versão definitiva)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7F029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82" w:history="1">
            <w:r w:rsidRPr="00A72DE3">
              <w:rPr>
                <w:rStyle w:val="Hyperlink"/>
                <w:noProof/>
              </w:rPr>
              <w:t>22.1 Claude — Programação Sênior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5029B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83" w:history="1">
            <w:r w:rsidRPr="00A72DE3">
              <w:rPr>
                <w:rStyle w:val="Hyperlink"/>
                <w:noProof/>
              </w:rPr>
              <w:t>22.2 Grok — Vídeo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1A024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84" w:history="1">
            <w:r w:rsidRPr="00A72DE3">
              <w:rPr>
                <w:rStyle w:val="Hyperlink"/>
                <w:noProof/>
              </w:rPr>
              <w:t>22.3 Meta AI, Gemini e GPT — Imagens (divisão por categoria)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97FE1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85" w:history="1">
            <w:r w:rsidRPr="00A72DE3">
              <w:rPr>
                <w:rStyle w:val="Hyperlink"/>
                <w:noProof/>
              </w:rPr>
              <w:t>22.4 Exemplos de Prompts Adicionais (em inglês)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B9A34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86" w:history="1">
            <w:r w:rsidRPr="00A72DE3">
              <w:rPr>
                <w:rStyle w:val="Hyperlink"/>
                <w:noProof/>
              </w:rPr>
              <w:t>23. Cronograma Definitivo (9 Sprints)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F790F5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87" w:history="1">
            <w:r w:rsidRPr="00A72DE3">
              <w:rPr>
                <w:rStyle w:val="Hyperlink"/>
                <w:noProof/>
              </w:rPr>
              <w:t>24. Riscos Técnicos e Mitigações (consolidado)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80FF90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88" w:history="1">
            <w:r w:rsidRPr="00A72DE3">
              <w:rPr>
                <w:rStyle w:val="Hyperlink"/>
                <w:noProof/>
              </w:rPr>
              <w:t>25. Publicação, Hospedagem e Atualizações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D91B31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89" w:history="1">
            <w:r w:rsidRPr="00A72DE3">
              <w:rPr>
                <w:rStyle w:val="Hyperlink"/>
                <w:noProof/>
              </w:rPr>
              <w:t>25.1 Web (principal)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F50582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90" w:history="1">
            <w:r w:rsidRPr="00A72DE3">
              <w:rPr>
                <w:rStyle w:val="Hyperlink"/>
                <w:noProof/>
              </w:rPr>
              <w:t>25.2 Celular (opcional depois de pronto)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E13CD9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91" w:history="1">
            <w:r w:rsidRPr="00A72DE3">
              <w:rPr>
                <w:rStyle w:val="Hyperlink"/>
                <w:noProof/>
              </w:rPr>
              <w:t>25.3 PC (opcional depois de popular)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E8049B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92" w:history="1">
            <w:r w:rsidRPr="00A72DE3">
              <w:rPr>
                <w:rStyle w:val="Hyperlink"/>
                <w:noProof/>
              </w:rPr>
              <w:t>26. Sustentabilidade e Retorno Financeiro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059BDB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93" w:history="1">
            <w:r w:rsidRPr="00A72DE3">
              <w:rPr>
                <w:rStyle w:val="Hyperlink"/>
                <w:noProof/>
              </w:rPr>
              <w:t>26.1 Modelo de Monetização (sem investimento inicial)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38E99C" w14:textId="77777777" w:rsidR="00BB3F4E" w:rsidRDefault="00BB3F4E">
          <w:pPr>
            <w:pStyle w:val="Sumrio2"/>
            <w:tabs>
              <w:tab w:val="right" w:leader="dot" w:pos="10070"/>
            </w:tabs>
            <w:rPr>
              <w:noProof/>
            </w:rPr>
          </w:pPr>
          <w:hyperlink w:anchor="_Toc240299994" w:history="1">
            <w:r w:rsidRPr="00A72DE3">
              <w:rPr>
                <w:rStyle w:val="Hyperlink"/>
                <w:noProof/>
              </w:rPr>
              <w:t>26.2 Sustentabilidade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6709B3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95" w:history="1">
            <w:r w:rsidRPr="00A72DE3">
              <w:rPr>
                <w:rStyle w:val="Hyperlink"/>
                <w:noProof/>
              </w:rPr>
              <w:t>27. Resumo Executivo Consolidado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BCD99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96" w:history="1">
            <w:r w:rsidRPr="00A72DE3">
              <w:rPr>
                <w:rStyle w:val="Hyperlink"/>
                <w:noProof/>
              </w:rPr>
              <w:t>28. Pontos em Aberto para o Planejamento Tático e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B61E9" w14:textId="77777777" w:rsidR="00BB3F4E" w:rsidRDefault="00BB3F4E">
          <w:pPr>
            <w:pStyle w:val="Sumrio1"/>
            <w:tabs>
              <w:tab w:val="right" w:leader="dot" w:pos="10070"/>
            </w:tabs>
            <w:rPr>
              <w:noProof/>
            </w:rPr>
          </w:pPr>
          <w:hyperlink w:anchor="_Toc240299997" w:history="1">
            <w:r w:rsidRPr="00A72DE3">
              <w:rPr>
                <w:rStyle w:val="Hyperlink"/>
                <w:noProof/>
              </w:rPr>
              <w:t>29. Próximos Passos Recomendados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_Toc240299997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82719" w14:textId="77777777" w:rsidR="00661936" w:rsidRDefault="00000000">
          <w:r>
            <w:fldChar w:fldCharType="end"/>
          </w:r>
        </w:p>
      </w:sdtContent>
    </w:sdt>
    <w:p w14:paraId="3370C2E0" w14:textId="77777777" w:rsidR="00661936" w:rsidRDefault="00000000">
      <w:r>
        <w:br w:type="page"/>
      </w:r>
    </w:p>
    <w:p w14:paraId="07F0C838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" w:name="_Toc240299917"/>
      <w:r>
        <w:lastRenderedPageBreak/>
        <w:t>Introdução: Como Este Documento Foi Construído</w:t>
      </w:r>
      <w:bookmarkEnd w:id="1"/>
    </w:p>
    <w:p w14:paraId="3B3DD2B4" w14:textId="77777777" w:rsidR="00661936" w:rsidRDefault="00000000">
      <w:pPr>
        <w:spacing w:after="160"/>
      </w:pPr>
      <w:r>
        <w:t xml:space="preserve">Este documento unifica três materiais produzidos em sequência ao longo do desenvolvimento conceitual do projeto "Mansão da Máfia": o Pré-Projeto (versão 1.0, 12/09/2026), o Game Design </w:t>
      </w:r>
      <w:proofErr w:type="spellStart"/>
      <w:r>
        <w:t>Document</w:t>
      </w:r>
      <w:proofErr w:type="spellEnd"/>
      <w:r>
        <w:t xml:space="preserve"> — GDD (versão 1.0, 12/09/2026) e o Projeto Definitivo de Design e Produção (versão 3.0, "Operação </w:t>
      </w:r>
      <w:proofErr w:type="spellStart"/>
      <w:r>
        <w:t>Petric</w:t>
      </w:r>
      <w:proofErr w:type="spellEnd"/>
      <w:r>
        <w:t>", 13/09/2026).</w:t>
      </w:r>
    </w:p>
    <w:p w14:paraId="4DC90C5F" w14:textId="77777777" w:rsidR="00661936" w:rsidRDefault="00000000">
      <w:pPr>
        <w:spacing w:after="160"/>
      </w:pPr>
      <w:r>
        <w:t>Os três documentos não são versões concorrentes, mas sim camadas sucessivas de um mesmo projeto: o Pré-Projeto estabelece a visão geral, o escopo inicial e a arquitetura técnica; o GDD aprofunda narrativa, direção de arte e metodologia ágil sobre essa base; e o Projeto v3.0 reformula o escopo estrutural (mapa, protagonista, sistemas de guarda e progressão) para uma versão mais ambiciosa e detalhada do mesmo jogo.</w:t>
      </w:r>
    </w:p>
    <w:p w14:paraId="34EC6F34" w14:textId="77777777" w:rsidR="00661936" w:rsidRDefault="00000000">
      <w:pPr>
        <w:spacing w:after="160"/>
      </w:pPr>
      <w:r>
        <w:t>Este documento está organizado em sete partes, seguindo essa ordem cronológica e lógica de complementaridade. Onde um documento mais recente altera ou substitui uma definição de um documento anterior, isso é sinalizado explicitamente em caixas de "Nota de consolidação", preservando a rastreabilidade das decisões e evitando contradições silenciosas.</w:t>
      </w:r>
    </w:p>
    <w:p w14:paraId="6D72FDCC" w14:textId="77777777" w:rsidR="00661936" w:rsidRDefault="00000000">
      <w:pPr>
        <w:pStyle w:val="Ttulo3"/>
        <w:spacing w:before="260" w:after="120"/>
      </w:pPr>
      <w:bookmarkStart w:id="2" w:name="_Toc240299918"/>
      <w:r>
        <w:t>Estrutura das sete partes</w:t>
      </w:r>
      <w:bookmarkEnd w:id="2"/>
    </w:p>
    <w:p w14:paraId="6F7F682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Parte I — Visão Geral e Fundamentos do Projeto (base: Pré-Projeto)</w:t>
      </w:r>
    </w:p>
    <w:p w14:paraId="05CA9EE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Parte II — Narrativa, Direção de Arte e Metodologia (base: GDD)</w:t>
      </w:r>
    </w:p>
    <w:p w14:paraId="493F6A9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Parte III — Projeto Definitivo: Escopo, Mapa e Sistemas (base: Projeto v3.0)</w:t>
      </w:r>
    </w:p>
    <w:p w14:paraId="20EA3A0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Parte IV — Jogabilidade e Mecânicas Consolidadas</w:t>
      </w:r>
    </w:p>
    <w:p w14:paraId="54C086A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Parte V — Produção, Tecnologia e Cronograma</w:t>
      </w:r>
    </w:p>
    <w:p w14:paraId="78FA1D9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Parte VI — Publicação e Sustentabilidade</w:t>
      </w:r>
    </w:p>
    <w:p w14:paraId="2E4E05CB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Parte VII — Síntese Executiva e Próximos Passos</w:t>
      </w:r>
    </w:p>
    <w:p w14:paraId="024111CB" w14:textId="77777777" w:rsidR="00661936" w:rsidRDefault="00000000">
      <w:r>
        <w:br w:type="page"/>
      </w:r>
    </w:p>
    <w:p w14:paraId="15545272" w14:textId="77777777" w:rsidR="00661936" w:rsidRDefault="00000000">
      <w:pPr>
        <w:pStyle w:val="Ttulo"/>
        <w:spacing w:after="300"/>
      </w:pPr>
      <w:r>
        <w:lastRenderedPageBreak/>
        <w:t>PARTE I — VISÃO GERAL E FUNDAMENTOS</w:t>
      </w:r>
    </w:p>
    <w:p w14:paraId="5EEB8DA5" w14:textId="77777777" w:rsidR="00661936" w:rsidRDefault="00000000">
      <w:pPr>
        <w:spacing w:after="160"/>
      </w:pPr>
      <w:r>
        <w:rPr>
          <w:i/>
          <w:iCs/>
        </w:rPr>
        <w:t>Base: Pré-Projeto v1.0 — estabelece o conceito original, a proposta de valor, o público-alvo e o escopo inicial que fundamentam todo o projeto.</w:t>
      </w:r>
    </w:p>
    <w:p w14:paraId="0DA5E68F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" w:name="_Toc240299919"/>
      <w:r>
        <w:t>1. Apresentação e Visão Geral</w:t>
      </w:r>
      <w:bookmarkEnd w:id="3"/>
    </w:p>
    <w:p w14:paraId="308AB9D7" w14:textId="77777777" w:rsidR="00661936" w:rsidRDefault="00000000">
      <w:pPr>
        <w:pStyle w:val="Ttulo2"/>
        <w:spacing w:before="360" w:after="160"/>
      </w:pPr>
      <w:bookmarkStart w:id="4" w:name="_Toc240299920"/>
      <w:r>
        <w:t>1.1 Título do Projeto</w:t>
      </w:r>
      <w:bookmarkEnd w:id="4"/>
    </w:p>
    <w:p w14:paraId="5508484B" w14:textId="77777777" w:rsidR="00661936" w:rsidRDefault="00000000">
      <w:pPr>
        <w:spacing w:after="160"/>
      </w:pPr>
      <w:r>
        <w:t>Mansão da Máfia — Em Busca do Livro de Contas</w:t>
      </w:r>
    </w:p>
    <w:p w14:paraId="39CA4142" w14:textId="77777777" w:rsidR="00661936" w:rsidRDefault="00000000">
      <w:pPr>
        <w:pStyle w:val="Ttulo2"/>
        <w:spacing w:before="360" w:after="160"/>
      </w:pPr>
      <w:bookmarkStart w:id="5" w:name="_Toc240299921"/>
      <w:r>
        <w:t>1.2 Conceito</w:t>
      </w:r>
      <w:bookmarkEnd w:id="5"/>
    </w:p>
    <w:p w14:paraId="1F365CEA" w14:textId="15889A72" w:rsidR="00661936" w:rsidRDefault="00000000">
      <w:pPr>
        <w:spacing w:after="160"/>
      </w:pPr>
      <w:r>
        <w:t>Jogo de ação e exploração em 3D em primeira pessoa, ambientado numa mansão antiga e sombria. O jogador invade o local para recuperar um documento comprometedor, enfrentando capangas, resolvendo enigmas e descobrindo passagens secretas pelos cômodos. Mistura combate tático, investigação e resolução de</w:t>
      </w:r>
      <w:r w:rsidR="00BB3F4E">
        <w:t xml:space="preserve"> enigmas e</w:t>
      </w:r>
      <w:r>
        <w:t xml:space="preserve"> charadas.</w:t>
      </w:r>
    </w:p>
    <w:p w14:paraId="039751FB" w14:textId="77777777" w:rsidR="00661936" w:rsidRDefault="00000000">
      <w:pPr>
        <w:pStyle w:val="Ttulo2"/>
        <w:spacing w:before="360" w:after="160"/>
      </w:pPr>
      <w:bookmarkStart w:id="6" w:name="_Toc240299922"/>
      <w:r>
        <w:t>1.3 Proposta de Valor</w:t>
      </w:r>
      <w:bookmarkEnd w:id="6"/>
    </w:p>
    <w:p w14:paraId="5F30BCE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Acesso imediato pelo navegador — sem baixar, sem instalar</w:t>
      </w:r>
    </w:p>
    <w:p w14:paraId="6BCC0F5B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Funciona em celular e PC com o mesmo link</w:t>
      </w:r>
    </w:p>
    <w:p w14:paraId="0E7618A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Atualização instantânea e gratuita</w:t>
      </w:r>
    </w:p>
    <w:p w14:paraId="639CD5F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Progresso salvo no próprio aparelho — sem necessidade de cadastro</w:t>
      </w:r>
    </w:p>
    <w:p w14:paraId="12C89ADB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Experiência completa com história, mistério e ação em um só lugar</w:t>
      </w:r>
    </w:p>
    <w:p w14:paraId="34E9734A" w14:textId="77777777" w:rsidR="00661936" w:rsidRDefault="00000000">
      <w:pPr>
        <w:pStyle w:val="Ttulo2"/>
        <w:spacing w:before="360" w:after="160"/>
      </w:pPr>
      <w:bookmarkStart w:id="7" w:name="_Toc240299923"/>
      <w:r>
        <w:t>1.4 Público-Alvo</w:t>
      </w:r>
      <w:bookmarkEnd w:id="7"/>
    </w:p>
    <w:p w14:paraId="7AF8AC68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Jogadores casuais e curiosos que buscam história + desafio</w:t>
      </w:r>
    </w:p>
    <w:p w14:paraId="30FAF96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Acesso pelo celular = alcance massivo no Brasil</w:t>
      </w:r>
    </w:p>
    <w:p w14:paraId="273EECB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Sem exigência de aparelho potente = inclusivo</w:t>
      </w:r>
    </w:p>
    <w:p w14:paraId="340BEB78" w14:textId="77777777" w:rsidR="00661936" w:rsidRDefault="00000000">
      <w:pPr>
        <w:pStyle w:val="Ttulo2"/>
        <w:spacing w:before="360" w:after="160"/>
      </w:pPr>
      <w:bookmarkStart w:id="8" w:name="_Toc240299924"/>
      <w:r>
        <w:t>1.5 Escopo Inicial (linha de base do Pré-Projeto)</w:t>
      </w:r>
      <w:bookmarkEnd w:id="8"/>
    </w:p>
    <w:p w14:paraId="48551CE8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6 cômodos conectados</w:t>
      </w:r>
    </w:p>
    <w:p w14:paraId="0442C09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3 peças de código + cofre final</w:t>
      </w:r>
    </w:p>
    <w:p w14:paraId="0FE3C95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Sistema de armas e munição limitada</w:t>
      </w:r>
    </w:p>
    <w:p w14:paraId="30B09A1A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Enigmas variados por sala</w:t>
      </w:r>
    </w:p>
    <w:p w14:paraId="02149C7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Final com fuga pela passagem secreta</w:t>
      </w:r>
    </w:p>
    <w:p w14:paraId="6BC2F324" w14:textId="77777777" w:rsidR="0066193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de consolidação: </w:t>
      </w:r>
      <w:r>
        <w:t>Este escopo inicial de 6 cômodos foi substituído pelo escopo definitivo de 4 andares e 15 ambientes, detalhado na Parte III (Projeto v3.0, seção "Nota de Evolução do Escopo"). Ele é mantido aqui como registro do ponto de partida do projeto.</w:t>
      </w:r>
    </w:p>
    <w:p w14:paraId="30F6A697" w14:textId="77777777" w:rsidR="00661936" w:rsidRDefault="00000000">
      <w:r>
        <w:br w:type="page"/>
      </w:r>
    </w:p>
    <w:p w14:paraId="0161B8AA" w14:textId="77777777" w:rsidR="00661936" w:rsidRDefault="00000000">
      <w:pPr>
        <w:pStyle w:val="Ttulo"/>
        <w:spacing w:after="300"/>
      </w:pPr>
      <w:r>
        <w:lastRenderedPageBreak/>
        <w:t>PARTE II — NARRATIVA, DIREÇÃO DE ARTE E METODOLOGIA</w:t>
      </w:r>
    </w:p>
    <w:p w14:paraId="1CF60204" w14:textId="77777777" w:rsidR="00661936" w:rsidRDefault="00000000">
      <w:pPr>
        <w:spacing w:after="160"/>
      </w:pPr>
      <w:r>
        <w:rPr>
          <w:i/>
          <w:iCs/>
        </w:rPr>
        <w:t xml:space="preserve">Base: Game Design </w:t>
      </w:r>
      <w:proofErr w:type="spellStart"/>
      <w:r>
        <w:rPr>
          <w:i/>
          <w:iCs/>
        </w:rPr>
        <w:t>Document</w:t>
      </w:r>
      <w:proofErr w:type="spellEnd"/>
      <w:r>
        <w:rPr>
          <w:i/>
          <w:iCs/>
        </w:rPr>
        <w:t xml:space="preserve"> (GDD) v1.0 — aprofunda o pré-projeto em narrativa e </w:t>
      </w:r>
      <w:proofErr w:type="spellStart"/>
      <w:r>
        <w:rPr>
          <w:i/>
          <w:iCs/>
        </w:rPr>
        <w:t>worldbuilding</w:t>
      </w:r>
      <w:proofErr w:type="spellEnd"/>
      <w:r>
        <w:rPr>
          <w:i/>
          <w:iCs/>
        </w:rPr>
        <w:t xml:space="preserve">, design de cenários, engenharia de prompts de IA para </w:t>
      </w:r>
      <w:proofErr w:type="spellStart"/>
      <w:r>
        <w:rPr>
          <w:i/>
          <w:iCs/>
        </w:rPr>
        <w:t>concept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</w:t>
      </w:r>
      <w:proofErr w:type="spellEnd"/>
      <w:r>
        <w:rPr>
          <w:i/>
          <w:iCs/>
        </w:rPr>
        <w:t>, e planejamento ágil.</w:t>
      </w:r>
    </w:p>
    <w:p w14:paraId="24B80608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9" w:name="_Toc240299925"/>
      <w:r>
        <w:t xml:space="preserve">2. Narrativa e </w:t>
      </w:r>
      <w:proofErr w:type="spellStart"/>
      <w:r>
        <w:t>Worldbuilding</w:t>
      </w:r>
      <w:bookmarkEnd w:id="9"/>
      <w:proofErr w:type="spellEnd"/>
    </w:p>
    <w:p w14:paraId="42CC3730" w14:textId="77777777" w:rsidR="00661936" w:rsidRDefault="00000000">
      <w:pPr>
        <w:pStyle w:val="Ttulo2"/>
        <w:spacing w:before="360" w:after="160"/>
      </w:pPr>
      <w:bookmarkStart w:id="10" w:name="_Toc240299926"/>
      <w:r>
        <w:t>2.1 Premissa Expandida</w:t>
      </w:r>
      <w:bookmarkEnd w:id="10"/>
    </w:p>
    <w:p w14:paraId="2F6DF934" w14:textId="77777777" w:rsidR="00661936" w:rsidRDefault="00000000">
      <w:pPr>
        <w:spacing w:after="160"/>
      </w:pPr>
      <w:r>
        <w:t>Anos atrás, a família Contadora — hoje conhecida apenas pelo apelido que a imprensa deu à organização, "A Firma" — construiu seu império sobre suborno, extorsão e um livro. Não um livro qualquer: um caderno de contabilidade dupla que registra, em código, cada propina paga a autoridades, cada empresário coagido e cada morte encomendada nos últimos vinte anos. Esse caderno está trancado num cofre no escritório da mansão do patriarca da organização, Dom Vittorio Ferraz, guardado por capangas e por uma casa cheia de armadilhas e segredos arquitetônicos.</w:t>
      </w:r>
    </w:p>
    <w:p w14:paraId="28FE0A12" w14:textId="77777777" w:rsidR="00661936" w:rsidRDefault="00000000">
      <w:pPr>
        <w:spacing w:after="160"/>
      </w:pPr>
      <w:r>
        <w:t>O jogador assume o papel de um invasor sem nome nem passado revelado — um infiltrado contratado (ou motivado por vingança pessoal, a ser decidido em roteiro futuro) para entrar na mansão, reunir os fragmentos do código do cofre, recuperar o Livro de Contas e escapar antes do amanhecer, quando a segurança da casa é reforçada.</w:t>
      </w:r>
    </w:p>
    <w:p w14:paraId="34D527A3" w14:textId="77777777" w:rsidR="0066193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de consolidação: </w:t>
      </w:r>
      <w:r>
        <w:t>O Projeto v3.0 (Parte III) resolve a ambiguidade de identidade do protagonista prevista aqui: o invasor recebe nome funcional e codinome — "</w:t>
      </w:r>
      <w:proofErr w:type="spellStart"/>
      <w:r>
        <w:t>Petric</w:t>
      </w:r>
      <w:proofErr w:type="spellEnd"/>
      <w:r>
        <w:t>" — e um perfil definido de investigador de inteligência. O arco emocional e a ambiguidade de motivação (mercenário vs. vingança) descritos nesta seção continuam válidos como camada dramática sobre esse protagonista definido.</w:t>
      </w:r>
    </w:p>
    <w:p w14:paraId="705E5C8C" w14:textId="77777777" w:rsidR="00661936" w:rsidRDefault="00000000">
      <w:pPr>
        <w:pStyle w:val="Ttulo2"/>
        <w:spacing w:before="360" w:after="160"/>
      </w:pPr>
      <w:bookmarkStart w:id="11" w:name="_Toc240299927"/>
      <w:r>
        <w:t>2.2 O Protagonista — Arco Dramático</w:t>
      </w:r>
      <w:bookmarkEnd w:id="11"/>
    </w:p>
    <w:p w14:paraId="6F1159D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Identidade: mantém-se deliberadamente ambígua durante a maior parte da experiência — sem rosto revelado, sem nome dito em voz alta pelos </w:t>
      </w:r>
      <w:proofErr w:type="spellStart"/>
      <w:r>
        <w:t>NPCs</w:t>
      </w:r>
      <w:proofErr w:type="spellEnd"/>
      <w:r>
        <w:t>, apenas tratado como "o intruso" (ver nota acima sobre o nome funcional "</w:t>
      </w:r>
      <w:proofErr w:type="spellStart"/>
      <w:r>
        <w:t>Petric</w:t>
      </w:r>
      <w:proofErr w:type="spellEnd"/>
      <w:r>
        <w:t>" definido posteriormente).</w:t>
      </w:r>
    </w:p>
    <w:p w14:paraId="07B1B95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Motivação central: a ambiguidade permite dois eixos narrativos que podem coexistir sem alterar o escopo de jogabilidade — mercenário cumprindo contrato ou vítima da Firma buscando prova para justiça própria.</w:t>
      </w:r>
    </w:p>
    <w:p w14:paraId="481F5BA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Arco emocional (mostrado por ambientação, não por diálogo): entra como um profissional frio e calculista (Hall); confronta vestígios humanos da máfia — fotos de família na Sala de Estar, cartas na Biblioteca — que introduzem dúvida; termina no Escritório diante do Livro, num momento de decisão silenciosa entre vingança, lucro ou justiça.</w:t>
      </w:r>
    </w:p>
    <w:p w14:paraId="760AE4F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Ferramenta narrativa: como o jogo não usa diálogos falados extensos, o arco é comunicado via ambientação ambiental (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storytelling</w:t>
      </w:r>
      <w:proofErr w:type="spellEnd"/>
      <w:r>
        <w:t>) — bilhetes, fotografias, marcas de uso nos cômodos.</w:t>
      </w:r>
    </w:p>
    <w:p w14:paraId="1AFF8BEA" w14:textId="77777777" w:rsidR="00661936" w:rsidRDefault="00000000">
      <w:pPr>
        <w:pStyle w:val="Ttulo2"/>
        <w:spacing w:before="360" w:after="160"/>
      </w:pPr>
      <w:bookmarkStart w:id="12" w:name="_Toc240299928"/>
      <w:r>
        <w:t>2.3 O Antagonista e a Lore da Organização</w:t>
      </w:r>
      <w:bookmarkEnd w:id="12"/>
    </w:p>
    <w:p w14:paraId="58A746EE" w14:textId="77777777" w:rsidR="00661936" w:rsidRDefault="00000000">
      <w:pPr>
        <w:spacing w:after="160"/>
      </w:pPr>
      <w:r>
        <w:t xml:space="preserve">Dom Vittorio Ferraz nunca aparece fisicamente em combate direto (mantendo o escopo enxuto de "sem chefões gigantes"), mas sua presença permeia cada cômodo: retratos na parede, taças com </w:t>
      </w:r>
      <w:proofErr w:type="gramStart"/>
      <w:r>
        <w:t>seu monograma</w:t>
      </w:r>
      <w:proofErr w:type="gramEnd"/>
      <w:r>
        <w:t>, uma cadeira de escritório ainda quente. Ele representa o poder que se esconde atrás de fachadas respeitáveis — filantropo público, criminoso privado.</w:t>
      </w:r>
    </w:p>
    <w:p w14:paraId="2458F7C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Capangas comuns: </w:t>
      </w:r>
      <w:proofErr w:type="spellStart"/>
      <w:r>
        <w:t>ex-seguranças</w:t>
      </w:r>
      <w:proofErr w:type="spellEnd"/>
      <w:r>
        <w:t xml:space="preserve"> particulares, uniformizados discretamente, leais por medo e não por convicção — reagem de forma realista a barulho e luz.</w:t>
      </w:r>
    </w:p>
    <w:p w14:paraId="04261C3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Capanga forte / chefe de segurança: veterano da organização, o único que sabia da existência do cofre na concepção original; sua presença sinaliza ao jogador que o final está próximo.</w:t>
      </w:r>
    </w:p>
    <w:p w14:paraId="4514D65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Símbolo recorrente: o selo de cera vermelho e dourado da família Ferraz, presente em documentos, no cofre e nos convites — reforça identidade visual e serve de pista recorrente nos enigmas.</w:t>
      </w:r>
    </w:p>
    <w:p w14:paraId="4B6FFDE8" w14:textId="77777777" w:rsidR="0066193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de consolidação: </w:t>
      </w:r>
      <w:r>
        <w:t>O sistema de guardas descrito aqui em termos qualitativos é substituído, na Parte III, por uma distribuição quantitativa e comportamental completa: 15 guardas posicionados, com máquina de estados Calmo → Suspeito → Alerta/Combate.</w:t>
      </w:r>
    </w:p>
    <w:p w14:paraId="226C8480" w14:textId="77777777" w:rsidR="00661936" w:rsidRDefault="00000000">
      <w:pPr>
        <w:pStyle w:val="Ttulo2"/>
        <w:spacing w:before="360" w:after="160"/>
      </w:pPr>
      <w:bookmarkStart w:id="13" w:name="_Toc240299929"/>
      <w:r>
        <w:t>2.4 Lore do Universo e Contexto Histórico</w:t>
      </w:r>
      <w:bookmarkEnd w:id="13"/>
    </w:p>
    <w:p w14:paraId="3823E676" w14:textId="77777777" w:rsidR="00661936" w:rsidRDefault="00000000">
      <w:pPr>
        <w:spacing w:after="160"/>
      </w:pPr>
      <w:r>
        <w:t>A mansão foi erguida há mais de sete décadas por um patriarca fundador que enriqueceu com contrabando durante um período de instabilidade econômica fictícia. Cada geração da família Ferraz ampliou a propriedade e, com ela, os esconderijos: a Biblioteca foi construída sobre uma antiga adega de contrabando, e o Porão conecta-se a túneis de fuga nunca finalizados. Essa história explica organicamente por que a mansão é cheia de passagens secretas — elas não são um artifício de jogo, mas parte da arquitetura real da família.</w:t>
      </w:r>
    </w:p>
    <w:p w14:paraId="544D0D0A" w14:textId="77777777" w:rsidR="00661936" w:rsidRDefault="00000000">
      <w:pPr>
        <w:spacing w:after="160"/>
      </w:pPr>
      <w:r>
        <w:t xml:space="preserve">Essa camada de </w:t>
      </w:r>
      <w:proofErr w:type="spellStart"/>
      <w:r>
        <w:t>lore</w:t>
      </w:r>
      <w:proofErr w:type="spellEnd"/>
      <w:r>
        <w:t xml:space="preserve"> não precisa ser narrada explicitamente: pode ser semeada em documentos colecionáveis opcionais (jornais antigos, cartas, plantas arquitetônicas rasgadas) que recompensam a exploração sem obrigar o jogador a lê-los para progredir.</w:t>
      </w:r>
    </w:p>
    <w:p w14:paraId="2AFA201C" w14:textId="77777777" w:rsidR="00661936" w:rsidRDefault="00000000">
      <w:pPr>
        <w:pStyle w:val="Ttulo2"/>
        <w:spacing w:before="360" w:after="160"/>
      </w:pPr>
      <w:bookmarkStart w:id="14" w:name="_Toc240299930"/>
      <w:r>
        <w:t>2.5 Estrutura Narrativa em Três Atos</w:t>
      </w:r>
      <w:bookmarkEnd w:id="14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600"/>
      </w:tblGrid>
      <w:tr w:rsidR="00661936" w14:paraId="6DE52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EA617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Ato</w:t>
            </w:r>
          </w:p>
        </w:tc>
        <w:tc>
          <w:tcPr>
            <w:tcW w:w="3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6AAFB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Cômodos (mapeamento original)</w:t>
            </w:r>
          </w:p>
        </w:tc>
        <w:tc>
          <w:tcPr>
            <w:tcW w:w="4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A24DE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 narrativa</w:t>
            </w:r>
          </w:p>
        </w:tc>
      </w:tr>
      <w:tr w:rsidR="00661936" w14:paraId="5A02D9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17C00" w14:textId="77777777" w:rsidR="00661936" w:rsidRDefault="00000000">
            <w:r>
              <w:rPr>
                <w:sz w:val="20"/>
                <w:szCs w:val="20"/>
              </w:rPr>
              <w:t>Ato 1 — Infiltração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C22D" w14:textId="77777777" w:rsidR="00661936" w:rsidRDefault="00000000">
            <w:r>
              <w:rPr>
                <w:sz w:val="20"/>
                <w:szCs w:val="20"/>
              </w:rPr>
              <w:t>Hall Principal, Cozinha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BF857" w14:textId="77777777" w:rsidR="00661936" w:rsidRDefault="00000000">
            <w:r>
              <w:rPr>
                <w:sz w:val="20"/>
                <w:szCs w:val="20"/>
              </w:rPr>
              <w:t>Estabelece tom, regras de furtividade/combate e a primeira peça do código.</w:t>
            </w:r>
          </w:p>
        </w:tc>
      </w:tr>
      <w:tr w:rsidR="00661936" w14:paraId="0073E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79049" w14:textId="77777777" w:rsidR="00661936" w:rsidRDefault="00000000">
            <w:r>
              <w:rPr>
                <w:sz w:val="20"/>
                <w:szCs w:val="20"/>
              </w:rPr>
              <w:t>Ato 2 — Revelação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70096" w14:textId="77777777" w:rsidR="00661936" w:rsidRDefault="00000000">
            <w:r>
              <w:rPr>
                <w:sz w:val="20"/>
                <w:szCs w:val="20"/>
              </w:rPr>
              <w:t>Sala de Estar, Porão</w:t>
            </w:r>
          </w:p>
        </w:tc>
        <w:tc>
          <w:tcPr>
            <w:tcW w:w="4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E3995" w14:textId="77777777" w:rsidR="00661936" w:rsidRDefault="00000000">
            <w:r>
              <w:rPr>
                <w:sz w:val="20"/>
                <w:szCs w:val="20"/>
              </w:rPr>
              <w:t>Introduz o custo humano da Firma; aumenta a tensão com o capanga forte.</w:t>
            </w:r>
          </w:p>
        </w:tc>
      </w:tr>
      <w:tr w:rsidR="00661936" w14:paraId="7526B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0D9A4" w14:textId="77777777" w:rsidR="00661936" w:rsidRDefault="00000000">
            <w:r>
              <w:rPr>
                <w:sz w:val="20"/>
                <w:szCs w:val="20"/>
              </w:rPr>
              <w:t>Ato 3 — Confronto e Fuga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A70E1" w14:textId="77777777" w:rsidR="00661936" w:rsidRDefault="00000000">
            <w:r>
              <w:rPr>
                <w:sz w:val="20"/>
                <w:szCs w:val="20"/>
              </w:rPr>
              <w:t>Biblioteca, Escritório, Passagem de fuga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90FFA" w14:textId="77777777" w:rsidR="00661936" w:rsidRDefault="00000000">
            <w:r>
              <w:rPr>
                <w:sz w:val="20"/>
                <w:szCs w:val="20"/>
              </w:rPr>
              <w:t>Resolução do mistério do cofre, clímax silencioso e fuga com a prova.</w:t>
            </w:r>
          </w:p>
        </w:tc>
      </w:tr>
    </w:tbl>
    <w:p w14:paraId="68899175" w14:textId="77777777" w:rsidR="0066193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de consolidação: </w:t>
      </w:r>
      <w:r>
        <w:t>Este mapeamento de atos foi construído sobre os 6 cômodos do Pré-Projeto. Com a expansão para 15 ambientes em 4 andares (Parte III), a estrutura de três atos permanece válida como princípio dramático — Infiltração / Revelação / Confronto e Fuga — mas o mapeamento cômodo-a-cômodo deve ser refeito no planejamento tático, agrupando os novos ambientes por andar e por função narrativa equivalente.</w:t>
      </w:r>
    </w:p>
    <w:p w14:paraId="009E35B6" w14:textId="77777777" w:rsidR="00661936" w:rsidRDefault="00000000">
      <w:r>
        <w:br w:type="page"/>
      </w:r>
    </w:p>
    <w:p w14:paraId="507F326D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15" w:name="_Toc240299931"/>
      <w:r>
        <w:lastRenderedPageBreak/>
        <w:t>3. Design de Cenários — Atmosfera, Luz e Sensação</w:t>
      </w:r>
      <w:bookmarkEnd w:id="15"/>
    </w:p>
    <w:p w14:paraId="3ABE58FD" w14:textId="77777777" w:rsidR="00661936" w:rsidRDefault="00000000">
      <w:pPr>
        <w:spacing w:after="160"/>
      </w:pPr>
      <w:r>
        <w:t>Cada cômodo segue uma diretriz de atmosfera própria dentro de uma identidade visual coesa (madeira escura, vermelho e dourado, iluminação sombria), garantindo que o jogador sinta uma progressão emocional clara ao longo da mansão. As seis fichas abaixo, construídas sobre os cômodos originais do Pré-Projeto, funcionam como o padrão de direção de arte a ser replicado e adaptado aos ambientes adicionais definidos na Parte III.</w:t>
      </w:r>
    </w:p>
    <w:p w14:paraId="3368BB9A" w14:textId="77777777" w:rsidR="00661936" w:rsidRDefault="00000000">
      <w:pPr>
        <w:pStyle w:val="Ttulo3"/>
        <w:spacing w:before="260" w:after="120"/>
      </w:pPr>
      <w:bookmarkStart w:id="16" w:name="_Toc240299932"/>
      <w:r>
        <w:t>3.1 Hall Principal (Entrada)</w:t>
      </w:r>
      <w:bookmarkEnd w:id="16"/>
    </w:p>
    <w:p w14:paraId="53F1C6AE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Atmosfera: Grandiosidade decadente — um cartão de visitas do poder da família, mas já com sinais de abandono recente (poeira leve, luzes piscando).</w:t>
      </w:r>
    </w:p>
    <w:p w14:paraId="7D5FE2D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Iluminação: Um lustre central parcialmente aceso, criando círculos de luz quente cercados por sombras profundas nos cantos.</w:t>
      </w:r>
    </w:p>
    <w:p w14:paraId="628E45F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Paleta de cores: Marrom-mogno, dourado envelhecido, vermelho-vinho nos tapetes.</w:t>
      </w:r>
    </w:p>
    <w:p w14:paraId="071E27DD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Sensação-alvo: Cautela respeitosa — o jogador entende que está invadindo um território que exige atenção.</w:t>
      </w:r>
    </w:p>
    <w:p w14:paraId="2AEBFFAF" w14:textId="77777777" w:rsidR="00661936" w:rsidRDefault="00000000">
      <w:pPr>
        <w:pStyle w:val="Ttulo3"/>
        <w:spacing w:before="260" w:after="120"/>
      </w:pPr>
      <w:bookmarkStart w:id="17" w:name="_Toc240299933"/>
      <w:r>
        <w:t>3.2 Cozinha</w:t>
      </w:r>
      <w:bookmarkEnd w:id="17"/>
    </w:p>
    <w:p w14:paraId="3ABCB178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Atmosfera: Funcional e fria, contraste com o luxo do Hall — território dos empregados, mais claustrofóbico.</w:t>
      </w:r>
    </w:p>
    <w:p w14:paraId="73F11AB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Iluminação: Luz fluorescente residual e fraca, tons esverdeados/azulados vazando de uma geladeira industrial.</w:t>
      </w:r>
    </w:p>
    <w:p w14:paraId="039ABB5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Paleta de cores: Aço inoxidável opaco, verde-oliva desbotado, poucos toques de vermelho (carne, selos).</w:t>
      </w:r>
    </w:p>
    <w:p w14:paraId="6210EE5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Sensação-alvo: Alívio tenso — menos grandiosa, mas ainda perigosa; ótimo espaço para introduzir furtividade em corredores estreitos.</w:t>
      </w:r>
    </w:p>
    <w:p w14:paraId="3E953AC1" w14:textId="77777777" w:rsidR="00661936" w:rsidRDefault="00000000">
      <w:pPr>
        <w:pStyle w:val="Ttulo3"/>
        <w:spacing w:before="260" w:after="120"/>
      </w:pPr>
      <w:bookmarkStart w:id="18" w:name="_Toc240299934"/>
      <w:r>
        <w:t>3.3 Sala de Estar</w:t>
      </w:r>
      <w:bookmarkEnd w:id="18"/>
    </w:p>
    <w:p w14:paraId="7DFBD73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Atmosfera: Aconchego perturbador — móveis confortáveis, lareira, fotos de família que humanizam o antagonista.</w:t>
      </w:r>
    </w:p>
    <w:p w14:paraId="417BBE9B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Iluminação: Luz alaranjada e bruxuleante da lareira como fonte dominante, sombras dançantes nas paredes.</w:t>
      </w:r>
    </w:p>
    <w:p w14:paraId="434C1C8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Paleta de cores: Laranja-âmbar, marrom-avermelhado, dourado nos porta-retratos.</w:t>
      </w:r>
    </w:p>
    <w:p w14:paraId="59EFF15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Sensação-alvo: Dissonância moral — conforto visual gerando desconforto narrativo (o vilão também é "humano").</w:t>
      </w:r>
    </w:p>
    <w:p w14:paraId="650A5F36" w14:textId="77777777" w:rsidR="00661936" w:rsidRDefault="00000000">
      <w:pPr>
        <w:pStyle w:val="Ttulo3"/>
        <w:spacing w:before="260" w:after="120"/>
      </w:pPr>
      <w:bookmarkStart w:id="19" w:name="_Toc240299935"/>
      <w:r>
        <w:t>3.4 Porão (trancado)</w:t>
      </w:r>
      <w:bookmarkEnd w:id="19"/>
    </w:p>
    <w:p w14:paraId="59F374D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Atmosfera: Opressiva e industrial — o ponto mais hostil da mansão, onde a fachada elegante desaparece.</w:t>
      </w:r>
    </w:p>
    <w:p w14:paraId="6BD5DD8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Iluminação: Lâmpadas nuas e intermitentes, grandes áreas em escuridão quase total exigindo lanterna.</w:t>
      </w:r>
    </w:p>
    <w:p w14:paraId="06A06F3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Paleta de cores: Cinza-concreto, preto, faíscas de vermelho sangue em avisos e caixas "PROVAS".</w:t>
      </w:r>
    </w:p>
    <w:p w14:paraId="53D67B0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Sensação-alvo: Tensão máxima e vulnerabilidade — combate contra o capanga forte deve parecer arriscado, não trivial.</w:t>
      </w:r>
    </w:p>
    <w:p w14:paraId="663B69CD" w14:textId="77777777" w:rsidR="00661936" w:rsidRDefault="00000000">
      <w:pPr>
        <w:pStyle w:val="Ttulo3"/>
        <w:spacing w:before="260" w:after="120"/>
      </w:pPr>
      <w:bookmarkStart w:id="20" w:name="_Toc240299936"/>
      <w:r>
        <w:t>3.5 Biblioteca</w:t>
      </w:r>
      <w:bookmarkEnd w:id="20"/>
    </w:p>
    <w:p w14:paraId="1056D3A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Atmosfera: Solene e enigmática — o coração intelectual da operação criminosa, disfarçado de erudição.</w:t>
      </w:r>
    </w:p>
    <w:p w14:paraId="6E01D8D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Iluminação: Luz azulada de luar entrando por janelas altas, complementada por abajures pontuais e quentes sobre mesas de leitura.</w:t>
      </w:r>
    </w:p>
    <w:p w14:paraId="57E8E55B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Paleta de cores: Verde-escuro (couro dos livros), dourado (letras nas lombadas), azul-acinzentado (luar).</w:t>
      </w:r>
    </w:p>
    <w:p w14:paraId="1CB3BCE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Sensação-alvo: Quebra-cabeça contemplativo — ritmo mais lento, convidando à observação cuidadosa antes do clímax.</w:t>
      </w:r>
    </w:p>
    <w:p w14:paraId="3662085D" w14:textId="77777777" w:rsidR="00661936" w:rsidRDefault="00000000">
      <w:pPr>
        <w:pStyle w:val="Ttulo3"/>
        <w:spacing w:before="260" w:after="120"/>
      </w:pPr>
      <w:bookmarkStart w:id="21" w:name="_Toc240299937"/>
      <w:r>
        <w:t>3.6 Escritório (Cofre + Livro)</w:t>
      </w:r>
      <w:bookmarkEnd w:id="21"/>
    </w:p>
    <w:p w14:paraId="69E79E9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Atmosfera: Clímax formal — a sala mais imponente da casa, onde o poder é exercido; centraliza toda a tensão acumulada.</w:t>
      </w:r>
    </w:p>
    <w:p w14:paraId="75BBF9A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Iluminação: Luminária de mesa pontual e dramática sobre a escrivaninha, cofre em penumbra até ser aberto (luz interna se acende como recompensa).</w:t>
      </w:r>
    </w:p>
    <w:p w14:paraId="4765134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Paleta de cores: Preto e dourado predominantes, verde-escuro na mesa, vermelho-vinho nas cortinas pesadas.</w:t>
      </w:r>
    </w:p>
    <w:p w14:paraId="0BA1204D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Sensação-alvo: Resolução tensa e cerimonial — o momento de abrir o cofre deve ser o pico visual e sonoro de todo o jogo.</w:t>
      </w:r>
    </w:p>
    <w:p w14:paraId="3F60E278" w14:textId="77777777" w:rsidR="00661936" w:rsidRDefault="00000000">
      <w:r>
        <w:br w:type="page"/>
      </w:r>
    </w:p>
    <w:p w14:paraId="02DCEDCA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22" w:name="_Toc240299938"/>
      <w:r>
        <w:lastRenderedPageBreak/>
        <w:t xml:space="preserve">4. Engenharia de Prompts para Concept </w:t>
      </w:r>
      <w:proofErr w:type="spellStart"/>
      <w:r>
        <w:t>Art</w:t>
      </w:r>
      <w:bookmarkEnd w:id="22"/>
      <w:proofErr w:type="spellEnd"/>
    </w:p>
    <w:p w14:paraId="709B09D7" w14:textId="77777777" w:rsidR="00661936" w:rsidRDefault="00000000">
      <w:pPr>
        <w:spacing w:after="160"/>
      </w:pPr>
      <w:r>
        <w:t>Os prompts abaixo seguem estrutura profissional: sujeito → ambiente/composição → iluminação → paleta de cores → estilo/técnica → parâmetros de câmera/render → parâmetros técnicos da ferramenta. Todos em inglês, otimizados para geração de referência visual (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), não para </w:t>
      </w:r>
      <w:proofErr w:type="spellStart"/>
      <w:r>
        <w:t>assets</w:t>
      </w:r>
      <w:proofErr w:type="spellEnd"/>
      <w:r>
        <w:t xml:space="preserve"> finais de jogo. Originalmente escritos para </w:t>
      </w:r>
      <w:proofErr w:type="spellStart"/>
      <w:r>
        <w:t>Midjourney</w:t>
      </w:r>
      <w:proofErr w:type="spellEnd"/>
      <w:r>
        <w:t xml:space="preserve"> V6 /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; a Parte III redistribui a geração de imagens entre Meta AI, Gemini e GPT por categoria de </w:t>
      </w:r>
      <w:proofErr w:type="spellStart"/>
      <w:r>
        <w:t>asset</w:t>
      </w:r>
      <w:proofErr w:type="spellEnd"/>
      <w:r>
        <w:t>.</w:t>
      </w:r>
    </w:p>
    <w:p w14:paraId="06D56470" w14:textId="77777777" w:rsidR="00661936" w:rsidRDefault="00000000">
      <w:pPr>
        <w:pStyle w:val="Ttulo2"/>
        <w:spacing w:before="360" w:after="160"/>
      </w:pPr>
      <w:bookmarkStart w:id="23" w:name="_Toc240299939"/>
      <w:r>
        <w:t>4.1 Prompts de Cenários</w:t>
      </w:r>
      <w:bookmarkEnd w:id="23"/>
    </w:p>
    <w:p w14:paraId="437AD34F" w14:textId="77777777" w:rsidR="00661936" w:rsidRDefault="00000000">
      <w:pPr>
        <w:spacing w:after="40"/>
      </w:pPr>
      <w:r>
        <w:rPr>
          <w:b/>
          <w:bCs/>
          <w:color w:val="6B1F2A"/>
        </w:rPr>
        <w:t>Hall Principal</w:t>
      </w:r>
    </w:p>
    <w:p w14:paraId="5A09677F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grand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decaying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 entrance hall,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mahogany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wood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paneling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aged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accents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dim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crystal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chandelier</w:t>
      </w:r>
      <w:proofErr w:type="spellEnd"/>
      <w:r>
        <w:rPr>
          <w:i/>
          <w:iCs/>
          <w:sz w:val="19"/>
          <w:szCs w:val="19"/>
        </w:rPr>
        <w:t xml:space="preserve"> casting </w:t>
      </w:r>
      <w:proofErr w:type="spellStart"/>
      <w:r>
        <w:rPr>
          <w:i/>
          <w:iCs/>
          <w:sz w:val="19"/>
          <w:szCs w:val="19"/>
        </w:rPr>
        <w:t>warm</w:t>
      </w:r>
      <w:proofErr w:type="spellEnd"/>
      <w:r>
        <w:rPr>
          <w:i/>
          <w:iCs/>
          <w:sz w:val="19"/>
          <w:szCs w:val="19"/>
        </w:rPr>
        <w:t xml:space="preserve"> pools </w:t>
      </w:r>
      <w:proofErr w:type="spellStart"/>
      <w:r>
        <w:rPr>
          <w:i/>
          <w:iCs/>
          <w:sz w:val="19"/>
          <w:szCs w:val="19"/>
        </w:rPr>
        <w:t>of</w:t>
      </w:r>
      <w:proofErr w:type="spellEnd"/>
      <w:r>
        <w:rPr>
          <w:i/>
          <w:iCs/>
          <w:sz w:val="19"/>
          <w:szCs w:val="19"/>
        </w:rPr>
        <w:t xml:space="preserve"> light </w:t>
      </w:r>
      <w:proofErr w:type="spellStart"/>
      <w:r>
        <w:rPr>
          <w:i/>
          <w:iCs/>
          <w:sz w:val="19"/>
          <w:szCs w:val="19"/>
        </w:rPr>
        <w:t>against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deep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shadows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wine-red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carpet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runner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dust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particles</w:t>
      </w:r>
      <w:proofErr w:type="spellEnd"/>
      <w:r>
        <w:rPr>
          <w:i/>
          <w:iCs/>
          <w:sz w:val="19"/>
          <w:szCs w:val="19"/>
        </w:rPr>
        <w:t xml:space="preserve"> floating in light </w:t>
      </w:r>
      <w:proofErr w:type="spellStart"/>
      <w:r>
        <w:rPr>
          <w:i/>
          <w:iCs/>
          <w:sz w:val="19"/>
          <w:szCs w:val="19"/>
        </w:rPr>
        <w:t>beams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wide</w:t>
      </w:r>
      <w:proofErr w:type="spellEnd"/>
      <w:r>
        <w:rPr>
          <w:i/>
          <w:iCs/>
          <w:sz w:val="19"/>
          <w:szCs w:val="19"/>
        </w:rPr>
        <w:t xml:space="preserve"> shot, </w:t>
      </w:r>
      <w:proofErr w:type="spellStart"/>
      <w:r>
        <w:rPr>
          <w:i/>
          <w:iCs/>
          <w:sz w:val="19"/>
          <w:szCs w:val="19"/>
        </w:rPr>
        <w:t>moody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noir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atmosphere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render, </w:t>
      </w:r>
      <w:proofErr w:type="spellStart"/>
      <w:r>
        <w:rPr>
          <w:i/>
          <w:iCs/>
          <w:sz w:val="19"/>
          <w:szCs w:val="19"/>
        </w:rPr>
        <w:t>painterly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volumetric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lighting</w:t>
      </w:r>
      <w:proofErr w:type="spellEnd"/>
      <w:r>
        <w:rPr>
          <w:i/>
          <w:iCs/>
          <w:sz w:val="19"/>
          <w:szCs w:val="19"/>
        </w:rPr>
        <w:t>, --ar 16:9 --v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35D45F42" w14:textId="77777777" w:rsidR="00661936" w:rsidRDefault="00000000">
      <w:pPr>
        <w:spacing w:after="40"/>
      </w:pPr>
      <w:r>
        <w:rPr>
          <w:b/>
          <w:bCs/>
          <w:color w:val="6B1F2A"/>
        </w:rPr>
        <w:t>Cozinha</w:t>
      </w:r>
    </w:p>
    <w:p w14:paraId="2F5744F0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abandoned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kitchen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night</w:t>
      </w:r>
      <w:proofErr w:type="spellEnd"/>
      <w:r>
        <w:rPr>
          <w:i/>
          <w:iCs/>
          <w:sz w:val="19"/>
          <w:szCs w:val="19"/>
        </w:rPr>
        <w:t xml:space="preserve">, industrial </w:t>
      </w:r>
      <w:proofErr w:type="spellStart"/>
      <w:r>
        <w:rPr>
          <w:i/>
          <w:iCs/>
          <w:sz w:val="19"/>
          <w:szCs w:val="19"/>
        </w:rPr>
        <w:t>stainless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steel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counters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flickering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fluorescent</w:t>
      </w:r>
      <w:proofErr w:type="spellEnd"/>
      <w:r>
        <w:rPr>
          <w:i/>
          <w:iCs/>
          <w:sz w:val="19"/>
          <w:szCs w:val="19"/>
        </w:rPr>
        <w:t xml:space="preserve"> light, cold </w:t>
      </w:r>
      <w:proofErr w:type="spellStart"/>
      <w:r>
        <w:rPr>
          <w:i/>
          <w:iCs/>
          <w:sz w:val="19"/>
          <w:szCs w:val="19"/>
        </w:rPr>
        <w:t>greenish</w:t>
      </w:r>
      <w:proofErr w:type="spellEnd"/>
      <w:r>
        <w:rPr>
          <w:i/>
          <w:iCs/>
          <w:sz w:val="19"/>
          <w:szCs w:val="19"/>
        </w:rPr>
        <w:t xml:space="preserve">-blue </w:t>
      </w:r>
      <w:proofErr w:type="spellStart"/>
      <w:r>
        <w:rPr>
          <w:i/>
          <w:iCs/>
          <w:sz w:val="19"/>
          <w:szCs w:val="19"/>
        </w:rPr>
        <w:t>tone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worn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olive-green</w:t>
      </w:r>
      <w:proofErr w:type="spellEnd"/>
      <w:r>
        <w:rPr>
          <w:i/>
          <w:iCs/>
          <w:sz w:val="19"/>
          <w:szCs w:val="19"/>
        </w:rPr>
        <w:t xml:space="preserve"> tiles, single </w:t>
      </w:r>
      <w:proofErr w:type="spellStart"/>
      <w:r>
        <w:rPr>
          <w:i/>
          <w:iCs/>
          <w:sz w:val="19"/>
          <w:szCs w:val="19"/>
        </w:rPr>
        <w:t>humming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refrigerator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glow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claustrophobic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narrow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composition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subtle</w:t>
      </w:r>
      <w:proofErr w:type="spellEnd"/>
      <w:r>
        <w:rPr>
          <w:i/>
          <w:iCs/>
          <w:sz w:val="19"/>
          <w:szCs w:val="19"/>
        </w:rPr>
        <w:t xml:space="preserve"> horror </w:t>
      </w:r>
      <w:proofErr w:type="spellStart"/>
      <w:r>
        <w:rPr>
          <w:i/>
          <w:iCs/>
          <w:sz w:val="19"/>
          <w:szCs w:val="19"/>
        </w:rPr>
        <w:t>undertone</w:t>
      </w:r>
      <w:proofErr w:type="spellEnd"/>
      <w:r>
        <w:rPr>
          <w:i/>
          <w:iCs/>
          <w:sz w:val="19"/>
          <w:szCs w:val="19"/>
        </w:rPr>
        <w:t>, --ar 16:9 --v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41FC7C7C" w14:textId="77777777" w:rsidR="00661936" w:rsidRDefault="00000000">
      <w:pPr>
        <w:spacing w:after="40"/>
      </w:pPr>
      <w:r>
        <w:rPr>
          <w:b/>
          <w:bCs/>
          <w:color w:val="6B1F2A"/>
        </w:rPr>
        <w:t>Sala de Estar</w:t>
      </w:r>
    </w:p>
    <w:p w14:paraId="0E407DF6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cozy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yet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unsettling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family</w:t>
      </w:r>
      <w:proofErr w:type="spellEnd"/>
      <w:r>
        <w:rPr>
          <w:i/>
          <w:iCs/>
          <w:sz w:val="19"/>
          <w:szCs w:val="19"/>
        </w:rPr>
        <w:t xml:space="preserve"> living </w:t>
      </w:r>
      <w:proofErr w:type="spellStart"/>
      <w:r>
        <w:rPr>
          <w:i/>
          <w:iCs/>
          <w:sz w:val="19"/>
          <w:szCs w:val="19"/>
        </w:rPr>
        <w:t>room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roaring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fireplace</w:t>
      </w:r>
      <w:proofErr w:type="spellEnd"/>
      <w:r>
        <w:rPr>
          <w:i/>
          <w:iCs/>
          <w:sz w:val="19"/>
          <w:szCs w:val="19"/>
        </w:rPr>
        <w:t xml:space="preserve"> as </w:t>
      </w:r>
      <w:proofErr w:type="spellStart"/>
      <w:r>
        <w:rPr>
          <w:i/>
          <w:iCs/>
          <w:sz w:val="19"/>
          <w:szCs w:val="19"/>
        </w:rPr>
        <w:t>main</w:t>
      </w:r>
      <w:proofErr w:type="spellEnd"/>
      <w:r>
        <w:rPr>
          <w:i/>
          <w:iCs/>
          <w:sz w:val="19"/>
          <w:szCs w:val="19"/>
        </w:rPr>
        <w:t xml:space="preserve"> light </w:t>
      </w:r>
      <w:proofErr w:type="spellStart"/>
      <w:r>
        <w:rPr>
          <w:i/>
          <w:iCs/>
          <w:sz w:val="19"/>
          <w:szCs w:val="19"/>
        </w:rPr>
        <w:t>source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flickering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amber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orange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glow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leather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armchairs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gold-framed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family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photographs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wall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warm</w:t>
      </w:r>
      <w:proofErr w:type="spellEnd"/>
      <w:r>
        <w:rPr>
          <w:i/>
          <w:iCs/>
          <w:sz w:val="19"/>
          <w:szCs w:val="19"/>
        </w:rPr>
        <w:t xml:space="preserve"> color </w:t>
      </w:r>
      <w:proofErr w:type="spellStart"/>
      <w:r>
        <w:rPr>
          <w:i/>
          <w:iCs/>
          <w:sz w:val="19"/>
          <w:szCs w:val="19"/>
        </w:rPr>
        <w:t>palette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contrasted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ominous</w:t>
      </w:r>
      <w:proofErr w:type="spellEnd"/>
      <w:r>
        <w:rPr>
          <w:i/>
          <w:iCs/>
          <w:sz w:val="19"/>
          <w:szCs w:val="19"/>
        </w:rPr>
        <w:t xml:space="preserve"> mood,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interior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3D, --ar 16:9 --v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5B2D02D5" w14:textId="77777777" w:rsidR="00661936" w:rsidRDefault="00000000">
      <w:pPr>
        <w:spacing w:after="40"/>
      </w:pPr>
      <w:r>
        <w:rPr>
          <w:b/>
          <w:bCs/>
          <w:color w:val="6B1F2A"/>
        </w:rPr>
        <w:t>Porão</w:t>
      </w:r>
    </w:p>
    <w:p w14:paraId="68D2959F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grim</w:t>
      </w:r>
      <w:proofErr w:type="spellEnd"/>
      <w:r>
        <w:rPr>
          <w:i/>
          <w:iCs/>
          <w:sz w:val="19"/>
          <w:szCs w:val="19"/>
        </w:rPr>
        <w:t xml:space="preserve"> industrial </w:t>
      </w:r>
      <w:proofErr w:type="spellStart"/>
      <w:r>
        <w:rPr>
          <w:i/>
          <w:iCs/>
          <w:sz w:val="19"/>
          <w:szCs w:val="19"/>
        </w:rPr>
        <w:t>basement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of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bare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hanging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bulbs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flickering</w:t>
      </w:r>
      <w:proofErr w:type="spellEnd"/>
      <w:r>
        <w:rPr>
          <w:i/>
          <w:iCs/>
          <w:sz w:val="19"/>
          <w:szCs w:val="19"/>
        </w:rPr>
        <w:t xml:space="preserve">, concrete </w:t>
      </w:r>
      <w:proofErr w:type="spellStart"/>
      <w:r>
        <w:rPr>
          <w:i/>
          <w:iCs/>
          <w:sz w:val="19"/>
          <w:szCs w:val="19"/>
        </w:rPr>
        <w:t>walls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deep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pitch</w:t>
      </w:r>
      <w:proofErr w:type="spellEnd"/>
      <w:r>
        <w:rPr>
          <w:i/>
          <w:iCs/>
          <w:sz w:val="19"/>
          <w:szCs w:val="19"/>
        </w:rPr>
        <w:t xml:space="preserve">-black corners, </w:t>
      </w:r>
      <w:proofErr w:type="spellStart"/>
      <w:r>
        <w:rPr>
          <w:i/>
          <w:iCs/>
          <w:sz w:val="19"/>
          <w:szCs w:val="19"/>
        </w:rPr>
        <w:t>crates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labeled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evidence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blood-red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warning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stencils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oppressive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claustrophobic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atmosphere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gritty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high </w:t>
      </w:r>
      <w:proofErr w:type="spellStart"/>
      <w:r>
        <w:rPr>
          <w:i/>
          <w:iCs/>
          <w:sz w:val="19"/>
          <w:szCs w:val="19"/>
        </w:rPr>
        <w:t>contrast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lighting</w:t>
      </w:r>
      <w:proofErr w:type="spellEnd"/>
      <w:r>
        <w:rPr>
          <w:i/>
          <w:iCs/>
          <w:sz w:val="19"/>
          <w:szCs w:val="19"/>
        </w:rPr>
        <w:t>, --ar 16:9 --v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71C2D258" w14:textId="77777777" w:rsidR="00661936" w:rsidRDefault="00000000">
      <w:pPr>
        <w:spacing w:after="40"/>
      </w:pPr>
      <w:r>
        <w:rPr>
          <w:b/>
          <w:bCs/>
          <w:color w:val="6B1F2A"/>
        </w:rPr>
        <w:t>Biblioteca</w:t>
      </w:r>
    </w:p>
    <w:p w14:paraId="5A0C7526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solemn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mansion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library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night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tall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arched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windows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cold blue </w:t>
      </w:r>
      <w:proofErr w:type="spellStart"/>
      <w:r>
        <w:rPr>
          <w:i/>
          <w:iCs/>
          <w:sz w:val="19"/>
          <w:szCs w:val="19"/>
        </w:rPr>
        <w:t>moonlight</w:t>
      </w:r>
      <w:proofErr w:type="spellEnd"/>
      <w:r>
        <w:rPr>
          <w:i/>
          <w:iCs/>
          <w:sz w:val="19"/>
          <w:szCs w:val="19"/>
        </w:rPr>
        <w:t xml:space="preserve"> streaming in,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emerald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leather-bound</w:t>
      </w:r>
      <w:proofErr w:type="spellEnd"/>
      <w:r>
        <w:rPr>
          <w:i/>
          <w:iCs/>
          <w:sz w:val="19"/>
          <w:szCs w:val="19"/>
        </w:rPr>
        <w:t xml:space="preserve"> books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lettering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warm</w:t>
      </w:r>
      <w:proofErr w:type="spellEnd"/>
      <w:r>
        <w:rPr>
          <w:i/>
          <w:iCs/>
          <w:sz w:val="19"/>
          <w:szCs w:val="19"/>
        </w:rPr>
        <w:t xml:space="preserve"> pools </w:t>
      </w:r>
      <w:proofErr w:type="spellStart"/>
      <w:r>
        <w:rPr>
          <w:i/>
          <w:iCs/>
          <w:sz w:val="19"/>
          <w:szCs w:val="19"/>
        </w:rPr>
        <w:t>of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desk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lamp</w:t>
      </w:r>
      <w:proofErr w:type="spellEnd"/>
      <w:r>
        <w:rPr>
          <w:i/>
          <w:iCs/>
          <w:sz w:val="19"/>
          <w:szCs w:val="19"/>
        </w:rPr>
        <w:t xml:space="preserve"> light, </w:t>
      </w:r>
      <w:proofErr w:type="spellStart"/>
      <w:r>
        <w:rPr>
          <w:i/>
          <w:iCs/>
          <w:sz w:val="19"/>
          <w:szCs w:val="19"/>
        </w:rPr>
        <w:t>dust</w:t>
      </w:r>
      <w:proofErr w:type="spellEnd"/>
      <w:r>
        <w:rPr>
          <w:i/>
          <w:iCs/>
          <w:sz w:val="19"/>
          <w:szCs w:val="19"/>
        </w:rPr>
        <w:t xml:space="preserve"> motes in </w:t>
      </w:r>
      <w:proofErr w:type="spellStart"/>
      <w:r>
        <w:rPr>
          <w:i/>
          <w:iCs/>
          <w:sz w:val="19"/>
          <w:szCs w:val="19"/>
        </w:rPr>
        <w:t>the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air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mysterious</w:t>
      </w:r>
      <w:proofErr w:type="spellEnd"/>
      <w:r>
        <w:rPr>
          <w:i/>
          <w:iCs/>
          <w:sz w:val="19"/>
          <w:szCs w:val="19"/>
        </w:rPr>
        <w:t xml:space="preserve"> puzzle-</w:t>
      </w:r>
      <w:proofErr w:type="spellStart"/>
      <w:r>
        <w:rPr>
          <w:i/>
          <w:iCs/>
          <w:sz w:val="19"/>
          <w:szCs w:val="19"/>
        </w:rPr>
        <w:t>room</w:t>
      </w:r>
      <w:proofErr w:type="spellEnd"/>
      <w:r>
        <w:rPr>
          <w:i/>
          <w:iCs/>
          <w:sz w:val="19"/>
          <w:szCs w:val="19"/>
        </w:rPr>
        <w:t xml:space="preserve"> mood,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symmetrical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composition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16:9 --v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2AF72453" w14:textId="77777777" w:rsidR="00661936" w:rsidRDefault="00000000">
      <w:pPr>
        <w:spacing w:after="40"/>
      </w:pPr>
      <w:r>
        <w:rPr>
          <w:b/>
          <w:bCs/>
          <w:color w:val="6B1F2A"/>
        </w:rPr>
        <w:t>Escritório (clímax)</w:t>
      </w:r>
    </w:p>
    <w:p w14:paraId="66393EBF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opulent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boss office </w:t>
      </w:r>
      <w:proofErr w:type="spellStart"/>
      <w:r>
        <w:rPr>
          <w:i/>
          <w:iCs/>
          <w:sz w:val="19"/>
          <w:szCs w:val="19"/>
        </w:rPr>
        <w:t>at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night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imposing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mahogany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desk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ornate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wall</w:t>
      </w:r>
      <w:proofErr w:type="spellEnd"/>
      <w:r>
        <w:rPr>
          <w:i/>
          <w:iCs/>
          <w:sz w:val="19"/>
          <w:szCs w:val="19"/>
        </w:rPr>
        <w:t xml:space="preserve"> safe </w:t>
      </w:r>
      <w:proofErr w:type="spellStart"/>
      <w:r>
        <w:rPr>
          <w:i/>
          <w:iCs/>
          <w:sz w:val="19"/>
          <w:szCs w:val="19"/>
        </w:rPr>
        <w:t>glowing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faintly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from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within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dramatic</w:t>
      </w:r>
      <w:proofErr w:type="spellEnd"/>
      <w:r>
        <w:rPr>
          <w:i/>
          <w:iCs/>
          <w:sz w:val="19"/>
          <w:szCs w:val="19"/>
        </w:rPr>
        <w:t xml:space="preserve"> single </w:t>
      </w:r>
      <w:proofErr w:type="spellStart"/>
      <w:r>
        <w:rPr>
          <w:i/>
          <w:iCs/>
          <w:sz w:val="19"/>
          <w:szCs w:val="19"/>
        </w:rPr>
        <w:t>desk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lamp</w:t>
      </w:r>
      <w:proofErr w:type="spellEnd"/>
      <w:r>
        <w:rPr>
          <w:i/>
          <w:iCs/>
          <w:sz w:val="19"/>
          <w:szCs w:val="19"/>
        </w:rPr>
        <w:t xml:space="preserve"> light pool, heavy </w:t>
      </w:r>
      <w:proofErr w:type="spellStart"/>
      <w:r>
        <w:rPr>
          <w:i/>
          <w:iCs/>
          <w:sz w:val="19"/>
          <w:szCs w:val="19"/>
        </w:rPr>
        <w:t>wine-red</w:t>
      </w:r>
      <w:proofErr w:type="spellEnd"/>
      <w:r>
        <w:rPr>
          <w:i/>
          <w:iCs/>
          <w:sz w:val="19"/>
          <w:szCs w:val="19"/>
        </w:rPr>
        <w:t xml:space="preserve"> velvet </w:t>
      </w:r>
      <w:proofErr w:type="spellStart"/>
      <w:r>
        <w:rPr>
          <w:i/>
          <w:iCs/>
          <w:sz w:val="19"/>
          <w:szCs w:val="19"/>
        </w:rPr>
        <w:t>curtains</w:t>
      </w:r>
      <w:proofErr w:type="spellEnd"/>
      <w:r>
        <w:rPr>
          <w:i/>
          <w:iCs/>
          <w:sz w:val="19"/>
          <w:szCs w:val="19"/>
        </w:rPr>
        <w:t xml:space="preserve">, black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gold</w:t>
      </w:r>
      <w:proofErr w:type="spellEnd"/>
      <w:r>
        <w:rPr>
          <w:i/>
          <w:iCs/>
          <w:sz w:val="19"/>
          <w:szCs w:val="19"/>
        </w:rPr>
        <w:t xml:space="preserve"> color </w:t>
      </w:r>
      <w:proofErr w:type="spellStart"/>
      <w:r>
        <w:rPr>
          <w:i/>
          <w:iCs/>
          <w:sz w:val="19"/>
          <w:szCs w:val="19"/>
        </w:rPr>
        <w:t>scheme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dramatic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angle</w:t>
      </w:r>
      <w:proofErr w:type="spellEnd"/>
      <w:r>
        <w:rPr>
          <w:i/>
          <w:iCs/>
          <w:sz w:val="19"/>
          <w:szCs w:val="19"/>
        </w:rPr>
        <w:t xml:space="preserve"> shot,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high </w:t>
      </w:r>
      <w:proofErr w:type="spellStart"/>
      <w:r>
        <w:rPr>
          <w:i/>
          <w:iCs/>
          <w:sz w:val="19"/>
          <w:szCs w:val="19"/>
        </w:rPr>
        <w:t>contrast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chiaroscuro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lighting</w:t>
      </w:r>
      <w:proofErr w:type="spellEnd"/>
      <w:r>
        <w:rPr>
          <w:i/>
          <w:iCs/>
          <w:sz w:val="19"/>
          <w:szCs w:val="19"/>
        </w:rPr>
        <w:t>, --ar 16:9 --v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3D2900E0" w14:textId="77777777" w:rsidR="00661936" w:rsidRDefault="00000000">
      <w:pPr>
        <w:pStyle w:val="Ttulo2"/>
        <w:spacing w:before="360" w:after="160"/>
      </w:pPr>
      <w:bookmarkStart w:id="24" w:name="_Toc240299940"/>
      <w:r>
        <w:t>4.2 Prompts de Personagens (originais do GDD)</w:t>
      </w:r>
      <w:bookmarkEnd w:id="24"/>
    </w:p>
    <w:p w14:paraId="691362E5" w14:textId="77777777" w:rsidR="00661936" w:rsidRDefault="00000000">
      <w:pPr>
        <w:spacing w:after="40"/>
      </w:pPr>
      <w:r>
        <w:rPr>
          <w:b/>
          <w:bCs/>
          <w:color w:val="6B1F2A"/>
        </w:rPr>
        <w:t>Protagonista (Herói Invasor)</w:t>
      </w:r>
    </w:p>
    <w:p w14:paraId="27C5DD02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lone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masked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infiltrator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tactical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clothing</w:t>
      </w:r>
      <w:proofErr w:type="spellEnd"/>
      <w:r>
        <w:rPr>
          <w:i/>
          <w:iCs/>
          <w:sz w:val="19"/>
          <w:szCs w:val="19"/>
        </w:rPr>
        <w:t xml:space="preserve">, no </w:t>
      </w:r>
      <w:proofErr w:type="spellStart"/>
      <w:r>
        <w:rPr>
          <w:i/>
          <w:iCs/>
          <w:sz w:val="19"/>
          <w:szCs w:val="19"/>
        </w:rPr>
        <w:t>visible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identity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utility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belt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pistol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combat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knife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stealthy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silhouette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three-quarter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 turnaround, neutral </w:t>
      </w:r>
      <w:proofErr w:type="spellStart"/>
      <w:r>
        <w:rPr>
          <w:i/>
          <w:iCs/>
          <w:sz w:val="19"/>
          <w:szCs w:val="19"/>
        </w:rPr>
        <w:t>studio</w:t>
      </w:r>
      <w:proofErr w:type="spellEnd"/>
      <w:r>
        <w:rPr>
          <w:i/>
          <w:iCs/>
          <w:sz w:val="19"/>
          <w:szCs w:val="19"/>
        </w:rPr>
        <w:t xml:space="preserve"> background,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dramatic</w:t>
      </w:r>
      <w:proofErr w:type="spellEnd"/>
      <w:r>
        <w:rPr>
          <w:i/>
          <w:iCs/>
          <w:sz w:val="19"/>
          <w:szCs w:val="19"/>
        </w:rPr>
        <w:t xml:space="preserve"> rim </w:t>
      </w:r>
      <w:proofErr w:type="spellStart"/>
      <w:r>
        <w:rPr>
          <w:i/>
          <w:iCs/>
          <w:sz w:val="19"/>
          <w:szCs w:val="19"/>
        </w:rPr>
        <w:t>lighting</w:t>
      </w:r>
      <w:proofErr w:type="spellEnd"/>
      <w:r>
        <w:rPr>
          <w:i/>
          <w:iCs/>
          <w:sz w:val="19"/>
          <w:szCs w:val="19"/>
        </w:rPr>
        <w:t>, --ar 3:4 --v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6CBC6C31" w14:textId="77777777" w:rsidR="00661936" w:rsidRDefault="00000000">
      <w:pPr>
        <w:spacing w:after="40"/>
      </w:pPr>
      <w:r>
        <w:rPr>
          <w:b/>
          <w:bCs/>
          <w:color w:val="6B1F2A"/>
        </w:rPr>
        <w:t>Capanga Comum</w:t>
      </w:r>
    </w:p>
    <w:p w14:paraId="138F852C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generic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henchman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suit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subtle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bulletproof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vest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holstered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pistol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stern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patrolling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posture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 turnaround, neutral </w:t>
      </w:r>
      <w:proofErr w:type="spellStart"/>
      <w:r>
        <w:rPr>
          <w:i/>
          <w:iCs/>
          <w:sz w:val="19"/>
          <w:szCs w:val="19"/>
        </w:rPr>
        <w:t>studio</w:t>
      </w:r>
      <w:proofErr w:type="spellEnd"/>
      <w:r>
        <w:rPr>
          <w:i/>
          <w:iCs/>
          <w:sz w:val="19"/>
          <w:szCs w:val="19"/>
        </w:rPr>
        <w:t xml:space="preserve"> background,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3:4 --v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03F495B8" w14:textId="77777777" w:rsidR="00661936" w:rsidRDefault="00000000">
      <w:pPr>
        <w:spacing w:after="40"/>
      </w:pPr>
      <w:r>
        <w:rPr>
          <w:b/>
          <w:bCs/>
          <w:color w:val="6B1F2A"/>
        </w:rPr>
        <w:t>Chefe de Segurança (Porão)</w:t>
      </w:r>
    </w:p>
    <w:p w14:paraId="5920782D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veteran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security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chief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bulkier</w:t>
      </w:r>
      <w:proofErr w:type="spellEnd"/>
      <w:r>
        <w:rPr>
          <w:i/>
          <w:iCs/>
          <w:sz w:val="19"/>
          <w:szCs w:val="19"/>
        </w:rPr>
        <w:t xml:space="preserve"> build, </w:t>
      </w:r>
      <w:proofErr w:type="spellStart"/>
      <w:r>
        <w:rPr>
          <w:i/>
          <w:iCs/>
          <w:sz w:val="19"/>
          <w:szCs w:val="19"/>
        </w:rPr>
        <w:t>scarred</w:t>
      </w:r>
      <w:proofErr w:type="spellEnd"/>
      <w:r>
        <w:rPr>
          <w:i/>
          <w:iCs/>
          <w:sz w:val="19"/>
          <w:szCs w:val="19"/>
        </w:rPr>
        <w:t xml:space="preserve"> face, heavy </w:t>
      </w:r>
      <w:proofErr w:type="spellStart"/>
      <w:r>
        <w:rPr>
          <w:i/>
          <w:iCs/>
          <w:sz w:val="19"/>
          <w:szCs w:val="19"/>
        </w:rPr>
        <w:t>tactical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vest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shotgun</w:t>
      </w:r>
      <w:proofErr w:type="spellEnd"/>
      <w:r>
        <w:rPr>
          <w:i/>
          <w:iCs/>
          <w:sz w:val="19"/>
          <w:szCs w:val="19"/>
        </w:rPr>
        <w:t xml:space="preserve"> in </w:t>
      </w:r>
      <w:proofErr w:type="spellStart"/>
      <w:r>
        <w:rPr>
          <w:i/>
          <w:iCs/>
          <w:sz w:val="19"/>
          <w:szCs w:val="19"/>
        </w:rPr>
        <w:t>hand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intimidating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stance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 turnaround, neutral </w:t>
      </w:r>
      <w:proofErr w:type="spellStart"/>
      <w:r>
        <w:rPr>
          <w:i/>
          <w:iCs/>
          <w:sz w:val="19"/>
          <w:szCs w:val="19"/>
        </w:rPr>
        <w:t>studio</w:t>
      </w:r>
      <w:proofErr w:type="spellEnd"/>
      <w:r>
        <w:rPr>
          <w:i/>
          <w:iCs/>
          <w:sz w:val="19"/>
          <w:szCs w:val="19"/>
        </w:rPr>
        <w:t xml:space="preserve"> background,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dramatic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key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lighting</w:t>
      </w:r>
      <w:proofErr w:type="spellEnd"/>
      <w:r>
        <w:rPr>
          <w:i/>
          <w:iCs/>
          <w:sz w:val="19"/>
          <w:szCs w:val="19"/>
        </w:rPr>
        <w:t>, --ar 3:4 --v 6 --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raw</w:t>
      </w:r>
      <w:proofErr w:type="spellEnd"/>
    </w:p>
    <w:p w14:paraId="4DAF495D" w14:textId="77777777" w:rsidR="0066193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lastRenderedPageBreak/>
        <w:t xml:space="preserve">Nota de consolidação: </w:t>
      </w:r>
      <w:r>
        <w:t xml:space="preserve">O prompt de "Protagonista (Herói Invasor)", genérico e mascarado, é complementado na Parte III (seção 9.4) por um prompt específico para o protagonista definitivo, </w:t>
      </w:r>
      <w:proofErr w:type="spellStart"/>
      <w:r>
        <w:t>Petric</w:t>
      </w:r>
      <w:proofErr w:type="spellEnd"/>
      <w:r>
        <w:t>, com perfil de investigador.</w:t>
      </w:r>
    </w:p>
    <w:p w14:paraId="589E47A8" w14:textId="77777777" w:rsidR="00661936" w:rsidRDefault="00000000">
      <w:pPr>
        <w:pStyle w:val="Ttulo2"/>
        <w:spacing w:before="360" w:after="160"/>
      </w:pPr>
      <w:bookmarkStart w:id="25" w:name="_Toc240299941"/>
      <w:r>
        <w:t>4.3 Notas Técnicas de Uso</w:t>
      </w:r>
      <w:bookmarkEnd w:id="25"/>
    </w:p>
    <w:p w14:paraId="4B2FCDD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Negative prompt sugerido (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): </w:t>
      </w:r>
      <w:proofErr w:type="spellStart"/>
      <w:r>
        <w:t>blurry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, extra </w:t>
      </w:r>
      <w:proofErr w:type="spellStart"/>
      <w:r>
        <w:t>limbs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watermark</w:t>
      </w:r>
      <w:proofErr w:type="spellEnd"/>
      <w:r>
        <w:t xml:space="preserve">, </w:t>
      </w:r>
      <w:proofErr w:type="spellStart"/>
      <w:r>
        <w:t>photorealistic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 pores, </w:t>
      </w:r>
      <w:proofErr w:type="spellStart"/>
      <w:r>
        <w:t>oversaturated</w:t>
      </w:r>
      <w:proofErr w:type="spellEnd"/>
      <w:r>
        <w:t>.</w:t>
      </w:r>
    </w:p>
    <w:p w14:paraId="03F7F0A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Consistência visual: fixe </w:t>
      </w:r>
      <w:proofErr w:type="spellStart"/>
      <w:r>
        <w:t>seed</w:t>
      </w:r>
      <w:proofErr w:type="spellEnd"/>
      <w:r>
        <w:t xml:space="preserve"> e --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ao gerar variações do mesmo cômodo/personagem para manter coerência entre imagens.</w:t>
      </w:r>
    </w:p>
    <w:p w14:paraId="59D8A1DE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Fluxo recomendado: gerar 4 variações por prompt → selecionar a referência mais próxima da direção de arte → usar como base para modelagem manual ou geração 3D (Meshy.ai) em </w:t>
      </w:r>
      <w:proofErr w:type="gramStart"/>
      <w:r>
        <w:t>formato .GLB</w:t>
      </w:r>
      <w:proofErr w:type="gramEnd"/>
      <w:r>
        <w:t>.</w:t>
      </w:r>
    </w:p>
    <w:p w14:paraId="66C6A201" w14:textId="77777777" w:rsidR="00661936" w:rsidRDefault="00000000">
      <w:r>
        <w:br w:type="page"/>
      </w:r>
    </w:p>
    <w:p w14:paraId="6D41F0D4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26" w:name="_Toc240299942"/>
      <w:r>
        <w:lastRenderedPageBreak/>
        <w:t>5. Planejamento de Desenvolvimento Assistido por IA (Metodologia Ágil)</w:t>
      </w:r>
      <w:bookmarkEnd w:id="26"/>
    </w:p>
    <w:p w14:paraId="15C0E782" w14:textId="77777777" w:rsidR="00661936" w:rsidRDefault="00000000">
      <w:pPr>
        <w:spacing w:after="160"/>
      </w:pPr>
      <w:r>
        <w:t>O GDD reorganizou o cronograma original de 10 semanas em 4 fases (Pré-Projeto) em 5 sprints de 2 semanas, com backlog, revisão e uso explícito de IA em cada disciplina. Este cronograma de 5 sprints foi posteriormente substituído pelo cronograma de 9 sprints do Projeto v3.0 (ver Parte V, seção 20), em função do aumento real de escopo. A metodologia e os princípios de boas práticas descritos abaixo permanecem válidos e devem orientar a execução dos 9 sprints definitivos.</w:t>
      </w:r>
    </w:p>
    <w:p w14:paraId="247E2EAF" w14:textId="77777777" w:rsidR="00661936" w:rsidRDefault="00000000">
      <w:pPr>
        <w:pStyle w:val="Ttulo2"/>
        <w:spacing w:before="360" w:after="160"/>
      </w:pPr>
      <w:bookmarkStart w:id="27" w:name="_Toc240299943"/>
      <w:r>
        <w:t>5.1 Matriz de Aplicação de IA por Disciplina (referência metodológica original)</w:t>
      </w:r>
      <w:bookmarkEnd w:id="27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400"/>
      </w:tblGrid>
      <w:tr w:rsidR="00661936" w14:paraId="580A4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1BBDB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Disciplina</w:t>
            </w:r>
          </w:p>
        </w:tc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07096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 de IA</w:t>
            </w:r>
          </w:p>
        </w:tc>
        <w:tc>
          <w:tcPr>
            <w:tcW w:w="4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14E4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Aplicação prática</w:t>
            </w:r>
          </w:p>
        </w:tc>
      </w:tr>
      <w:tr w:rsidR="00661936" w14:paraId="28382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B1E73" w14:textId="77777777" w:rsidR="00661936" w:rsidRDefault="00000000">
            <w:r>
              <w:rPr>
                <w:sz w:val="20"/>
                <w:szCs w:val="20"/>
              </w:rPr>
              <w:t xml:space="preserve">Geração de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Visuais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BF613" w14:textId="77777777" w:rsidR="00661936" w:rsidRDefault="00000000">
            <w:proofErr w:type="spellStart"/>
            <w:r>
              <w:rPr>
                <w:sz w:val="20"/>
                <w:szCs w:val="20"/>
              </w:rPr>
              <w:t>Midjourney</w:t>
            </w:r>
            <w:proofErr w:type="spellEnd"/>
            <w:r>
              <w:rPr>
                <w:sz w:val="20"/>
                <w:szCs w:val="20"/>
              </w:rPr>
              <w:t xml:space="preserve"> V6 / Leonardo AI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BF7A5" w14:textId="77777777" w:rsidR="00661936" w:rsidRDefault="00000000">
            <w:r>
              <w:rPr>
                <w:sz w:val="20"/>
                <w:szCs w:val="20"/>
              </w:rPr>
              <w:t xml:space="preserve">Concept </w:t>
            </w:r>
            <w:proofErr w:type="spellStart"/>
            <w:r>
              <w:rPr>
                <w:sz w:val="20"/>
                <w:szCs w:val="20"/>
              </w:rPr>
              <w:t>art</w:t>
            </w:r>
            <w:proofErr w:type="spellEnd"/>
            <w:r>
              <w:rPr>
                <w:sz w:val="20"/>
                <w:szCs w:val="20"/>
              </w:rPr>
              <w:t xml:space="preserve"> de cenários e personagens para guiar modelagem e paleta.</w:t>
            </w:r>
          </w:p>
        </w:tc>
      </w:tr>
      <w:tr w:rsidR="00661936" w14:paraId="05356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766AF" w14:textId="77777777" w:rsidR="00661936" w:rsidRDefault="00000000">
            <w:r>
              <w:rPr>
                <w:sz w:val="20"/>
                <w:szCs w:val="20"/>
              </w:rPr>
              <w:t>Modelagem 3D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B0B62" w14:textId="77777777" w:rsidR="00661936" w:rsidRDefault="00000000">
            <w:r>
              <w:rPr>
                <w:sz w:val="20"/>
                <w:szCs w:val="20"/>
              </w:rPr>
              <w:t>Meshy.ai</w:t>
            </w:r>
          </w:p>
        </w:tc>
        <w:tc>
          <w:tcPr>
            <w:tcW w:w="4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09733" w14:textId="77777777" w:rsidR="00661936" w:rsidRDefault="00000000">
            <w:r>
              <w:rPr>
                <w:sz w:val="20"/>
                <w:szCs w:val="20"/>
              </w:rPr>
              <w:t xml:space="preserve">Conversão de referências 2D em </w:t>
            </w:r>
            <w:proofErr w:type="gramStart"/>
            <w:r>
              <w:rPr>
                <w:sz w:val="20"/>
                <w:szCs w:val="20"/>
              </w:rPr>
              <w:t>modelos .GLB</w:t>
            </w:r>
            <w:proofErr w:type="gramEnd"/>
            <w:r>
              <w:rPr>
                <w:sz w:val="20"/>
                <w:szCs w:val="20"/>
              </w:rPr>
              <w:t xml:space="preserve"> de baixa </w:t>
            </w:r>
            <w:proofErr w:type="spellStart"/>
            <w:r>
              <w:rPr>
                <w:sz w:val="20"/>
                <w:szCs w:val="20"/>
              </w:rPr>
              <w:t>poligonagem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props</w:t>
            </w:r>
            <w:proofErr w:type="spellEnd"/>
            <w:r>
              <w:rPr>
                <w:sz w:val="20"/>
                <w:szCs w:val="20"/>
              </w:rPr>
              <w:t xml:space="preserve"> e inimigos.</w:t>
            </w:r>
          </w:p>
        </w:tc>
      </w:tr>
      <w:tr w:rsidR="00661936" w14:paraId="120F9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9970E" w14:textId="77777777" w:rsidR="00661936" w:rsidRDefault="00000000">
            <w:r>
              <w:rPr>
                <w:sz w:val="20"/>
                <w:szCs w:val="20"/>
              </w:rPr>
              <w:t>Áudio e Voz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4E5C1" w14:textId="77777777" w:rsidR="00661936" w:rsidRDefault="00000000">
            <w:proofErr w:type="spellStart"/>
            <w:r>
              <w:rPr>
                <w:sz w:val="20"/>
                <w:szCs w:val="20"/>
              </w:rPr>
              <w:t>ElevenLabs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Suno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EE5B7" w14:textId="77777777" w:rsidR="00661936" w:rsidRDefault="00000000">
            <w:r>
              <w:rPr>
                <w:sz w:val="20"/>
                <w:szCs w:val="20"/>
              </w:rPr>
              <w:t>Sons ambiente, passos, tiros e possíveis falas curtas de capangas.</w:t>
            </w:r>
          </w:p>
        </w:tc>
      </w:tr>
      <w:tr w:rsidR="00661936" w14:paraId="3E0F6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F7399" w14:textId="77777777" w:rsidR="00661936" w:rsidRDefault="00000000">
            <w:r>
              <w:rPr>
                <w:sz w:val="20"/>
                <w:szCs w:val="20"/>
              </w:rPr>
              <w:t>Código-fonte (</w:t>
            </w:r>
            <w:proofErr w:type="spellStart"/>
            <w:r>
              <w:rPr>
                <w:sz w:val="20"/>
                <w:szCs w:val="20"/>
              </w:rPr>
              <w:t>GDScript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29FBB" w14:textId="77777777" w:rsidR="00661936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/ Cline (VS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6992F" w14:textId="77777777" w:rsidR="00661936" w:rsidRDefault="00000000">
            <w:r>
              <w:rPr>
                <w:sz w:val="20"/>
                <w:szCs w:val="20"/>
              </w:rPr>
              <w:t xml:space="preserve">Autocompletar scripts de jogador, arma, inimigo e 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>; refatorações.</w:t>
            </w:r>
          </w:p>
        </w:tc>
      </w:tr>
      <w:tr w:rsidR="00661936" w14:paraId="045C9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B9654" w14:textId="77777777" w:rsidR="00661936" w:rsidRDefault="00000000">
            <w:r>
              <w:rPr>
                <w:sz w:val="20"/>
                <w:szCs w:val="20"/>
              </w:rPr>
              <w:t xml:space="preserve">Roteiro de </w:t>
            </w:r>
            <w:proofErr w:type="spellStart"/>
            <w:r>
              <w:rPr>
                <w:sz w:val="20"/>
                <w:szCs w:val="20"/>
              </w:rPr>
              <w:t>NPCs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2FF83" w14:textId="77777777" w:rsidR="00661936" w:rsidRDefault="00000000">
            <w:r>
              <w:rPr>
                <w:sz w:val="20"/>
                <w:szCs w:val="20"/>
              </w:rPr>
              <w:t>LLM de propósito geral (Claude, ChatGPT)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2D1E" w14:textId="77777777" w:rsidR="00661936" w:rsidRDefault="00000000">
            <w:r>
              <w:rPr>
                <w:sz w:val="20"/>
                <w:szCs w:val="20"/>
              </w:rPr>
              <w:t xml:space="preserve">Geração de bilhetes, cartas e documentos colecionáveis que reforçam a </w:t>
            </w:r>
            <w:proofErr w:type="spellStart"/>
            <w:r>
              <w:rPr>
                <w:sz w:val="20"/>
                <w:szCs w:val="20"/>
              </w:rPr>
              <w:t>lore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61936" w14:paraId="35A0D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A99AE" w14:textId="77777777" w:rsidR="00661936" w:rsidRDefault="00000000">
            <w:r>
              <w:rPr>
                <w:sz w:val="20"/>
                <w:szCs w:val="20"/>
              </w:rPr>
              <w:t>Design de Enigmas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69562" w14:textId="77777777" w:rsidR="00661936" w:rsidRDefault="00000000">
            <w:r>
              <w:rPr>
                <w:sz w:val="20"/>
                <w:szCs w:val="20"/>
              </w:rPr>
              <w:t>LLM de propósito geral</w:t>
            </w:r>
          </w:p>
        </w:tc>
        <w:tc>
          <w:tcPr>
            <w:tcW w:w="4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D9D1B" w14:textId="77777777" w:rsidR="00661936" w:rsidRDefault="00000000">
            <w:r>
              <w:rPr>
                <w:sz w:val="20"/>
                <w:szCs w:val="20"/>
              </w:rPr>
              <w:t>Brainstorm e validação de lógica de charadas, garantindo pistas autocontidas na sala.</w:t>
            </w:r>
          </w:p>
        </w:tc>
      </w:tr>
      <w:tr w:rsidR="00661936" w14:paraId="2736F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E2C0E" w14:textId="77777777" w:rsidR="00661936" w:rsidRDefault="00000000">
            <w:r>
              <w:rPr>
                <w:sz w:val="20"/>
                <w:szCs w:val="20"/>
              </w:rPr>
              <w:t>Testes e QA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D13B7" w14:textId="77777777" w:rsidR="00661936" w:rsidRDefault="00000000">
            <w:r>
              <w:rPr>
                <w:sz w:val="20"/>
                <w:szCs w:val="20"/>
              </w:rPr>
              <w:t>IA de teste exploratório / scripts assistidos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2C6B" w14:textId="77777777" w:rsidR="00661936" w:rsidRDefault="00000000">
            <w:r>
              <w:rPr>
                <w:sz w:val="20"/>
                <w:szCs w:val="20"/>
              </w:rPr>
              <w:t>Geração de casos de teste e checklist de regressão por sprint.</w:t>
            </w:r>
          </w:p>
        </w:tc>
      </w:tr>
      <w:tr w:rsidR="00661936" w14:paraId="0D79B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8B5B9" w14:textId="77777777" w:rsidR="00661936" w:rsidRDefault="00000000">
            <w:r>
              <w:rPr>
                <w:sz w:val="20"/>
                <w:szCs w:val="20"/>
              </w:rPr>
              <w:t>Documentação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02B82" w14:textId="77777777" w:rsidR="00661936" w:rsidRDefault="00000000">
            <w:r>
              <w:rPr>
                <w:sz w:val="20"/>
                <w:szCs w:val="20"/>
              </w:rPr>
              <w:t>LLM de propósito geral</w:t>
            </w:r>
          </w:p>
        </w:tc>
        <w:tc>
          <w:tcPr>
            <w:tcW w:w="4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207FF" w14:textId="77777777" w:rsidR="00661936" w:rsidRDefault="00000000">
            <w:r>
              <w:rPr>
                <w:sz w:val="20"/>
                <w:szCs w:val="20"/>
              </w:rPr>
              <w:t xml:space="preserve">Manutenção do GDD, </w:t>
            </w:r>
            <w:proofErr w:type="spellStart"/>
            <w:r>
              <w:rPr>
                <w:sz w:val="20"/>
                <w:szCs w:val="20"/>
              </w:rPr>
              <w:t>changelog</w:t>
            </w:r>
            <w:proofErr w:type="spellEnd"/>
            <w:r>
              <w:rPr>
                <w:sz w:val="20"/>
                <w:szCs w:val="20"/>
              </w:rPr>
              <w:t xml:space="preserve"> por sprint e README técnico.</w:t>
            </w:r>
          </w:p>
        </w:tc>
      </w:tr>
    </w:tbl>
    <w:p w14:paraId="11593A83" w14:textId="77777777" w:rsidR="0066193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de consolidação: </w:t>
      </w:r>
      <w:r>
        <w:t xml:space="preserve">A Parte V, seção 19, apresenta a versão definitiva e mais específica desta matriz, com a divisão de imagens entre Meta AI, Gemini e GPT por categoria de </w:t>
      </w:r>
      <w:proofErr w:type="spellStart"/>
      <w:r>
        <w:t>asset</w:t>
      </w:r>
      <w:proofErr w:type="spellEnd"/>
      <w:r>
        <w:t>, conforme o Projeto v3.0.</w:t>
      </w:r>
    </w:p>
    <w:p w14:paraId="27267A2D" w14:textId="77777777" w:rsidR="00661936" w:rsidRDefault="00000000">
      <w:pPr>
        <w:pStyle w:val="Ttulo2"/>
        <w:spacing w:before="360" w:after="160"/>
      </w:pPr>
      <w:bookmarkStart w:id="28" w:name="_Toc240299944"/>
      <w:r>
        <w:t>5.2 Boas Práticas de Integração IA + Desenvolvimento Ágil</w:t>
      </w:r>
      <w:bookmarkEnd w:id="28"/>
    </w:p>
    <w:p w14:paraId="0A29C7E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Revisão humana obrigatória: toda saída de IA (código, arte, texto) passa por revisão antes do merge/</w:t>
      </w:r>
      <w:proofErr w:type="spellStart"/>
      <w:r>
        <w:t>commit</w:t>
      </w:r>
      <w:proofErr w:type="spellEnd"/>
      <w:r>
        <w:t xml:space="preserve"> — a IA acelera, não substitui a curadoria de design.</w:t>
      </w:r>
    </w:p>
    <w:p w14:paraId="7FE5805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Sprint review com checklist de coerência visual: ao fim de cada sprint, comparar </w:t>
      </w:r>
      <w:proofErr w:type="spellStart"/>
      <w:r>
        <w:t>assets</w:t>
      </w:r>
      <w:proofErr w:type="spellEnd"/>
      <w:r>
        <w:t xml:space="preserve"> gerados por IA com a paleta e atmosfera definidas na seção 3, evitando deriva estilística entre cômodos.</w:t>
      </w:r>
    </w:p>
    <w:p w14:paraId="22796AA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Versionamento de prompts: manter um arquivo de prompts (ex.: prompts.md no repositório) para permitir regenerar ou ajustar arte com consistência ao longo do projeto.</w:t>
      </w:r>
    </w:p>
    <w:p w14:paraId="26FCD1B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Testes automatizados assistidos por IA: usar IA para gerar scripts de teste de regressão simples em </w:t>
      </w:r>
      <w:proofErr w:type="spellStart"/>
      <w:r>
        <w:t>GDScript</w:t>
      </w:r>
      <w:proofErr w:type="spellEnd"/>
      <w:r>
        <w:t xml:space="preserve">, cobrindo os pontos críticos (armas, </w:t>
      </w:r>
      <w:proofErr w:type="spellStart"/>
      <w:r>
        <w:t>save</w:t>
      </w:r>
      <w:proofErr w:type="spellEnd"/>
      <w:r>
        <w:t>, enigmas) a cada novo cômodo implementado.</w:t>
      </w:r>
    </w:p>
    <w:p w14:paraId="4C0760C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Retrospectiva curta ao fim de cada sprint: 15–20 minutos para registrar o que a IA acelerou bem e onde exigiu mais correção manual, ajustando o fluxo do próximo sprint.</w:t>
      </w:r>
    </w:p>
    <w:p w14:paraId="5217BA2F" w14:textId="77777777" w:rsidR="00661936" w:rsidRDefault="00000000">
      <w:pPr>
        <w:pStyle w:val="Ttulo2"/>
        <w:spacing w:before="360" w:after="160"/>
      </w:pPr>
      <w:bookmarkStart w:id="29" w:name="_Toc240299945"/>
      <w:r>
        <w:t>5.3 Riscos e Mitigações no Uso de IA</w:t>
      </w:r>
      <w:bookmarkEnd w:id="2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661936" w14:paraId="1CE2B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E7064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Risco</w:t>
            </w:r>
          </w:p>
        </w:tc>
        <w:tc>
          <w:tcPr>
            <w:tcW w:w="4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AABEF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661936" w14:paraId="61EB76F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DFC67" w14:textId="77777777" w:rsidR="00661936" w:rsidRDefault="00000000">
            <w:r>
              <w:rPr>
                <w:sz w:val="20"/>
                <w:szCs w:val="20"/>
              </w:rPr>
              <w:t xml:space="preserve">Inconsistência visual entre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gerados em sessões diferentes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8C286" w14:textId="77777777" w:rsidR="00661936" w:rsidRDefault="00000000">
            <w:r>
              <w:rPr>
                <w:sz w:val="20"/>
                <w:szCs w:val="20"/>
              </w:rPr>
              <w:t>Prompt base fixo por cômodo/personagem + arquivo de referência (seção 3) reutilizado a cada geração.</w:t>
            </w:r>
          </w:p>
        </w:tc>
      </w:tr>
      <w:tr w:rsidR="00661936" w14:paraId="0795A55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04F08" w14:textId="77777777" w:rsidR="00661936" w:rsidRDefault="00000000">
            <w:r>
              <w:rPr>
                <w:sz w:val="20"/>
                <w:szCs w:val="20"/>
              </w:rPr>
              <w:t>Código gerado por IA com bugs sutis</w:t>
            </w:r>
          </w:p>
        </w:tc>
        <w:tc>
          <w:tcPr>
            <w:tcW w:w="4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4A333" w14:textId="77777777" w:rsidR="00661936" w:rsidRDefault="00000000">
            <w:r>
              <w:rPr>
                <w:sz w:val="20"/>
                <w:szCs w:val="20"/>
              </w:rPr>
              <w:t xml:space="preserve">Revisão manual + testes de regressão por sprint antes de cada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Pages.</w:t>
            </w:r>
          </w:p>
        </w:tc>
      </w:tr>
      <w:tr w:rsidR="00661936" w14:paraId="147A2B0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48480" w14:textId="77777777" w:rsidR="00661936" w:rsidRDefault="00000000">
            <w:r>
              <w:rPr>
                <w:sz w:val="20"/>
                <w:szCs w:val="20"/>
              </w:rPr>
              <w:t>Dependência excessiva de ferramentas gratuitas com limites de uso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BD514" w14:textId="77777777" w:rsidR="00661936" w:rsidRDefault="00000000">
            <w:r>
              <w:rPr>
                <w:sz w:val="20"/>
                <w:szCs w:val="20"/>
              </w:rPr>
              <w:t xml:space="preserve">Priorizar geração em lote nos sprints de arte, evitando geração </w:t>
            </w:r>
            <w:proofErr w:type="spellStart"/>
            <w:r>
              <w:rPr>
                <w:sz w:val="20"/>
                <w:szCs w:val="20"/>
              </w:rPr>
              <w:t>ad-hoc</w:t>
            </w:r>
            <w:proofErr w:type="spellEnd"/>
            <w:r>
              <w:rPr>
                <w:sz w:val="20"/>
                <w:szCs w:val="20"/>
              </w:rPr>
              <w:t xml:space="preserve"> constante.</w:t>
            </w:r>
          </w:p>
        </w:tc>
      </w:tr>
    </w:tbl>
    <w:p w14:paraId="2DD2297A" w14:textId="77777777" w:rsidR="00661936" w:rsidRDefault="00000000">
      <w:r>
        <w:br w:type="page"/>
      </w:r>
    </w:p>
    <w:p w14:paraId="728DF70C" w14:textId="77777777" w:rsidR="00661936" w:rsidRDefault="00000000">
      <w:pPr>
        <w:pStyle w:val="Ttulo"/>
        <w:spacing w:after="300"/>
      </w:pPr>
      <w:r>
        <w:lastRenderedPageBreak/>
        <w:t>PARTE III — PROJETO DEFINITIVO: ESCOPO, MAPA E SISTEMAS</w:t>
      </w:r>
    </w:p>
    <w:p w14:paraId="4B4B7D5F" w14:textId="77777777" w:rsidR="00661936" w:rsidRDefault="00000000">
      <w:pPr>
        <w:spacing w:after="160"/>
      </w:pPr>
      <w:r>
        <w:rPr>
          <w:i/>
          <w:iCs/>
        </w:rPr>
        <w:t xml:space="preserve">Base: Projeto Definitivo de Design e Produção v3.0 ("Operação </w:t>
      </w:r>
      <w:proofErr w:type="spellStart"/>
      <w:r>
        <w:rPr>
          <w:i/>
          <w:iCs/>
        </w:rPr>
        <w:t>Petric</w:t>
      </w:r>
      <w:proofErr w:type="spellEnd"/>
      <w:r>
        <w:rPr>
          <w:i/>
          <w:iCs/>
        </w:rPr>
        <w:t>") — reformulação completa do escopo estrutural do jogo. Esta parte é a referência canônica para mapa, protagonista, sistemas de guarda, portas/chaves, enigmas e estado do jogo, substituindo as definições correspondentes das Partes I e II onde houver conflito.</w:t>
      </w:r>
    </w:p>
    <w:p w14:paraId="2A1582A6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0" w:name="_Toc240299946"/>
      <w:r>
        <w:t>6. Nota de Evolução do Escopo em Relação ao Pré-Projeto</w:t>
      </w:r>
      <w:bookmarkEnd w:id="30"/>
    </w:p>
    <w:p w14:paraId="1641EBAE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 mansão passa de 6 para 4 andares completos: Porão, Térreo, Primeiro Andar e Sótão, com 15 ambientes distintos.</w:t>
      </w:r>
    </w:p>
    <w:p w14:paraId="79FB2FB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O protagonista ganha identidade funcional: um investigador de inteligência excepcional, codinome "</w:t>
      </w:r>
      <w:proofErr w:type="spellStart"/>
      <w:r>
        <w:t>Petric</w:t>
      </w:r>
      <w:proofErr w:type="spellEnd"/>
      <w:r>
        <w:t>", com habilidades especiais de observação.</w:t>
      </w:r>
    </w:p>
    <w:p w14:paraId="3462D148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O jogo agora abre com um vídeo de ambientação (</w:t>
      </w:r>
      <w:proofErr w:type="spellStart"/>
      <w:r>
        <w:t>cutscene</w:t>
      </w:r>
      <w:proofErr w:type="spellEnd"/>
      <w:r>
        <w:t xml:space="preserve">), produzido com </w:t>
      </w:r>
      <w:proofErr w:type="spellStart"/>
      <w:r>
        <w:t>Grok</w:t>
      </w:r>
      <w:proofErr w:type="spellEnd"/>
      <w:r>
        <w:t>.</w:t>
      </w:r>
    </w:p>
    <w:p w14:paraId="4E03816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Sistema de guardas totalmente detalhado: 15 guardas posicionados e comportamento de patrulha/alerta especificado.</w:t>
      </w:r>
    </w:p>
    <w:p w14:paraId="7788733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Sistema de portas e chaves obrigatório em toda transição de ambiente, com matriz completa de onde cada chave está escondida.</w:t>
      </w:r>
    </w:p>
    <w:p w14:paraId="48B89ED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Sete passagens secretas, cada uma com um enigma específico e uma regra de design unificada.</w:t>
      </w:r>
    </w:p>
    <w:p w14:paraId="6DB21E7A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Pipeline de IA expandido: Claude assume a programação sênior; </w:t>
      </w:r>
      <w:proofErr w:type="spellStart"/>
      <w:r>
        <w:t>Grok</w:t>
      </w:r>
      <w:proofErr w:type="spellEnd"/>
      <w:r>
        <w:t xml:space="preserve"> assume vídeo; Meta AI, Gemini e GPT dividem a geração de imagens por categoria de </w:t>
      </w:r>
      <w:proofErr w:type="spellStart"/>
      <w:r>
        <w:t>asset</w:t>
      </w:r>
      <w:proofErr w:type="spellEnd"/>
      <w:r>
        <w:t>.</w:t>
      </w:r>
    </w:p>
    <w:p w14:paraId="65482B0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Cronograma expandido de 5 para 9 sprints, refletindo o aumento real de escopo.</w:t>
      </w:r>
    </w:p>
    <w:p w14:paraId="1CA6826F" w14:textId="77777777" w:rsidR="00661936" w:rsidRDefault="00000000">
      <w:r>
        <w:br w:type="page"/>
      </w:r>
    </w:p>
    <w:p w14:paraId="3AE69139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1" w:name="_Toc240299947"/>
      <w:r>
        <w:lastRenderedPageBreak/>
        <w:t>7. Conceito, Protagonista e Vídeo de Abertura</w:t>
      </w:r>
      <w:bookmarkEnd w:id="31"/>
    </w:p>
    <w:p w14:paraId="3A5E1AB0" w14:textId="77777777" w:rsidR="00661936" w:rsidRDefault="00000000">
      <w:pPr>
        <w:pStyle w:val="Ttulo2"/>
        <w:spacing w:before="360" w:after="160"/>
      </w:pPr>
      <w:bookmarkStart w:id="32" w:name="_Toc240299948"/>
      <w:r>
        <w:t>7.1 Premissa</w:t>
      </w:r>
      <w:bookmarkEnd w:id="32"/>
    </w:p>
    <w:p w14:paraId="4732A9C1" w14:textId="77777777" w:rsidR="00661936" w:rsidRDefault="00000000">
      <w:pPr>
        <w:spacing w:after="160"/>
      </w:pPr>
      <w:r>
        <w:t xml:space="preserve">A mansão da família Ferraz esconde, dentro de um cofre no escritório, o Livro de Contas — prova de duas décadas de corrupção e crimes. Um investigador particular de inteligência excepcional, codinome </w:t>
      </w:r>
      <w:proofErr w:type="spellStart"/>
      <w:r>
        <w:t>Petric</w:t>
      </w:r>
      <w:proofErr w:type="spellEnd"/>
      <w:r>
        <w:t>, é contratado para infiltrar-se na propriedade, atravessar seus quatro andares, decifrar os enigmas arquitetônicos deixados por gerações da família e sair com o livro antes do amanhecer.</w:t>
      </w:r>
    </w:p>
    <w:p w14:paraId="7DA72674" w14:textId="77777777" w:rsidR="00661936" w:rsidRDefault="00000000">
      <w:pPr>
        <w:pStyle w:val="Ttulo2"/>
        <w:spacing w:before="360" w:after="160"/>
      </w:pPr>
      <w:bookmarkStart w:id="33" w:name="_Toc240299949"/>
      <w:r>
        <w:t xml:space="preserve">7.2 O Investigador — </w:t>
      </w:r>
      <w:proofErr w:type="spellStart"/>
      <w:r>
        <w:t>Petric</w:t>
      </w:r>
      <w:bookmarkEnd w:id="33"/>
      <w:proofErr w:type="spellEnd"/>
    </w:p>
    <w:p w14:paraId="107B2C1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Perfil: </w:t>
      </w:r>
      <w:proofErr w:type="spellStart"/>
      <w:r>
        <w:t>ex-analista</w:t>
      </w:r>
      <w:proofErr w:type="spellEnd"/>
      <w:r>
        <w:t xml:space="preserve"> de inteligência, memória eidética, treinado em observação forense e dedução rápida — não é um super-herói, é um gênio investigativo no estilo detetive de elite.</w:t>
      </w:r>
    </w:p>
    <w:p w14:paraId="6056992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Habilidade especial — Modo Dedução: ativável a qualquer momento; destaca por alguns segundos objetos interativos, fechaduras, alavancas escondidas, pegadas e anomalias no ambiente dentro de um raio limitado. Tem tempo de recarga, evitando que substitua a exploração manual.</w:t>
      </w:r>
    </w:p>
    <w:p w14:paraId="753EA5F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Habilidade especial — Memória Fotográfica: todo documento, pista ou código observado uma vez fica automaticamente registrado num "Caderno de Casos" na UI, sem necessidade de anotação manual pelo jogador.</w:t>
      </w:r>
    </w:p>
    <w:p w14:paraId="7F70E58A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Habilidade especial — Leitura Rápida: ao examinar documentos longos (cartas, jornais), </w:t>
      </w:r>
      <w:proofErr w:type="spellStart"/>
      <w:r>
        <w:t>Petric</w:t>
      </w:r>
      <w:proofErr w:type="spellEnd"/>
      <w:r>
        <w:t xml:space="preserve"> resume o conteúdo instantaneamente em uma linha de texto, mantendo o ritmo de exploração ágil.</w:t>
      </w:r>
    </w:p>
    <w:p w14:paraId="2922DAFE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Estilo de jogo: furtivo por padrão (mais coerente com o perfil de investigador), mas com opção de confronto direto usando o arsenal já definido (pistola, faca, rifle — ver Parte IV).</w:t>
      </w:r>
    </w:p>
    <w:p w14:paraId="3937FF7E" w14:textId="77777777" w:rsidR="00661936" w:rsidRDefault="00000000">
      <w:pPr>
        <w:pStyle w:val="Ttulo2"/>
        <w:spacing w:before="360" w:after="160"/>
      </w:pPr>
      <w:bookmarkStart w:id="34" w:name="_Toc240299950"/>
      <w:r>
        <w:t>7.3 Vídeo de Ambientação (Abertura)</w:t>
      </w:r>
      <w:bookmarkEnd w:id="34"/>
    </w:p>
    <w:p w14:paraId="3451479C" w14:textId="77777777" w:rsidR="00661936" w:rsidRDefault="00000000">
      <w:pPr>
        <w:spacing w:after="160"/>
      </w:pPr>
      <w:r>
        <w:t xml:space="preserve">O jogo abre com uma </w:t>
      </w:r>
      <w:proofErr w:type="spellStart"/>
      <w:r>
        <w:t>cutscene</w:t>
      </w:r>
      <w:proofErr w:type="spellEnd"/>
      <w:r>
        <w:t xml:space="preserve"> de 45–60 segundos, sem diálogo falado (apenas texto de dossiê e som ambiente), gerada com </w:t>
      </w:r>
      <w:proofErr w:type="spellStart"/>
      <w:r>
        <w:t>Grok</w:t>
      </w:r>
      <w:proofErr w:type="spellEnd"/>
      <w:r>
        <w:t xml:space="preserve"> e integrada como vídeo </w:t>
      </w:r>
      <w:proofErr w:type="spellStart"/>
      <w:r>
        <w:t>pré</w:t>
      </w:r>
      <w:proofErr w:type="spellEnd"/>
      <w:r>
        <w:t>-renderizado no Godot.</w:t>
      </w:r>
    </w:p>
    <w:p w14:paraId="2D350669" w14:textId="77777777" w:rsidR="00661936" w:rsidRDefault="00000000">
      <w:pPr>
        <w:pStyle w:val="Ttulo3"/>
        <w:spacing w:before="260" w:after="120"/>
      </w:pPr>
      <w:bookmarkStart w:id="35" w:name="_Toc240299951"/>
      <w:r>
        <w:t xml:space="preserve">Roteiro / </w:t>
      </w:r>
      <w:proofErr w:type="spellStart"/>
      <w:r>
        <w:t>Storyboard</w:t>
      </w:r>
      <w:bookmarkEnd w:id="35"/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6800"/>
      </w:tblGrid>
      <w:tr w:rsidR="00661936" w14:paraId="673F9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C2B5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Cena</w:t>
            </w:r>
          </w:p>
        </w:tc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18E6B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Duração</w:t>
            </w:r>
          </w:p>
        </w:tc>
        <w:tc>
          <w:tcPr>
            <w:tcW w:w="6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17197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61936" w14:paraId="083BD9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3663D" w14:textId="77777777" w:rsidR="0066193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5E3C4" w14:textId="77777777" w:rsidR="00661936" w:rsidRDefault="00000000">
            <w:r>
              <w:rPr>
                <w:sz w:val="20"/>
                <w:szCs w:val="20"/>
              </w:rPr>
              <w:t>0–8s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F931F" w14:textId="77777777" w:rsidR="00661936" w:rsidRDefault="00000000">
            <w:r>
              <w:rPr>
                <w:sz w:val="20"/>
                <w:szCs w:val="20"/>
              </w:rPr>
              <w:t>Plano aéreo noturno se aproximando da mansão Ferraz, névoa baixa, poucas luzes acesas.</w:t>
            </w:r>
          </w:p>
        </w:tc>
      </w:tr>
      <w:tr w:rsidR="00661936" w14:paraId="6028E1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73AB6" w14:textId="77777777" w:rsidR="006619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4558C" w14:textId="77777777" w:rsidR="00661936" w:rsidRDefault="00000000">
            <w:r>
              <w:rPr>
                <w:sz w:val="20"/>
                <w:szCs w:val="20"/>
              </w:rPr>
              <w:t>8–20s</w:t>
            </w:r>
          </w:p>
        </w:tc>
        <w:tc>
          <w:tcPr>
            <w:tcW w:w="6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B866" w14:textId="77777777" w:rsidR="00661936" w:rsidRDefault="00000000">
            <w:r>
              <w:rPr>
                <w:sz w:val="20"/>
                <w:szCs w:val="20"/>
              </w:rPr>
              <w:t xml:space="preserve">Corte para uma mesa de investigação: fotos, recortes de jornal e um dossiê com o nome "Livro de Contas" sendo montados pelas mãos de </w:t>
            </w:r>
            <w:proofErr w:type="spellStart"/>
            <w:r>
              <w:rPr>
                <w:sz w:val="20"/>
                <w:szCs w:val="20"/>
              </w:rPr>
              <w:t>Petric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61936" w14:paraId="771908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E417C" w14:textId="77777777" w:rsidR="0066193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2E766" w14:textId="77777777" w:rsidR="00661936" w:rsidRDefault="00000000">
            <w:r>
              <w:rPr>
                <w:sz w:val="20"/>
                <w:szCs w:val="20"/>
              </w:rPr>
              <w:t>20–35s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3F41E" w14:textId="77777777" w:rsidR="00661936" w:rsidRDefault="00000000">
            <w:r>
              <w:rPr>
                <w:sz w:val="20"/>
                <w:szCs w:val="20"/>
              </w:rPr>
              <w:t>Fragmentos de vigilância prévia: guardas trocando de posto, portas sendo fechadas à chave, um mapa da mansão sendo marcado com anotações.</w:t>
            </w:r>
          </w:p>
        </w:tc>
      </w:tr>
      <w:tr w:rsidR="00661936" w14:paraId="093380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23C4A" w14:textId="77777777" w:rsidR="0066193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FA365" w14:textId="77777777" w:rsidR="00661936" w:rsidRDefault="00000000">
            <w:r>
              <w:rPr>
                <w:sz w:val="20"/>
                <w:szCs w:val="20"/>
              </w:rPr>
              <w:t>35–50s</w:t>
            </w:r>
          </w:p>
        </w:tc>
        <w:tc>
          <w:tcPr>
            <w:tcW w:w="6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C4297" w14:textId="77777777" w:rsidR="00661936" w:rsidRDefault="00000000">
            <w:proofErr w:type="spellStart"/>
            <w:r>
              <w:rPr>
                <w:sz w:val="20"/>
                <w:szCs w:val="20"/>
              </w:rPr>
              <w:t>Petric</w:t>
            </w:r>
            <w:proofErr w:type="spellEnd"/>
            <w:r>
              <w:rPr>
                <w:sz w:val="20"/>
                <w:szCs w:val="20"/>
              </w:rPr>
              <w:t xml:space="preserve"> parado no limite da propriedade, observando o portão com o brasão da família; texto de tela: "Cinco caminhos. Uma verdade."</w:t>
            </w:r>
          </w:p>
        </w:tc>
      </w:tr>
      <w:tr w:rsidR="00661936" w14:paraId="660A12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58EAE" w14:textId="77777777" w:rsidR="0066193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F7604" w14:textId="77777777" w:rsidR="00661936" w:rsidRDefault="00000000">
            <w:r>
              <w:rPr>
                <w:sz w:val="20"/>
                <w:szCs w:val="20"/>
              </w:rPr>
              <w:t>50–60s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F31E6" w14:textId="77777777" w:rsidR="00661936" w:rsidRDefault="00000000">
            <w:r>
              <w:rPr>
                <w:sz w:val="20"/>
                <w:szCs w:val="20"/>
              </w:rPr>
              <w:t>Corte para tela de seleção: as cinco formas de entrada aparecem como silhuetas ao redor da planta da mansão, convidando o jogador a escolher.</w:t>
            </w:r>
          </w:p>
        </w:tc>
      </w:tr>
    </w:tbl>
    <w:p w14:paraId="2B656F9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Ferramenta: </w:t>
      </w:r>
      <w:proofErr w:type="spellStart"/>
      <w:r>
        <w:t>Grok</w:t>
      </w:r>
      <w:proofErr w:type="spellEnd"/>
      <w:r>
        <w:t xml:space="preserve"> (geração de vídeo).</w:t>
      </w:r>
    </w:p>
    <w:p w14:paraId="6D76251A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Estilo visual: cinematográfico, tons frios e </w:t>
      </w:r>
      <w:proofErr w:type="spellStart"/>
      <w:r>
        <w:t>dessaturados</w:t>
      </w:r>
      <w:proofErr w:type="spellEnd"/>
      <w:r>
        <w:t xml:space="preserve">, consistente com a paleta </w:t>
      </w:r>
      <w:proofErr w:type="spellStart"/>
      <w:r>
        <w:t>wine</w:t>
      </w:r>
      <w:proofErr w:type="spellEnd"/>
      <w:r>
        <w:t>/dourado/preto definida para a mansão (Parte II, seção 3).</w:t>
      </w:r>
    </w:p>
    <w:p w14:paraId="687A5A5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Entrega técnica: exportar </w:t>
      </w:r>
      <w:proofErr w:type="gramStart"/>
      <w:r>
        <w:t>em .</w:t>
      </w:r>
      <w:proofErr w:type="spellStart"/>
      <w:r>
        <w:t>webm</w:t>
      </w:r>
      <w:proofErr w:type="spellEnd"/>
      <w:proofErr w:type="gramEnd"/>
      <w:r>
        <w:t xml:space="preserve"> ou .mp4 leve (≤15 MB) para não comprometer o carregamento rápido via navegador.</w:t>
      </w:r>
    </w:p>
    <w:p w14:paraId="38E7C9A4" w14:textId="77777777" w:rsidR="00661936" w:rsidRDefault="00000000">
      <w:r>
        <w:br w:type="page"/>
      </w:r>
    </w:p>
    <w:p w14:paraId="2F2F67DB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36" w:name="_Toc240299952"/>
      <w:r>
        <w:lastRenderedPageBreak/>
        <w:t>8. Mapa Completo da Mansão (4 Andares)</w:t>
      </w:r>
      <w:bookmarkEnd w:id="36"/>
    </w:p>
    <w:p w14:paraId="48AFF6C7" w14:textId="77777777" w:rsidR="00661936" w:rsidRDefault="00000000">
      <w:pPr>
        <w:spacing w:after="160"/>
      </w:pPr>
      <w:r>
        <w:t>A mansão é organizada verticalmente em quatro andares. Porão e Sótão nunca possuem guardas — os capangas da Firma evitam essas áreas por superstição local ("dizem que ali ronda o fantasma do primeiro Ferraz"), o que os transforma em zonas de refúgio seguro para o jogador.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600"/>
      </w:tblGrid>
      <w:tr w:rsidR="00661936" w14:paraId="73B69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B0F4E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Andar</w:t>
            </w:r>
          </w:p>
        </w:tc>
        <w:tc>
          <w:tcPr>
            <w:tcW w:w="3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6E319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Composição</w:t>
            </w:r>
          </w:p>
        </w:tc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32607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Guardas</w:t>
            </w:r>
          </w:p>
        </w:tc>
      </w:tr>
      <w:tr w:rsidR="00661936" w14:paraId="32021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54EEB" w14:textId="77777777" w:rsidR="00661936" w:rsidRDefault="00000000">
            <w:r>
              <w:rPr>
                <w:sz w:val="20"/>
                <w:szCs w:val="20"/>
              </w:rPr>
              <w:t>Sótão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15706" w14:textId="77777777" w:rsidR="00661936" w:rsidRDefault="00000000">
            <w:r>
              <w:rPr>
                <w:sz w:val="20"/>
                <w:szCs w:val="20"/>
              </w:rPr>
              <w:t>2 salas · 3 acessos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47038" w14:textId="77777777" w:rsidR="0066193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661936" w14:paraId="4EAA2B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4C3EF" w14:textId="77777777" w:rsidR="00661936" w:rsidRDefault="00000000">
            <w:r>
              <w:rPr>
                <w:sz w:val="20"/>
                <w:szCs w:val="20"/>
              </w:rPr>
              <w:t>Primeiro Andar</w:t>
            </w:r>
          </w:p>
        </w:tc>
        <w:tc>
          <w:tcPr>
            <w:tcW w:w="3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D73F3" w14:textId="77777777" w:rsidR="00661936" w:rsidRDefault="00000000">
            <w:r>
              <w:rPr>
                <w:sz w:val="20"/>
                <w:szCs w:val="20"/>
              </w:rPr>
              <w:t>Corredor + 3 suítes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62019" w14:textId="77777777" w:rsidR="00661936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661936" w14:paraId="59FB75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E3ED0" w14:textId="77777777" w:rsidR="00661936" w:rsidRDefault="00000000">
            <w:r>
              <w:rPr>
                <w:sz w:val="20"/>
                <w:szCs w:val="20"/>
              </w:rPr>
              <w:t>Térreo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C9BF5" w14:textId="77777777" w:rsidR="00661936" w:rsidRDefault="00000000">
            <w:r>
              <w:rPr>
                <w:sz w:val="20"/>
                <w:szCs w:val="20"/>
              </w:rPr>
              <w:t>5 salas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80383" w14:textId="77777777" w:rsidR="00661936" w:rsidRDefault="00000000">
            <w:r>
              <w:rPr>
                <w:sz w:val="20"/>
                <w:szCs w:val="20"/>
              </w:rPr>
              <w:t>4 (rondas)</w:t>
            </w:r>
          </w:p>
        </w:tc>
      </w:tr>
      <w:tr w:rsidR="00661936" w14:paraId="139280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AA96D" w14:textId="77777777" w:rsidR="00661936" w:rsidRDefault="00000000">
            <w:r>
              <w:rPr>
                <w:sz w:val="20"/>
                <w:szCs w:val="20"/>
              </w:rPr>
              <w:t>Porão</w:t>
            </w:r>
          </w:p>
        </w:tc>
        <w:tc>
          <w:tcPr>
            <w:tcW w:w="3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286CD" w14:textId="77777777" w:rsidR="00661936" w:rsidRDefault="00000000">
            <w:r>
              <w:rPr>
                <w:sz w:val="20"/>
                <w:szCs w:val="20"/>
              </w:rPr>
              <w:t>3 áreas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A35E7" w14:textId="77777777" w:rsidR="00661936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76609CE2" w14:textId="77777777" w:rsidR="00661936" w:rsidRDefault="00000000">
      <w:pPr>
        <w:pStyle w:val="Ttulo2"/>
        <w:spacing w:before="360" w:after="160"/>
      </w:pPr>
      <w:bookmarkStart w:id="37" w:name="_Toc240299953"/>
      <w:r>
        <w:t>8.1 Sótão</w:t>
      </w:r>
      <w:bookmarkEnd w:id="37"/>
    </w:p>
    <w:p w14:paraId="736F70FA" w14:textId="77777777" w:rsidR="00661936" w:rsidRDefault="00000000">
      <w:pPr>
        <w:spacing w:after="160"/>
      </w:pPr>
      <w:r>
        <w:t>Duas salas grandes e três acessos: um alçapão externo (ponto de entrada por paraquedas), uma porta de escada que desce ao térreo saindo na cozinha, e uma passagem secreta que desce até a lareira do salão principal.</w:t>
      </w:r>
    </w:p>
    <w:p w14:paraId="154E0FC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Alçapão Externo (entrada por paraquedas / saída)</w:t>
      </w:r>
    </w:p>
    <w:p w14:paraId="6EC0CB0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Sala 1 — Depósito de Móveis Antigos</w:t>
      </w:r>
    </w:p>
    <w:p w14:paraId="7539445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Sala 2 — Quarto Selado, com a Porta da Escada (Chave Antiga, escondida no próprio Quarto Selado) que desce à Cozinha (térreo)</w:t>
      </w:r>
    </w:p>
    <w:p w14:paraId="30FFF9C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Passagem Secreta da Lareira (enigma ao subir / alavanca simples ao descer) conectando ao Salão Principal (térreo)</w:t>
      </w:r>
    </w:p>
    <w:p w14:paraId="671D187C" w14:textId="77777777" w:rsidR="00661936" w:rsidRDefault="00000000">
      <w:pPr>
        <w:pStyle w:val="Ttulo2"/>
        <w:spacing w:before="360" w:after="160"/>
      </w:pPr>
      <w:bookmarkStart w:id="38" w:name="_Toc240299954"/>
      <w:r>
        <w:t>8.2 Térreo</w:t>
      </w:r>
      <w:bookmarkEnd w:id="38"/>
    </w:p>
    <w:p w14:paraId="62412FCD" w14:textId="77777777" w:rsidR="00661936" w:rsidRDefault="00000000">
      <w:pPr>
        <w:spacing w:after="160"/>
      </w:pPr>
      <w:r>
        <w:t>Cinco cômodos: Salão Principal (hub central com escadaria e lareira), Cozinha, Biblioteca, Escritório e Quarto de Armas e Munições. Quatro guardas fazem rondas contínuas, um por cômodo-satélite.</w:t>
      </w:r>
    </w:p>
    <w:p w14:paraId="79D3B4BE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Salão Principal (hub · 4 guardas de ronda) com Porta da Frente (exterior · 2 guardas)</w:t>
      </w:r>
    </w:p>
    <w:p w14:paraId="49C9E518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Porta → Biblioteca [Chave de Bronze — Guarda Térreo nº1], próxima da Porta Lateral Esquerda (exterior · 2 guardas)</w:t>
      </w:r>
    </w:p>
    <w:p w14:paraId="61669E2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Porta → Cozinha [Chave da Copa — Guarda Térreo nº2], próxima da Porta dos Fundos (exterior · 2 guardas)</w:t>
      </w:r>
    </w:p>
    <w:p w14:paraId="38CE7FE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Porta → Quarto de Armas [Chave de Ferro — Guarda Térreo nº3], próxima da Porta Lateral Direita (exterior · 2 guardas)</w:t>
      </w:r>
    </w:p>
    <w:p w14:paraId="650EC30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Porta → Escritório [Chave Dourada — Guarda Térreo nº4], onde estão o Cofre + Livro de Contas (clímax)</w:t>
      </w:r>
    </w:p>
    <w:p w14:paraId="025C96C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Lareira → Passagem Secreta → Sótão (enigma ao subir)</w:t>
      </w:r>
    </w:p>
    <w:p w14:paraId="3511CCE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Escadaria Principal → Primeiro Andar</w:t>
      </w:r>
    </w:p>
    <w:p w14:paraId="06ED9322" w14:textId="77777777" w:rsidR="00661936" w:rsidRDefault="00000000">
      <w:pPr>
        <w:pStyle w:val="Ttulo2"/>
        <w:spacing w:before="360" w:after="160"/>
      </w:pPr>
      <w:bookmarkStart w:id="39" w:name="_Toc240299955"/>
      <w:r>
        <w:t>8.3 Primeiro Andar</w:t>
      </w:r>
      <w:bookmarkEnd w:id="39"/>
    </w:p>
    <w:p w14:paraId="63323D17" w14:textId="77777777" w:rsidR="00661936" w:rsidRDefault="00000000">
      <w:pPr>
        <w:spacing w:after="160"/>
      </w:pPr>
      <w:r>
        <w:t>Um corredor central conecta a escadaria principal (vinda do térreo), três suítes e uma escada em caracol que leva ao sótão. Três guardas patrulham o corredor e as portas das suítes.</w:t>
      </w:r>
    </w:p>
    <w:p w14:paraId="195E8EF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Corredor Central (3 guardas de ronda), chega da Escadaria Principal</w:t>
      </w:r>
    </w:p>
    <w:p w14:paraId="5B9FA45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Porta → Suíte Grande [Chave da Suíte Grande — Guarda 1º Andar nº1]: contém Passagem Secreta → Biblioteca e a Chave da Escada Caracol (escondida numa caixa de joias)</w:t>
      </w:r>
    </w:p>
    <w:p w14:paraId="1670C58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Porta → Suíte 2 [Chave da Suíte 2 — Guarda 1º Andar nº2]: contém Passagem Secreta → Cozinha</w:t>
      </w:r>
    </w:p>
    <w:p w14:paraId="7F565B5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Porta → Suíte 3 [Chave da Suíte 3 — Guarda 1º Andar nº3]: contém Passagem Secreta → Quarto de Armas</w:t>
      </w:r>
    </w:p>
    <w:p w14:paraId="2EFA817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Escada Caracol [tranca; chave na Suíte Grande] → Sótão</w:t>
      </w:r>
    </w:p>
    <w:p w14:paraId="5B45142F" w14:textId="77777777" w:rsidR="00661936" w:rsidRDefault="00000000">
      <w:pPr>
        <w:pStyle w:val="Ttulo2"/>
        <w:spacing w:before="360" w:after="160"/>
      </w:pPr>
      <w:bookmarkStart w:id="40" w:name="_Toc240299956"/>
      <w:r>
        <w:t>8.4 Porão</w:t>
      </w:r>
      <w:bookmarkEnd w:id="40"/>
    </w:p>
    <w:p w14:paraId="04242F23" w14:textId="77777777" w:rsidR="00661936" w:rsidRDefault="00000000">
      <w:pPr>
        <w:spacing w:after="160"/>
      </w:pPr>
      <w:r>
        <w:t xml:space="preserve">Nunca guardado. Alcançado pela entrada secreta externa ou pela passagem interna vinda da cozinha. Guarda um item de reforço opcional e conteúdo de </w:t>
      </w:r>
      <w:proofErr w:type="spellStart"/>
      <w:r>
        <w:t>lore</w:t>
      </w:r>
      <w:proofErr w:type="spellEnd"/>
      <w:r>
        <w:t>.</w:t>
      </w:r>
    </w:p>
    <w:p w14:paraId="7B30FFF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Entrada Exterior → Passagem Secreta (enigma da pedra antiga) → Adega Secreta</w:t>
      </w:r>
    </w:p>
    <w:p w14:paraId="21D7C38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Câmara de Provisões (item colecionável / kit de vida opcional)</w:t>
      </w:r>
    </w:p>
    <w:p w14:paraId="6D74D8F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Túnel Inacabado (beco sem saída · documento de </w:t>
      </w:r>
      <w:proofErr w:type="spellStart"/>
      <w:r>
        <w:t>lore</w:t>
      </w:r>
      <w:proofErr w:type="spellEnd"/>
      <w:r>
        <w:t>)</w:t>
      </w:r>
    </w:p>
    <w:p w14:paraId="36B5AF5D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Passagem Secreta do Assoalho (enigma ao subir / alavanca ao descer) → Cozinha (térreo)</w:t>
      </w:r>
    </w:p>
    <w:p w14:paraId="73155F05" w14:textId="77777777" w:rsidR="00661936" w:rsidRDefault="00000000">
      <w:r>
        <w:br w:type="page"/>
      </w:r>
    </w:p>
    <w:p w14:paraId="15EB33A9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1" w:name="_Toc240299957"/>
      <w:r>
        <w:lastRenderedPageBreak/>
        <w:t>9. As Cinco Formas de Entrada</w:t>
      </w:r>
      <w:bookmarkEnd w:id="41"/>
    </w:p>
    <w:p w14:paraId="7B29A326" w14:textId="77777777" w:rsidR="00661936" w:rsidRDefault="00000000">
      <w:pPr>
        <w:spacing w:after="160"/>
      </w:pPr>
      <w:r>
        <w:t>Cada forma de entrada oferece um perfil de risco e ritmo diferente, permitindo ao jogador escolher sua abordagem já na tela pós-vídeo de abertura.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1300"/>
        <w:gridCol w:w="2700"/>
        <w:gridCol w:w="1800"/>
      </w:tblGrid>
      <w:tr w:rsidR="00661936" w14:paraId="7748E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4D0F5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17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10D10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Chegada</w:t>
            </w:r>
          </w:p>
        </w:tc>
        <w:tc>
          <w:tcPr>
            <w:tcW w:w="13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EF248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Guardas no ponto</w:t>
            </w:r>
          </w:p>
        </w:tc>
        <w:tc>
          <w:tcPr>
            <w:tcW w:w="27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19B55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Como liberar</w:t>
            </w:r>
          </w:p>
        </w:tc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0EA4A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</w:tr>
      <w:tr w:rsidR="00661936" w14:paraId="7904C7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FDAC" w14:textId="77777777" w:rsidR="00661936" w:rsidRDefault="00000000">
            <w:r>
              <w:rPr>
                <w:sz w:val="20"/>
                <w:szCs w:val="20"/>
              </w:rPr>
              <w:t>Porta da Frente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094B6" w14:textId="77777777" w:rsidR="00661936" w:rsidRDefault="00000000">
            <w:r>
              <w:rPr>
                <w:sz w:val="20"/>
                <w:szCs w:val="20"/>
              </w:rPr>
              <w:t>Salão Principal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5F32C" w14:textId="77777777" w:rsidR="006619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E856D" w14:textId="77777777" w:rsidR="00661936" w:rsidRDefault="00000000">
            <w:r>
              <w:rPr>
                <w:sz w:val="20"/>
                <w:szCs w:val="20"/>
              </w:rPr>
              <w:t>Combate/furtividade + Chave da Fachada (carregada por um dos guardas)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1610C" w14:textId="77777777" w:rsidR="00661936" w:rsidRDefault="00000000">
            <w:r>
              <w:rPr>
                <w:sz w:val="20"/>
                <w:szCs w:val="20"/>
              </w:rPr>
              <w:t>Direta e arriscada</w:t>
            </w:r>
          </w:p>
        </w:tc>
      </w:tr>
      <w:tr w:rsidR="00661936" w14:paraId="7868C1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80EEA" w14:textId="77777777" w:rsidR="00661936" w:rsidRDefault="00000000">
            <w:r>
              <w:rPr>
                <w:sz w:val="20"/>
                <w:szCs w:val="20"/>
              </w:rPr>
              <w:t>Portas Laterais</w:t>
            </w:r>
          </w:p>
        </w:tc>
        <w:tc>
          <w:tcPr>
            <w:tcW w:w="17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104BD" w14:textId="77777777" w:rsidR="00661936" w:rsidRDefault="00000000">
            <w:r>
              <w:rPr>
                <w:sz w:val="20"/>
                <w:szCs w:val="20"/>
              </w:rPr>
              <w:t>Biblioteca (esq.) ou Quarto de Armas (dir.)</w:t>
            </w:r>
          </w:p>
        </w:tc>
        <w:tc>
          <w:tcPr>
            <w:tcW w:w="1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FCFC7" w14:textId="77777777" w:rsidR="00661936" w:rsidRDefault="00000000">
            <w:r>
              <w:rPr>
                <w:sz w:val="20"/>
                <w:szCs w:val="20"/>
              </w:rPr>
              <w:t>2 por lado</w:t>
            </w:r>
          </w:p>
        </w:tc>
        <w:tc>
          <w:tcPr>
            <w:tcW w:w="27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EEB8" w14:textId="77777777" w:rsidR="00661936" w:rsidRDefault="00000000">
            <w:r>
              <w:rPr>
                <w:sz w:val="20"/>
                <w:szCs w:val="20"/>
              </w:rPr>
              <w:t>Combate/furtividade + Chave da Estufa ou do Galpão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CD233" w14:textId="77777777" w:rsidR="00661936" w:rsidRDefault="00000000">
            <w:r>
              <w:rPr>
                <w:sz w:val="20"/>
                <w:szCs w:val="20"/>
              </w:rPr>
              <w:t>Acesso rápido a uma ala específica</w:t>
            </w:r>
          </w:p>
        </w:tc>
      </w:tr>
      <w:tr w:rsidR="00661936" w14:paraId="4E1DE2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BBB54" w14:textId="77777777" w:rsidR="00661936" w:rsidRDefault="00000000">
            <w:r>
              <w:rPr>
                <w:sz w:val="20"/>
                <w:szCs w:val="20"/>
              </w:rPr>
              <w:t>Porta dos Fundos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747C" w14:textId="77777777" w:rsidR="00661936" w:rsidRDefault="00000000">
            <w:r>
              <w:rPr>
                <w:sz w:val="20"/>
                <w:szCs w:val="20"/>
              </w:rPr>
              <w:t>Cozinha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79342" w14:textId="77777777" w:rsidR="006619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93F7E" w14:textId="77777777" w:rsidR="00661936" w:rsidRDefault="00000000">
            <w:r>
              <w:rPr>
                <w:sz w:val="20"/>
                <w:szCs w:val="20"/>
              </w:rPr>
              <w:t>Combate/furtividade + Chave da Entrega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589A2" w14:textId="77777777" w:rsidR="00661936" w:rsidRDefault="00000000">
            <w:r>
              <w:rPr>
                <w:sz w:val="20"/>
                <w:szCs w:val="20"/>
              </w:rPr>
              <w:t>Equilibrada</w:t>
            </w:r>
          </w:p>
        </w:tc>
      </w:tr>
      <w:tr w:rsidR="00661936" w14:paraId="2E5380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72DC1" w14:textId="77777777" w:rsidR="00661936" w:rsidRDefault="00000000">
            <w:r>
              <w:rPr>
                <w:sz w:val="20"/>
                <w:szCs w:val="20"/>
              </w:rPr>
              <w:t>Passagem Secreta do Porão</w:t>
            </w:r>
          </w:p>
        </w:tc>
        <w:tc>
          <w:tcPr>
            <w:tcW w:w="17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43E5" w14:textId="77777777" w:rsidR="00661936" w:rsidRDefault="00000000">
            <w:r>
              <w:rPr>
                <w:sz w:val="20"/>
                <w:szCs w:val="20"/>
              </w:rPr>
              <w:t>Adega Secreta</w:t>
            </w:r>
          </w:p>
        </w:tc>
        <w:tc>
          <w:tcPr>
            <w:tcW w:w="13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0688E" w14:textId="77777777" w:rsidR="0066193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7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7EA8D" w14:textId="77777777" w:rsidR="00661936" w:rsidRDefault="00000000">
            <w:r>
              <w:rPr>
                <w:sz w:val="20"/>
                <w:szCs w:val="20"/>
              </w:rPr>
              <w:t>Enigma da pedra antiga (sem combate)</w:t>
            </w:r>
          </w:p>
        </w:tc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DEA55" w14:textId="77777777" w:rsidR="00661936" w:rsidRDefault="00000000">
            <w:r>
              <w:rPr>
                <w:sz w:val="20"/>
                <w:szCs w:val="20"/>
              </w:rPr>
              <w:t>Furtiva, sem risco de combate inicial</w:t>
            </w:r>
          </w:p>
        </w:tc>
      </w:tr>
      <w:tr w:rsidR="00661936" w14:paraId="36CF00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1A5C5" w14:textId="77777777" w:rsidR="00661936" w:rsidRDefault="00000000">
            <w:r>
              <w:rPr>
                <w:sz w:val="20"/>
                <w:szCs w:val="20"/>
              </w:rPr>
              <w:t>Paraquedas no Sótão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15A39" w14:textId="77777777" w:rsidR="00661936" w:rsidRDefault="00000000">
            <w:r>
              <w:rPr>
                <w:sz w:val="20"/>
                <w:szCs w:val="20"/>
              </w:rPr>
              <w:t>Depósito de Móveis Antigos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F0682" w14:textId="77777777" w:rsidR="0066193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9A636" w14:textId="77777777" w:rsidR="00661936" w:rsidRDefault="00000000">
            <w:r>
              <w:rPr>
                <w:sz w:val="20"/>
                <w:szCs w:val="20"/>
              </w:rPr>
              <w:t xml:space="preserve">Livre — escolha logística </w:t>
            </w:r>
            <w:proofErr w:type="spellStart"/>
            <w:r>
              <w:rPr>
                <w:sz w:val="20"/>
                <w:szCs w:val="20"/>
              </w:rPr>
              <w:t>pré-missão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A1831" w14:textId="77777777" w:rsidR="00661936" w:rsidRDefault="00000000">
            <w:r>
              <w:rPr>
                <w:sz w:val="20"/>
                <w:szCs w:val="20"/>
              </w:rPr>
              <w:t>Rápida, mas distante do objetivo final</w:t>
            </w:r>
          </w:p>
        </w:tc>
      </w:tr>
    </w:tbl>
    <w:p w14:paraId="3E64022E" w14:textId="77777777" w:rsidR="00661936" w:rsidRDefault="00000000">
      <w:r>
        <w:br w:type="page"/>
      </w:r>
    </w:p>
    <w:p w14:paraId="1DB47661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2" w:name="_Toc240299958"/>
      <w:r>
        <w:lastRenderedPageBreak/>
        <w:t>10. Sistema de Guardas</w:t>
      </w:r>
      <w:bookmarkEnd w:id="42"/>
    </w:p>
    <w:p w14:paraId="2F2E2EA5" w14:textId="77777777" w:rsidR="00661936" w:rsidRDefault="00000000">
      <w:pPr>
        <w:pStyle w:val="Ttulo2"/>
        <w:spacing w:before="360" w:after="160"/>
      </w:pPr>
      <w:bookmarkStart w:id="43" w:name="_Toc240299959"/>
      <w:r>
        <w:t>10.1 Distribuição (15 guardas no total)</w:t>
      </w:r>
      <w:bookmarkEnd w:id="4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600"/>
      </w:tblGrid>
      <w:tr w:rsidR="00661936" w14:paraId="6F378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04DC1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Local</w:t>
            </w:r>
          </w:p>
        </w:tc>
        <w:tc>
          <w:tcPr>
            <w:tcW w:w="1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3A87A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4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0F1C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Padrão de patrulha</w:t>
            </w:r>
          </w:p>
        </w:tc>
      </w:tr>
      <w:tr w:rsidR="00661936" w14:paraId="2A9C1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CA500" w14:textId="77777777" w:rsidR="00661936" w:rsidRDefault="00000000">
            <w:r>
              <w:rPr>
                <w:sz w:val="20"/>
                <w:szCs w:val="20"/>
              </w:rPr>
              <w:t>Porta da Frente (exterior)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2C97D" w14:textId="77777777" w:rsidR="006619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8AE1C" w14:textId="77777777" w:rsidR="00661936" w:rsidRDefault="00000000">
            <w:r>
              <w:rPr>
                <w:sz w:val="20"/>
                <w:szCs w:val="20"/>
              </w:rPr>
              <w:t>Fixos, postados lado a lado</w:t>
            </w:r>
          </w:p>
        </w:tc>
      </w:tr>
      <w:tr w:rsidR="00661936" w14:paraId="078504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A8626" w14:textId="77777777" w:rsidR="00661936" w:rsidRDefault="00000000">
            <w:r>
              <w:rPr>
                <w:sz w:val="20"/>
                <w:szCs w:val="20"/>
              </w:rPr>
              <w:t>Porta Lateral Esquerda (exterior)</w:t>
            </w:r>
          </w:p>
        </w:tc>
        <w:tc>
          <w:tcPr>
            <w:tcW w:w="1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94496" w14:textId="77777777" w:rsidR="006619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8EDBC" w14:textId="77777777" w:rsidR="00661936" w:rsidRDefault="00000000">
            <w:r>
              <w:rPr>
                <w:sz w:val="20"/>
                <w:szCs w:val="20"/>
              </w:rPr>
              <w:t>Fixos, patrulha curta ao redor da estufa</w:t>
            </w:r>
          </w:p>
        </w:tc>
      </w:tr>
      <w:tr w:rsidR="00661936" w14:paraId="59BE4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016E" w14:textId="77777777" w:rsidR="00661936" w:rsidRDefault="00000000">
            <w:r>
              <w:rPr>
                <w:sz w:val="20"/>
                <w:szCs w:val="20"/>
              </w:rPr>
              <w:t>Porta Lateral Direita (exterior)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89548" w14:textId="77777777" w:rsidR="006619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3A71A" w14:textId="77777777" w:rsidR="00661936" w:rsidRDefault="00000000">
            <w:r>
              <w:rPr>
                <w:sz w:val="20"/>
                <w:szCs w:val="20"/>
              </w:rPr>
              <w:t>Fixos, patrulha curta ao redor do galpão</w:t>
            </w:r>
          </w:p>
        </w:tc>
      </w:tr>
      <w:tr w:rsidR="00661936" w14:paraId="2A073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C71B6" w14:textId="77777777" w:rsidR="00661936" w:rsidRDefault="00000000">
            <w:r>
              <w:rPr>
                <w:sz w:val="20"/>
                <w:szCs w:val="20"/>
              </w:rPr>
              <w:t>Porta dos Fundos (exterior)</w:t>
            </w:r>
          </w:p>
        </w:tc>
        <w:tc>
          <w:tcPr>
            <w:tcW w:w="1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34BAC" w14:textId="77777777" w:rsidR="006619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B0FBA" w14:textId="77777777" w:rsidR="00661936" w:rsidRDefault="00000000">
            <w:r>
              <w:rPr>
                <w:sz w:val="20"/>
                <w:szCs w:val="20"/>
              </w:rPr>
              <w:t>Fixos, próximos às caixas de entrega</w:t>
            </w:r>
          </w:p>
        </w:tc>
      </w:tr>
      <w:tr w:rsidR="00661936" w14:paraId="222835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D4147" w14:textId="77777777" w:rsidR="00661936" w:rsidRDefault="00000000">
            <w:r>
              <w:rPr>
                <w:sz w:val="20"/>
                <w:szCs w:val="20"/>
              </w:rPr>
              <w:t>Térreo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E3D19" w14:textId="77777777" w:rsidR="0066193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ACF1C" w14:textId="77777777" w:rsidR="00661936" w:rsidRDefault="00000000">
            <w:r>
              <w:rPr>
                <w:sz w:val="20"/>
                <w:szCs w:val="20"/>
              </w:rPr>
              <w:t>Rondas contínuas, um por cômodo-satélite (Biblioteca, Cozinha, Quarto de Armas, Escritório)</w:t>
            </w:r>
          </w:p>
        </w:tc>
      </w:tr>
      <w:tr w:rsidR="00661936" w14:paraId="21E0CC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ED7ED" w14:textId="77777777" w:rsidR="00661936" w:rsidRDefault="00000000">
            <w:r>
              <w:rPr>
                <w:sz w:val="20"/>
                <w:szCs w:val="20"/>
              </w:rPr>
              <w:t>Primeiro Andar</w:t>
            </w:r>
          </w:p>
        </w:tc>
        <w:tc>
          <w:tcPr>
            <w:tcW w:w="1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E88E6" w14:textId="77777777" w:rsidR="0066193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6A550" w14:textId="77777777" w:rsidR="00661936" w:rsidRDefault="00000000">
            <w:r>
              <w:rPr>
                <w:sz w:val="20"/>
                <w:szCs w:val="20"/>
              </w:rPr>
              <w:t>Rondas pelo corredor e portas das suítes</w:t>
            </w:r>
          </w:p>
        </w:tc>
      </w:tr>
      <w:tr w:rsidR="00661936" w14:paraId="3E33B8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FD37A" w14:textId="77777777" w:rsidR="00661936" w:rsidRDefault="00000000">
            <w:r>
              <w:rPr>
                <w:sz w:val="20"/>
                <w:szCs w:val="20"/>
              </w:rPr>
              <w:t>Porão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0CC3B" w14:textId="77777777" w:rsidR="0066193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7D643" w14:textId="77777777" w:rsidR="00661936" w:rsidRDefault="00000000">
            <w:r>
              <w:rPr>
                <w:sz w:val="20"/>
                <w:szCs w:val="20"/>
              </w:rPr>
              <w:t>Nunca patrulhado</w:t>
            </w:r>
          </w:p>
        </w:tc>
      </w:tr>
      <w:tr w:rsidR="00661936" w14:paraId="1957C3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D09B6" w14:textId="77777777" w:rsidR="00661936" w:rsidRDefault="00000000">
            <w:r>
              <w:rPr>
                <w:sz w:val="20"/>
                <w:szCs w:val="20"/>
              </w:rPr>
              <w:t>Sótão</w:t>
            </w:r>
          </w:p>
        </w:tc>
        <w:tc>
          <w:tcPr>
            <w:tcW w:w="1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A864C" w14:textId="77777777" w:rsidR="0066193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F0321" w14:textId="77777777" w:rsidR="00661936" w:rsidRDefault="00000000">
            <w:r>
              <w:rPr>
                <w:sz w:val="20"/>
                <w:szCs w:val="20"/>
              </w:rPr>
              <w:t>Nunca patrulhado</w:t>
            </w:r>
          </w:p>
        </w:tc>
      </w:tr>
    </w:tbl>
    <w:p w14:paraId="56F9E67C" w14:textId="77777777" w:rsidR="00661936" w:rsidRDefault="00000000">
      <w:pPr>
        <w:pStyle w:val="Ttulo2"/>
        <w:spacing w:before="360" w:after="160"/>
      </w:pPr>
      <w:bookmarkStart w:id="44" w:name="_Toc240299960"/>
      <w:r>
        <w:t>10.2 Estados de Comportamento</w:t>
      </w:r>
      <w:bookmarkEnd w:id="44"/>
    </w:p>
    <w:p w14:paraId="4C0C16D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Calmo: patrulha sua rota fixa; visão em cone frontal e audição num raio curto.</w:t>
      </w:r>
    </w:p>
    <w:p w14:paraId="06D3F56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Suspeito: ouviu um ruído ou viu um vulto; caminha até o ponto de origem e investiga por alguns segundos antes de retornar ao estado Calmo.</w:t>
      </w:r>
    </w:p>
    <w:p w14:paraId="0C79D04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Alerta/Combate: avistou </w:t>
      </w:r>
      <w:proofErr w:type="spellStart"/>
      <w:r>
        <w:t>Petric</w:t>
      </w:r>
      <w:proofErr w:type="spellEnd"/>
      <w:r>
        <w:t xml:space="preserve"> diretamente; persegue e pode chamar reforços de guardas do mesmo andar (nunca de Porão/Sótão, que permanecem sempre vazios).</w:t>
      </w:r>
    </w:p>
    <w:p w14:paraId="3837EA31" w14:textId="77777777" w:rsidR="00661936" w:rsidRDefault="00000000">
      <w:pPr>
        <w:pStyle w:val="Ttulo2"/>
        <w:spacing w:before="360" w:after="160"/>
      </w:pPr>
      <w:bookmarkStart w:id="45" w:name="_Toc240299961"/>
      <w:r>
        <w:t>10.3 Regra de Acesso Expandido</w:t>
      </w:r>
      <w:bookmarkEnd w:id="45"/>
    </w:p>
    <w:p w14:paraId="54202EB2" w14:textId="77777777" w:rsidR="00661936" w:rsidRDefault="00000000">
      <w:pPr>
        <w:spacing w:after="160"/>
      </w:pPr>
      <w:r>
        <w:t xml:space="preserve">Toda porta trancada, ao ser destrancada pelo jogador, passa a integrar o grafo de patrulha dos guardas daquele andar — ou seja, abrir uma porta não beneficia apenas </w:t>
      </w:r>
      <w:proofErr w:type="spellStart"/>
      <w:r>
        <w:t>Petric</w:t>
      </w:r>
      <w:proofErr w:type="spellEnd"/>
      <w:r>
        <w:t>, também amplia o território que os guardas remanescentes podem patrulhar. Isso cria uma tensão deliberada: cada progressão facilita o avanço, mas também aumenta o risco de encontros em áreas antes seguras.</w:t>
      </w:r>
    </w:p>
    <w:p w14:paraId="71AC34C8" w14:textId="77777777" w:rsidR="00661936" w:rsidRDefault="00000000">
      <w:r>
        <w:br w:type="page"/>
      </w:r>
    </w:p>
    <w:p w14:paraId="7671DFDA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46" w:name="_Toc240299962"/>
      <w:r>
        <w:lastRenderedPageBreak/>
        <w:t>11. Portas, Chaves e Progressão</w:t>
      </w:r>
      <w:bookmarkEnd w:id="46"/>
    </w:p>
    <w:p w14:paraId="09A5B080" w14:textId="77777777" w:rsidR="00661936" w:rsidRDefault="00000000">
      <w:pPr>
        <w:pStyle w:val="Ttulo2"/>
        <w:spacing w:before="360" w:after="160"/>
      </w:pPr>
      <w:bookmarkStart w:id="47" w:name="_Toc240299963"/>
      <w:r>
        <w:t>11.1 Regra Geral</w:t>
      </w:r>
      <w:bookmarkEnd w:id="47"/>
    </w:p>
    <w:p w14:paraId="3470CD2E" w14:textId="77777777" w:rsidR="00661936" w:rsidRDefault="00000000">
      <w:pPr>
        <w:spacing w:after="160"/>
      </w:pPr>
      <w:r>
        <w:t>Toda porta da mansão está trancada. Não existe transição livre entre ambientes sem a chave correspondente, exceto pelas passagens secretas (seção 12), que usam enigmas em vez de chaves. As chaves nunca ficam escondidas na própria sala que destrancam — elas estão sempre em outro cômodo já acessível ou na posse de um guarda específico, garantindo que qualquer uma das cinco entradas leve a uma progressão válida sem impasses.</w:t>
      </w:r>
    </w:p>
    <w:p w14:paraId="667C3DC4" w14:textId="77777777" w:rsidR="00661936" w:rsidRDefault="00000000">
      <w:pPr>
        <w:pStyle w:val="Ttulo2"/>
        <w:spacing w:before="360" w:after="160"/>
      </w:pPr>
      <w:bookmarkStart w:id="48" w:name="_Toc240299964"/>
      <w:r>
        <w:t>11.2 Matriz Completa de Portas e Chaves</w:t>
      </w:r>
      <w:bookmarkEnd w:id="48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1900"/>
        <w:gridCol w:w="3200"/>
      </w:tblGrid>
      <w:tr w:rsidR="00661936" w14:paraId="7F277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A8329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Porta</w:t>
            </w:r>
          </w:p>
        </w:tc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69881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Conecta</w:t>
            </w:r>
          </w:p>
        </w:tc>
        <w:tc>
          <w:tcPr>
            <w:tcW w:w="19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57A2F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Chave</w:t>
            </w:r>
          </w:p>
        </w:tc>
        <w:tc>
          <w:tcPr>
            <w:tcW w:w="3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D3783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Onde encontrar</w:t>
            </w:r>
          </w:p>
        </w:tc>
      </w:tr>
      <w:tr w:rsidR="00661936" w14:paraId="490FD6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8BBBA" w14:textId="77777777" w:rsidR="00661936" w:rsidRDefault="00000000">
            <w:r>
              <w:rPr>
                <w:sz w:val="20"/>
                <w:szCs w:val="20"/>
              </w:rPr>
              <w:t>Porta da Frente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69FDE" w14:textId="77777777" w:rsidR="00661936" w:rsidRDefault="00000000">
            <w:r>
              <w:rPr>
                <w:sz w:val="20"/>
                <w:szCs w:val="20"/>
              </w:rPr>
              <w:t>Exterior → Salão Principal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FE490" w14:textId="77777777" w:rsidR="00661936" w:rsidRDefault="00000000">
            <w:r>
              <w:rPr>
                <w:sz w:val="20"/>
                <w:szCs w:val="20"/>
              </w:rPr>
              <w:t>Chave da Fachada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024C8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de um dos 2 guardas da frente</w:t>
            </w:r>
          </w:p>
        </w:tc>
      </w:tr>
      <w:tr w:rsidR="00661936" w14:paraId="3EFD12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62ED1" w14:textId="77777777" w:rsidR="00661936" w:rsidRDefault="00000000">
            <w:r>
              <w:rPr>
                <w:sz w:val="20"/>
                <w:szCs w:val="20"/>
              </w:rPr>
              <w:t>Porta Lateral Esquerda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EFB18" w14:textId="77777777" w:rsidR="00661936" w:rsidRDefault="00000000">
            <w:r>
              <w:rPr>
                <w:sz w:val="20"/>
                <w:szCs w:val="20"/>
              </w:rPr>
              <w:t>Exterior → Biblioteca</w:t>
            </w:r>
          </w:p>
        </w:tc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3823D" w14:textId="77777777" w:rsidR="00661936" w:rsidRDefault="00000000">
            <w:r>
              <w:rPr>
                <w:sz w:val="20"/>
                <w:szCs w:val="20"/>
              </w:rPr>
              <w:t>Chave da Estufa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832AF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de um dos 2 guardas laterais esquerdos</w:t>
            </w:r>
          </w:p>
        </w:tc>
      </w:tr>
      <w:tr w:rsidR="00661936" w14:paraId="2C0F35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926A4" w14:textId="77777777" w:rsidR="00661936" w:rsidRDefault="00000000">
            <w:r>
              <w:rPr>
                <w:sz w:val="20"/>
                <w:szCs w:val="20"/>
              </w:rPr>
              <w:t>Porta Lateral Direita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C1533" w14:textId="77777777" w:rsidR="00661936" w:rsidRDefault="00000000">
            <w:r>
              <w:rPr>
                <w:sz w:val="20"/>
                <w:szCs w:val="20"/>
              </w:rPr>
              <w:t>Exterior → Quarto de Armas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64B80" w14:textId="77777777" w:rsidR="00661936" w:rsidRDefault="00000000">
            <w:r>
              <w:rPr>
                <w:sz w:val="20"/>
                <w:szCs w:val="20"/>
              </w:rPr>
              <w:t>Chave do Galpão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B3EA7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de um dos 2 guardas laterais direitos</w:t>
            </w:r>
          </w:p>
        </w:tc>
      </w:tr>
      <w:tr w:rsidR="00661936" w14:paraId="56CF9D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BCFDD" w14:textId="77777777" w:rsidR="00661936" w:rsidRDefault="00000000">
            <w:r>
              <w:rPr>
                <w:sz w:val="20"/>
                <w:szCs w:val="20"/>
              </w:rPr>
              <w:t>Porta dos Fundos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240C7" w14:textId="77777777" w:rsidR="00661936" w:rsidRDefault="00000000">
            <w:r>
              <w:rPr>
                <w:sz w:val="20"/>
                <w:szCs w:val="20"/>
              </w:rPr>
              <w:t>Exterior → Cozinha</w:t>
            </w:r>
          </w:p>
        </w:tc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BF6EC" w14:textId="77777777" w:rsidR="00661936" w:rsidRDefault="00000000">
            <w:r>
              <w:rPr>
                <w:sz w:val="20"/>
                <w:szCs w:val="20"/>
              </w:rPr>
              <w:t>Chave da Entrega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C9367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de um dos 2 guardas dos fundos</w:t>
            </w:r>
          </w:p>
        </w:tc>
      </w:tr>
      <w:tr w:rsidR="00661936" w14:paraId="2BF0B9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68576" w14:textId="77777777" w:rsidR="00661936" w:rsidRDefault="00000000">
            <w:r>
              <w:rPr>
                <w:sz w:val="20"/>
                <w:szCs w:val="20"/>
              </w:rPr>
              <w:t>Porta da Biblioteca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AE998" w14:textId="77777777" w:rsidR="00661936" w:rsidRDefault="00000000">
            <w:r>
              <w:rPr>
                <w:sz w:val="20"/>
                <w:szCs w:val="20"/>
              </w:rPr>
              <w:t>Salão Principal → Biblioteca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02B15" w14:textId="77777777" w:rsidR="00661936" w:rsidRDefault="00000000">
            <w:r>
              <w:rPr>
                <w:sz w:val="20"/>
                <w:szCs w:val="20"/>
              </w:rPr>
              <w:t>Chave de Bronze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1ADAF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do Guarda Térreo nº1 (ronda Salão/Biblioteca)</w:t>
            </w:r>
          </w:p>
        </w:tc>
      </w:tr>
      <w:tr w:rsidR="00661936" w14:paraId="21D5E7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C48A3" w14:textId="77777777" w:rsidR="00661936" w:rsidRDefault="00000000">
            <w:r>
              <w:rPr>
                <w:sz w:val="20"/>
                <w:szCs w:val="20"/>
              </w:rPr>
              <w:t>Porta da Cozinha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B80E4" w14:textId="77777777" w:rsidR="00661936" w:rsidRDefault="00000000">
            <w:r>
              <w:rPr>
                <w:sz w:val="20"/>
                <w:szCs w:val="20"/>
              </w:rPr>
              <w:t>Salão Principal → Cozinha</w:t>
            </w:r>
          </w:p>
        </w:tc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C5EFA" w14:textId="77777777" w:rsidR="00661936" w:rsidRDefault="00000000">
            <w:r>
              <w:rPr>
                <w:sz w:val="20"/>
                <w:szCs w:val="20"/>
              </w:rPr>
              <w:t>Chave da Copa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86D7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do Guarda Térreo nº2 (ronda Salão/Cozinha)</w:t>
            </w:r>
          </w:p>
        </w:tc>
      </w:tr>
      <w:tr w:rsidR="00661936" w14:paraId="49A22A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B4E5" w14:textId="77777777" w:rsidR="00661936" w:rsidRDefault="00000000">
            <w:r>
              <w:rPr>
                <w:sz w:val="20"/>
                <w:szCs w:val="20"/>
              </w:rPr>
              <w:t>Porta do Quarto de Armas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F8A75" w14:textId="77777777" w:rsidR="00661936" w:rsidRDefault="00000000">
            <w:r>
              <w:rPr>
                <w:sz w:val="20"/>
                <w:szCs w:val="20"/>
              </w:rPr>
              <w:t>Salão Principal → Quarto de Armas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F9F78" w14:textId="77777777" w:rsidR="00661936" w:rsidRDefault="00000000">
            <w:r>
              <w:rPr>
                <w:sz w:val="20"/>
                <w:szCs w:val="20"/>
              </w:rPr>
              <w:t>Chave de Ferro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586D2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do Guarda Térreo nº3 (ronda Salão/Armas)</w:t>
            </w:r>
          </w:p>
        </w:tc>
      </w:tr>
      <w:tr w:rsidR="00661936" w14:paraId="5C5841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0FACB" w14:textId="77777777" w:rsidR="00661936" w:rsidRDefault="00000000">
            <w:r>
              <w:rPr>
                <w:sz w:val="20"/>
                <w:szCs w:val="20"/>
              </w:rPr>
              <w:t>Porta do Escritório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22DFC" w14:textId="77777777" w:rsidR="00661936" w:rsidRDefault="00000000">
            <w:r>
              <w:rPr>
                <w:sz w:val="20"/>
                <w:szCs w:val="20"/>
              </w:rPr>
              <w:t>Salão Principal → Escritório</w:t>
            </w:r>
          </w:p>
        </w:tc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B20A6" w14:textId="77777777" w:rsidR="00661936" w:rsidRDefault="00000000">
            <w:r>
              <w:rPr>
                <w:sz w:val="20"/>
                <w:szCs w:val="20"/>
              </w:rPr>
              <w:t>Chave Dourada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03CC6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do Guarda Térreo nº4 (ronda Salão/Escritório)</w:t>
            </w:r>
          </w:p>
        </w:tc>
      </w:tr>
      <w:tr w:rsidR="00661936" w14:paraId="12FCA9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17FC9" w14:textId="77777777" w:rsidR="00661936" w:rsidRDefault="00000000">
            <w:r>
              <w:rPr>
                <w:sz w:val="20"/>
                <w:szCs w:val="20"/>
              </w:rPr>
              <w:t>Porta da Suíte Grande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016D7" w14:textId="77777777" w:rsidR="00661936" w:rsidRDefault="00000000">
            <w:r>
              <w:rPr>
                <w:sz w:val="20"/>
                <w:szCs w:val="20"/>
              </w:rPr>
              <w:t>Corredor → Suíte Grande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90143" w14:textId="77777777" w:rsidR="00661936" w:rsidRDefault="00000000">
            <w:r>
              <w:rPr>
                <w:sz w:val="20"/>
                <w:szCs w:val="20"/>
              </w:rPr>
              <w:t>Chave da Suíte Grande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221F0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do Guarda 1º Andar nº1</w:t>
            </w:r>
          </w:p>
        </w:tc>
      </w:tr>
      <w:tr w:rsidR="00661936" w14:paraId="582C3D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83397" w14:textId="77777777" w:rsidR="00661936" w:rsidRDefault="00000000">
            <w:r>
              <w:rPr>
                <w:sz w:val="20"/>
                <w:szCs w:val="20"/>
              </w:rPr>
              <w:t>Porta da Suíte 2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FCCF2" w14:textId="77777777" w:rsidR="00661936" w:rsidRDefault="00000000">
            <w:r>
              <w:rPr>
                <w:sz w:val="20"/>
                <w:szCs w:val="20"/>
              </w:rPr>
              <w:t>Corredor → Suíte 2</w:t>
            </w:r>
          </w:p>
        </w:tc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3663" w14:textId="77777777" w:rsidR="00661936" w:rsidRDefault="00000000">
            <w:r>
              <w:rPr>
                <w:sz w:val="20"/>
                <w:szCs w:val="20"/>
              </w:rPr>
              <w:t>Chave da Suíte 2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12F9C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do Guarda 1º Andar nº2</w:t>
            </w:r>
          </w:p>
        </w:tc>
      </w:tr>
      <w:tr w:rsidR="00661936" w14:paraId="04A683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507AE" w14:textId="77777777" w:rsidR="00661936" w:rsidRDefault="00000000">
            <w:r>
              <w:rPr>
                <w:sz w:val="20"/>
                <w:szCs w:val="20"/>
              </w:rPr>
              <w:t>Porta da Suíte 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46EE8" w14:textId="77777777" w:rsidR="00661936" w:rsidRDefault="00000000">
            <w:r>
              <w:rPr>
                <w:sz w:val="20"/>
                <w:szCs w:val="20"/>
              </w:rPr>
              <w:t>Corredor → Suíte 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FAC2B" w14:textId="77777777" w:rsidR="00661936" w:rsidRDefault="00000000">
            <w:r>
              <w:rPr>
                <w:sz w:val="20"/>
                <w:szCs w:val="20"/>
              </w:rPr>
              <w:t>Chave da Suíte 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CF16C" w14:textId="77777777" w:rsidR="00661936" w:rsidRDefault="00000000">
            <w:proofErr w:type="spellStart"/>
            <w:r>
              <w:rPr>
                <w:sz w:val="20"/>
                <w:szCs w:val="20"/>
              </w:rPr>
              <w:t>Loot</w:t>
            </w:r>
            <w:proofErr w:type="spellEnd"/>
            <w:r>
              <w:rPr>
                <w:sz w:val="20"/>
                <w:szCs w:val="20"/>
              </w:rPr>
              <w:t xml:space="preserve"> do Guarda 1º Andar nº3</w:t>
            </w:r>
          </w:p>
        </w:tc>
      </w:tr>
      <w:tr w:rsidR="00661936" w14:paraId="147D74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3C92B" w14:textId="77777777" w:rsidR="00661936" w:rsidRDefault="00000000">
            <w:r>
              <w:rPr>
                <w:sz w:val="20"/>
                <w:szCs w:val="20"/>
              </w:rPr>
              <w:t>Escada Caracol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92C58" w14:textId="77777777" w:rsidR="00661936" w:rsidRDefault="00000000">
            <w:r>
              <w:rPr>
                <w:sz w:val="20"/>
                <w:szCs w:val="20"/>
              </w:rPr>
              <w:t>Corredor → Sótão</w:t>
            </w:r>
          </w:p>
        </w:tc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70EE0" w14:textId="77777777" w:rsidR="00661936" w:rsidRDefault="00000000">
            <w:r>
              <w:rPr>
                <w:sz w:val="20"/>
                <w:szCs w:val="20"/>
              </w:rPr>
              <w:t>Chave da Escada Caracol</w:t>
            </w:r>
          </w:p>
        </w:tc>
        <w:tc>
          <w:tcPr>
            <w:tcW w:w="3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28F3B" w14:textId="77777777" w:rsidR="00661936" w:rsidRDefault="00000000">
            <w:r>
              <w:rPr>
                <w:sz w:val="20"/>
                <w:szCs w:val="20"/>
              </w:rPr>
              <w:t>Escondida dentro de uma caixa de joias, na Suíte Grande</w:t>
            </w:r>
          </w:p>
        </w:tc>
      </w:tr>
      <w:tr w:rsidR="00661936" w14:paraId="0D0460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9F59D" w14:textId="77777777" w:rsidR="00661936" w:rsidRDefault="00000000">
            <w:r>
              <w:rPr>
                <w:sz w:val="20"/>
                <w:szCs w:val="20"/>
              </w:rPr>
              <w:t>Porta da Escada (Sótão)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5DF5" w14:textId="77777777" w:rsidR="00661936" w:rsidRDefault="00000000">
            <w:r>
              <w:rPr>
                <w:sz w:val="20"/>
                <w:szCs w:val="20"/>
              </w:rPr>
              <w:t>Quarto Selado → Cozinha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16ED2" w14:textId="77777777" w:rsidR="00661936" w:rsidRDefault="00000000">
            <w:r>
              <w:rPr>
                <w:sz w:val="20"/>
                <w:szCs w:val="20"/>
              </w:rPr>
              <w:t>Chave Antiga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560EE" w14:textId="77777777" w:rsidR="00661936" w:rsidRDefault="00000000">
            <w:r>
              <w:rPr>
                <w:sz w:val="20"/>
                <w:szCs w:val="20"/>
              </w:rPr>
              <w:t>Escondida no Quarto Selado, no Sótão</w:t>
            </w:r>
          </w:p>
        </w:tc>
      </w:tr>
    </w:tbl>
    <w:p w14:paraId="7C047597" w14:textId="77777777" w:rsidR="00661936" w:rsidRDefault="00000000">
      <w:pPr>
        <w:pStyle w:val="Ttulo2"/>
        <w:spacing w:before="360" w:after="160"/>
      </w:pPr>
      <w:bookmarkStart w:id="49" w:name="_Toc240299965"/>
      <w:r>
        <w:t>11.3 Por Que Não Há Impasses (</w:t>
      </w:r>
      <w:proofErr w:type="spellStart"/>
      <w:r>
        <w:t>Reachability</w:t>
      </w:r>
      <w:proofErr w:type="spellEnd"/>
      <w:r>
        <w:t>)</w:t>
      </w:r>
      <w:bookmarkEnd w:id="49"/>
    </w:p>
    <w:p w14:paraId="52201F5C" w14:textId="77777777" w:rsidR="00661936" w:rsidRDefault="00000000">
      <w:pPr>
        <w:spacing w:after="160"/>
      </w:pPr>
      <w:r>
        <w:t xml:space="preserve">As quatro chaves centrais do térreo (Bronze, Copa, Ferro, Dourada) estão na posse de guardas móveis que patrulham a partir do Salão Principal — não trancadas dentro de outra sala fechada. Isso garante que, não importa qual das cinco entradas o jogador escolha, sempre existirá um guarda alcançável para render a chave necessária. As chaves das suítes seguem a mesma lógica no primeiro andar. Já as chaves "escondidas em </w:t>
      </w:r>
      <w:r>
        <w:lastRenderedPageBreak/>
        <w:t>cômodo" (Escada Caracol e Porta da Escada do Sótão) estão sempre no lado da mansão que já é livremente alcançável a partir de qualquer entrada, nunca trancadas atrás de si mesmas.</w:t>
      </w:r>
    </w:p>
    <w:p w14:paraId="355FEFDA" w14:textId="77777777" w:rsidR="00661936" w:rsidRDefault="00000000">
      <w:r>
        <w:br w:type="page"/>
      </w:r>
    </w:p>
    <w:p w14:paraId="3C815975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0" w:name="_Toc240299966"/>
      <w:r>
        <w:lastRenderedPageBreak/>
        <w:t>12. Passagens Secretas e Enigmas</w:t>
      </w:r>
      <w:bookmarkEnd w:id="50"/>
    </w:p>
    <w:p w14:paraId="4951C07C" w14:textId="77777777" w:rsidR="00661936" w:rsidRDefault="00000000">
      <w:pPr>
        <w:spacing w:after="160"/>
      </w:pPr>
      <w:r>
        <w:t>Regra de Ouro das Passagens Secretas: subir um andar através de uma passagem secreta sempre exige resolver um enigma; descer um andar pela mesma passagem sempre é possível por uma alavanca simples do lado de cima. A lógica narrativa é que os mecanismos foram construídos para escapar de cima para baixo com facilidade (fuga), mas exigem conhecimento da família para serem acionados de baixo para cima (entrada).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000"/>
      </w:tblGrid>
      <w:tr w:rsidR="00661936" w14:paraId="5C760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22CDC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Passagem</w:t>
            </w:r>
          </w:p>
        </w:tc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FEFA1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Conecta</w:t>
            </w:r>
          </w:p>
        </w:tc>
        <w:tc>
          <w:tcPr>
            <w:tcW w:w="50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8C90E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Enigma (sentido de subida)</w:t>
            </w:r>
          </w:p>
        </w:tc>
      </w:tr>
      <w:tr w:rsidR="00661936" w14:paraId="024B26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33423" w14:textId="77777777" w:rsidR="00661936" w:rsidRDefault="00000000">
            <w:r>
              <w:rPr>
                <w:sz w:val="20"/>
                <w:szCs w:val="20"/>
              </w:rPr>
              <w:t>Pedra Antiga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3E28E" w14:textId="77777777" w:rsidR="00661936" w:rsidRDefault="00000000">
            <w:r>
              <w:rPr>
                <w:sz w:val="20"/>
                <w:szCs w:val="20"/>
              </w:rPr>
              <w:t>Exterior → Adega Secreta (Porão)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73223" w14:textId="77777777" w:rsidR="00661936" w:rsidRDefault="00000000">
            <w:r>
              <w:rPr>
                <w:sz w:val="20"/>
                <w:szCs w:val="20"/>
              </w:rPr>
              <w:t>No jardim, o Modo Dedução revela um brasão com 4 símbolos (leão, coroa, chave, corvo) numa pedra solta perto de um poço seco. Pressioná-los na mesma ordem em que aparecem no portão principal da mansão abre a passagem.</w:t>
            </w:r>
          </w:p>
        </w:tc>
      </w:tr>
      <w:tr w:rsidR="00661936" w14:paraId="70E214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96404" w14:textId="77777777" w:rsidR="00661936" w:rsidRDefault="00000000">
            <w:r>
              <w:rPr>
                <w:sz w:val="20"/>
                <w:szCs w:val="20"/>
              </w:rPr>
              <w:t>Assoalho da Cozinha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EB397" w14:textId="77777777" w:rsidR="00661936" w:rsidRDefault="00000000">
            <w:r>
              <w:rPr>
                <w:sz w:val="20"/>
                <w:szCs w:val="20"/>
              </w:rPr>
              <w:t>Adega Secreta (Porão) → Cozinha</w:t>
            </w:r>
          </w:p>
        </w:tc>
        <w:tc>
          <w:tcPr>
            <w:tcW w:w="5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C72EF" w14:textId="77777777" w:rsidR="00661936" w:rsidRDefault="00000000">
            <w:r>
              <w:rPr>
                <w:sz w:val="20"/>
                <w:szCs w:val="20"/>
              </w:rPr>
              <w:t>Manchas de fuligem em formato de pegadas, visíveis apenas em Modo Dedução, indicam a ordem de tábuas soltas do piso da cozinha a serem pisadas.</w:t>
            </w:r>
          </w:p>
        </w:tc>
      </w:tr>
      <w:tr w:rsidR="00661936" w14:paraId="26B942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54F2C" w14:textId="77777777" w:rsidR="00661936" w:rsidRDefault="00000000">
            <w:r>
              <w:rPr>
                <w:sz w:val="20"/>
                <w:szCs w:val="20"/>
              </w:rPr>
              <w:t>Estante Giratória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B1C21" w14:textId="77777777" w:rsidR="00661936" w:rsidRDefault="00000000">
            <w:r>
              <w:rPr>
                <w:sz w:val="20"/>
                <w:szCs w:val="20"/>
              </w:rPr>
              <w:t>Biblioteca → Suíte Grande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31354" w14:textId="77777777" w:rsidR="00661936" w:rsidRDefault="00000000">
            <w:r>
              <w:rPr>
                <w:sz w:val="20"/>
                <w:szCs w:val="20"/>
              </w:rPr>
              <w:t>Um volume fora de ordem alfabética ("Registros da Família Ferraz, Vol. III") entre os livros da Biblioteca, ao ser puxado, destrava a estante giratória.</w:t>
            </w:r>
          </w:p>
        </w:tc>
      </w:tr>
      <w:tr w:rsidR="00661936" w14:paraId="30BEAD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433F1" w14:textId="77777777" w:rsidR="00661936" w:rsidRDefault="00000000">
            <w:r>
              <w:rPr>
                <w:sz w:val="20"/>
                <w:szCs w:val="20"/>
              </w:rPr>
              <w:t>Guarda-Roupa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980EF" w14:textId="77777777" w:rsidR="00661936" w:rsidRDefault="00000000">
            <w:r>
              <w:rPr>
                <w:sz w:val="20"/>
                <w:szCs w:val="20"/>
              </w:rPr>
              <w:t>Cozinha → Suíte 2</w:t>
            </w:r>
          </w:p>
        </w:tc>
        <w:tc>
          <w:tcPr>
            <w:tcW w:w="5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44F9B" w14:textId="77777777" w:rsidR="00661936" w:rsidRDefault="00000000">
            <w:r>
              <w:rPr>
                <w:sz w:val="20"/>
                <w:szCs w:val="20"/>
              </w:rPr>
              <w:t>Um pequeno cofre decorativo dentro do guarda-roupa da Suíte 2 gira em três cores (vermelho, dourado, preto); a ordem correta é a mesma do selo de cera encontrado em documentos espalhados pela mansão.</w:t>
            </w:r>
          </w:p>
        </w:tc>
      </w:tr>
      <w:tr w:rsidR="00661936" w14:paraId="68572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97A73" w14:textId="77777777" w:rsidR="00661936" w:rsidRDefault="00000000">
            <w:r>
              <w:rPr>
                <w:sz w:val="20"/>
                <w:szCs w:val="20"/>
              </w:rPr>
              <w:t>Balança de Latão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B54E2" w14:textId="77777777" w:rsidR="00661936" w:rsidRDefault="00000000">
            <w:r>
              <w:rPr>
                <w:sz w:val="20"/>
                <w:szCs w:val="20"/>
              </w:rPr>
              <w:t>Quarto de Armas → Suíte 3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44A66" w14:textId="77777777" w:rsidR="00661936" w:rsidRDefault="00000000">
            <w:r>
              <w:rPr>
                <w:sz w:val="20"/>
                <w:szCs w:val="20"/>
              </w:rPr>
              <w:t>Uma balança antiga na Suíte 3 precisa ser equilibrada com dois pesos de latão encontrados nas outras suítes; o total corresponde ao calibre gravado numa arma em destaque no Quarto de Armas.</w:t>
            </w:r>
          </w:p>
        </w:tc>
      </w:tr>
      <w:tr w:rsidR="00661936" w14:paraId="08E5B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D5EFE" w14:textId="77777777" w:rsidR="00661936" w:rsidRDefault="00000000">
            <w:r>
              <w:rPr>
                <w:sz w:val="20"/>
                <w:szCs w:val="20"/>
              </w:rPr>
              <w:t>Lareira do Salão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22671" w14:textId="77777777" w:rsidR="00661936" w:rsidRDefault="00000000">
            <w:r>
              <w:rPr>
                <w:sz w:val="20"/>
                <w:szCs w:val="20"/>
              </w:rPr>
              <w:t>Salão Principal → Sótão</w:t>
            </w:r>
          </w:p>
        </w:tc>
        <w:tc>
          <w:tcPr>
            <w:tcW w:w="5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993BE" w14:textId="77777777" w:rsidR="00661936" w:rsidRDefault="00000000">
            <w:r>
              <w:rPr>
                <w:sz w:val="20"/>
                <w:szCs w:val="20"/>
              </w:rPr>
              <w:t>Quatro selos de cera com algarismos romanos no console da lareira devem ser pressionados na ordem do ano de fundação da família Ferraz, gravado num quadro próximo.</w:t>
            </w:r>
          </w:p>
        </w:tc>
      </w:tr>
      <w:tr w:rsidR="00661936" w14:paraId="4CB2D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0FA7B" w14:textId="77777777" w:rsidR="00661936" w:rsidRDefault="00000000">
            <w:r>
              <w:rPr>
                <w:sz w:val="20"/>
                <w:szCs w:val="20"/>
              </w:rPr>
              <w:t>Cata-vento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62589" w14:textId="77777777" w:rsidR="00661936" w:rsidRDefault="00000000">
            <w:r>
              <w:rPr>
                <w:sz w:val="20"/>
                <w:szCs w:val="20"/>
              </w:rPr>
              <w:t>Sótão (reabertura do alçapão externo)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AE57E" w14:textId="77777777" w:rsidR="00661936" w:rsidRDefault="00000000">
            <w:r>
              <w:rPr>
                <w:sz w:val="20"/>
                <w:szCs w:val="20"/>
              </w:rPr>
              <w:t>Uma manivela dentro do Depósito de Móveis Antigos gira um cata-vento visível pela janela; alinhá-lo com a direção marcada numa bússola antiga encontrada na mesma sala reabre o alçapão para uso como saída.</w:t>
            </w:r>
          </w:p>
        </w:tc>
      </w:tr>
    </w:tbl>
    <w:p w14:paraId="04A551CF" w14:textId="77777777" w:rsidR="00661936" w:rsidRDefault="00000000">
      <w:r>
        <w:br w:type="page"/>
      </w:r>
    </w:p>
    <w:p w14:paraId="55402BBE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1" w:name="_Toc240299967"/>
      <w:r>
        <w:lastRenderedPageBreak/>
        <w:t>13. O Cofre, o Livro e o Final</w:t>
      </w:r>
      <w:bookmarkEnd w:id="51"/>
    </w:p>
    <w:p w14:paraId="19DB050C" w14:textId="77777777" w:rsidR="00661936" w:rsidRDefault="00000000">
      <w:pPr>
        <w:spacing w:after="160"/>
      </w:pPr>
      <w:r>
        <w:t>O Escritório guarda o cofre com o Livro de Contas. A senha do cofre está escondida na Biblioteca, desacoplada fisicamente da chave da porta do Escritório — ou seja, é possível ter acesso físico ao cômodo sem ainda saber abrir o cofre, obrigando à exploração completa mesmo que o jogador tenha usado um atalho para chegar ali.</w:t>
      </w:r>
    </w:p>
    <w:p w14:paraId="025D5BDB" w14:textId="77777777" w:rsidR="00661936" w:rsidRDefault="00000000">
      <w:pPr>
        <w:pStyle w:val="Ttulo2"/>
        <w:spacing w:before="360" w:after="160"/>
      </w:pPr>
      <w:bookmarkStart w:id="52" w:name="_Toc240299968"/>
      <w:r>
        <w:t>13.1 Enigma do Código do Cofre</w:t>
      </w:r>
      <w:bookmarkEnd w:id="52"/>
    </w:p>
    <w:p w14:paraId="52998067" w14:textId="77777777" w:rsidR="00661936" w:rsidRDefault="00000000">
      <w:pPr>
        <w:spacing w:after="160"/>
      </w:pPr>
      <w:r>
        <w:t>Na Biblioteca há uma galeria de retratos de família. Em Modo Dedução, cada moldura revela uma data de vida gravada discretamente na base. Ordenando os retratos cronologicamente por ano de nascimento e extraindo o último dígito de cada ano, forma-se o código de 4 dígitos do cofre no Escritório.</w:t>
      </w:r>
    </w:p>
    <w:p w14:paraId="65DFD0D3" w14:textId="77777777" w:rsidR="00661936" w:rsidRDefault="00000000">
      <w:pPr>
        <w:pStyle w:val="Ttulo2"/>
        <w:spacing w:before="360" w:after="160"/>
      </w:pPr>
      <w:bookmarkStart w:id="53" w:name="_Toc240299969"/>
      <w:r>
        <w:t>13.2 Sequência Final</w:t>
      </w:r>
      <w:bookmarkEnd w:id="53"/>
    </w:p>
    <w:p w14:paraId="565B249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1. Obter a Chave Dourada (Guarda Térreo nº4) e destrancar a Porta do Escritório.</w:t>
      </w:r>
    </w:p>
    <w:p w14:paraId="01978AF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2. Ter decifrado o código do cofre na Biblioteca.</w:t>
      </w:r>
    </w:p>
    <w:p w14:paraId="2DBA5ACE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3. Inserir o código no cofre do Escritório → cofre se abre → Livro de Contas obtido.</w:t>
      </w:r>
    </w:p>
    <w:p w14:paraId="613A521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4. Alerta geral é acionado automaticamente ao retirar o Livro (todos os guardas remanescentes entram em estado de Alerta simultaneamente).</w:t>
      </w:r>
    </w:p>
    <w:p w14:paraId="156C767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5. Fuga: o jogador pode usar qualquer passagem secreta ou porta já destrancada para sair da mansão antes do tempo/onda de reforços se esgotar.</w:t>
      </w:r>
    </w:p>
    <w:p w14:paraId="7D0897AD" w14:textId="77777777" w:rsidR="00661936" w:rsidRDefault="00000000">
      <w:r>
        <w:br w:type="page"/>
      </w:r>
    </w:p>
    <w:p w14:paraId="4DAFC4C1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4" w:name="_Toc240299970"/>
      <w:r>
        <w:lastRenderedPageBreak/>
        <w:t xml:space="preserve">14. Lógica de Estado do Jogo (Game </w:t>
      </w:r>
      <w:proofErr w:type="spellStart"/>
      <w:r>
        <w:t>State</w:t>
      </w:r>
      <w:proofErr w:type="spellEnd"/>
      <w:r>
        <w:t>)</w:t>
      </w:r>
      <w:bookmarkEnd w:id="54"/>
    </w:p>
    <w:p w14:paraId="6B1BF228" w14:textId="77777777" w:rsidR="00661936" w:rsidRDefault="00000000">
      <w:pPr>
        <w:spacing w:after="160"/>
      </w:pPr>
      <w:r>
        <w:t xml:space="preserve">Para evitar inconsistências de progresso, o estado do jogo deve ser controlado por flags booleanas e enumeradores centralizados, persistidos no arquivo de </w:t>
      </w:r>
      <w:proofErr w:type="spellStart"/>
      <w:r>
        <w:t>save</w:t>
      </w:r>
      <w:proofErr w:type="spellEnd"/>
      <w:r>
        <w:t xml:space="preserve"> local (.</w:t>
      </w:r>
      <w:proofErr w:type="spellStart"/>
      <w:r>
        <w:t>json</w:t>
      </w:r>
      <w:proofErr w:type="spellEnd"/>
      <w:r>
        <w:t>), conforme já definido no Pré-Projeto original (Parte IV, seção 18).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661936" w14:paraId="6620E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5E4C4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70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5ECFA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Variáveis de exemplo</w:t>
            </w:r>
          </w:p>
        </w:tc>
      </w:tr>
      <w:tr w:rsidR="00661936" w14:paraId="353C4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1E04F" w14:textId="77777777" w:rsidR="00661936" w:rsidRDefault="00000000"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6FE09" w14:textId="77777777" w:rsidR="00661936" w:rsidRDefault="00000000">
            <w:proofErr w:type="spellStart"/>
            <w:r>
              <w:rPr>
                <w:sz w:val="20"/>
                <w:szCs w:val="20"/>
              </w:rPr>
              <w:t>entrada_escolhida</w:t>
            </w:r>
            <w:proofErr w:type="spellEnd"/>
            <w:r>
              <w:rPr>
                <w:sz w:val="20"/>
                <w:szCs w:val="20"/>
              </w:rPr>
              <w:t xml:space="preserve"> (enum: Frente, </w:t>
            </w:r>
            <w:proofErr w:type="spellStart"/>
            <w:r>
              <w:rPr>
                <w:sz w:val="20"/>
                <w:szCs w:val="20"/>
              </w:rPr>
              <w:t>LateralEsquerda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LateralDireita</w:t>
            </w:r>
            <w:proofErr w:type="spellEnd"/>
            <w:r>
              <w:rPr>
                <w:sz w:val="20"/>
                <w:szCs w:val="20"/>
              </w:rPr>
              <w:t xml:space="preserve">, Fundos, </w:t>
            </w:r>
            <w:proofErr w:type="spellStart"/>
            <w:r>
              <w:rPr>
                <w:sz w:val="20"/>
                <w:szCs w:val="20"/>
              </w:rPr>
              <w:t>PassagemPorao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ParaquedasSotao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61936" w14:paraId="24808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403B" w14:textId="77777777" w:rsidR="00661936" w:rsidRDefault="00000000">
            <w:r>
              <w:rPr>
                <w:sz w:val="20"/>
                <w:szCs w:val="20"/>
              </w:rPr>
              <w:t>Portas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8FC36" w14:textId="77777777" w:rsidR="00661936" w:rsidRDefault="00000000">
            <w:proofErr w:type="spellStart"/>
            <w:r>
              <w:rPr>
                <w:sz w:val="20"/>
                <w:szCs w:val="20"/>
              </w:rPr>
              <w:t>porta_frente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porta_lateral_esq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porta_lateral_dir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porta_fundos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porta_biblioteca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porta_cozinha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porta_quarto_armas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porta_escritorio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porta_suite_grande</w:t>
            </w:r>
            <w:proofErr w:type="spellEnd"/>
            <w:r>
              <w:rPr>
                <w:sz w:val="20"/>
                <w:szCs w:val="20"/>
              </w:rPr>
              <w:t xml:space="preserve">, porta_suite2, porta_suite3, </w:t>
            </w:r>
            <w:proofErr w:type="spellStart"/>
            <w:r>
              <w:rPr>
                <w:sz w:val="20"/>
                <w:szCs w:val="20"/>
              </w:rPr>
              <w:t>porta_escada_caracol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porta_escada_sotao</w:t>
            </w:r>
            <w:proofErr w:type="spellEnd"/>
            <w:r>
              <w:rPr>
                <w:sz w:val="20"/>
                <w:szCs w:val="20"/>
              </w:rPr>
              <w:t xml:space="preserve"> — todas false até destrancadas</w:t>
            </w:r>
          </w:p>
        </w:tc>
      </w:tr>
      <w:tr w:rsidR="00661936" w14:paraId="57EF4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D0EDE" w14:textId="77777777" w:rsidR="00661936" w:rsidRDefault="00000000">
            <w:r>
              <w:rPr>
                <w:sz w:val="20"/>
                <w:szCs w:val="20"/>
              </w:rPr>
              <w:t>Chaves coletadas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05F92" w14:textId="77777777" w:rsidR="00661936" w:rsidRDefault="00000000">
            <w:proofErr w:type="spellStart"/>
            <w:r>
              <w:rPr>
                <w:sz w:val="20"/>
                <w:szCs w:val="20"/>
              </w:rPr>
              <w:t>chave_fachada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chave_estufa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chave_galpao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chave_entrega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chave_bronze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chave_copa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chave_ferro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chave_dourada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chave_suite_grande</w:t>
            </w:r>
            <w:proofErr w:type="spellEnd"/>
            <w:r>
              <w:rPr>
                <w:sz w:val="20"/>
                <w:szCs w:val="20"/>
              </w:rPr>
              <w:t xml:space="preserve">, chave_suite2, chave_suite3, </w:t>
            </w:r>
            <w:proofErr w:type="spellStart"/>
            <w:r>
              <w:rPr>
                <w:sz w:val="20"/>
                <w:szCs w:val="20"/>
              </w:rPr>
              <w:t>chave_escada_caracol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chave_antiga</w:t>
            </w:r>
            <w:proofErr w:type="spellEnd"/>
          </w:p>
        </w:tc>
      </w:tr>
      <w:tr w:rsidR="00661936" w14:paraId="0E69D1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EA2E5" w14:textId="77777777" w:rsidR="00661936" w:rsidRDefault="00000000">
            <w:r>
              <w:rPr>
                <w:sz w:val="20"/>
                <w:szCs w:val="20"/>
              </w:rPr>
              <w:t>Enigmas resolvidos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BE26A" w14:textId="77777777" w:rsidR="00661936" w:rsidRDefault="00000000">
            <w:proofErr w:type="spellStart"/>
            <w:r>
              <w:rPr>
                <w:sz w:val="20"/>
                <w:szCs w:val="20"/>
              </w:rPr>
              <w:t>enigma_pedra_antiga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enigma_assoalho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enigma_estante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enigma_guarda_roupa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enigma_balanca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enigma_lareira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enigma_catavento</w:t>
            </w:r>
            <w:proofErr w:type="spellEnd"/>
          </w:p>
        </w:tc>
      </w:tr>
      <w:tr w:rsidR="00661936" w14:paraId="4815F5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04EAC" w14:textId="77777777" w:rsidR="00661936" w:rsidRDefault="00000000">
            <w:r>
              <w:rPr>
                <w:sz w:val="20"/>
                <w:szCs w:val="20"/>
              </w:rPr>
              <w:t>Cofre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6D715" w14:textId="77777777" w:rsidR="00661936" w:rsidRDefault="00000000">
            <w:proofErr w:type="spellStart"/>
            <w:r>
              <w:rPr>
                <w:sz w:val="20"/>
                <w:szCs w:val="20"/>
              </w:rPr>
              <w:t>codigo_cofre_descoberto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cofre_aberto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livro_obtido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61936" w14:paraId="241FF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1BEA3" w14:textId="77777777" w:rsidR="00661936" w:rsidRDefault="00000000">
            <w:r>
              <w:rPr>
                <w:sz w:val="20"/>
                <w:szCs w:val="20"/>
              </w:rPr>
              <w:t>Guardas</w:t>
            </w:r>
          </w:p>
        </w:tc>
        <w:tc>
          <w:tcPr>
            <w:tcW w:w="7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B3EAB" w14:textId="77777777" w:rsidR="00661936" w:rsidRDefault="00000000">
            <w:proofErr w:type="spellStart"/>
            <w:r>
              <w:rPr>
                <w:sz w:val="20"/>
                <w:szCs w:val="20"/>
              </w:rPr>
              <w:t>guarda_id</w:t>
            </w:r>
            <w:proofErr w:type="spellEnd"/>
            <w:r>
              <w:rPr>
                <w:sz w:val="20"/>
                <w:szCs w:val="20"/>
              </w:rPr>
              <w:t xml:space="preserve">, estado (Calmo/Suspeito/Alerta), </w:t>
            </w:r>
            <w:proofErr w:type="spellStart"/>
            <w:r>
              <w:rPr>
                <w:sz w:val="20"/>
                <w:szCs w:val="20"/>
              </w:rPr>
              <w:t>zona_atual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tem_chave</w:t>
            </w:r>
            <w:proofErr w:type="spellEnd"/>
            <w:r>
              <w:rPr>
                <w:sz w:val="20"/>
                <w:szCs w:val="20"/>
              </w:rPr>
              <w:t xml:space="preserve"> (referência à chave que carrega, se houver)</w:t>
            </w:r>
          </w:p>
        </w:tc>
      </w:tr>
      <w:tr w:rsidR="00661936" w14:paraId="761D5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9F7DB" w14:textId="77777777" w:rsidR="00661936" w:rsidRDefault="00000000">
            <w:r>
              <w:rPr>
                <w:sz w:val="20"/>
                <w:szCs w:val="20"/>
              </w:rPr>
              <w:t>Alerta global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685F1" w14:textId="77777777" w:rsidR="00661936" w:rsidRDefault="00000000">
            <w:proofErr w:type="spellStart"/>
            <w:r>
              <w:rPr>
                <w:sz w:val="20"/>
                <w:szCs w:val="20"/>
              </w:rPr>
              <w:t>nivel_alerta_geral</w:t>
            </w:r>
            <w:proofErr w:type="spellEnd"/>
            <w:r>
              <w:rPr>
                <w:sz w:val="20"/>
                <w:szCs w:val="20"/>
              </w:rPr>
              <w:t xml:space="preserve"> (0 a 3), </w:t>
            </w:r>
            <w:proofErr w:type="spellStart"/>
            <w:r>
              <w:rPr>
                <w:sz w:val="20"/>
                <w:szCs w:val="20"/>
              </w:rPr>
              <w:t>alerta_final_ativo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após retirar o livro)</w:t>
            </w:r>
          </w:p>
        </w:tc>
      </w:tr>
    </w:tbl>
    <w:p w14:paraId="5DEA64ED" w14:textId="77777777" w:rsidR="00661936" w:rsidRDefault="00000000">
      <w:pPr>
        <w:spacing w:after="160"/>
      </w:pPr>
      <w:r>
        <w:t>Recomenda-se que, na etapa de programação, essas flags sejam implementadas como um Singleton/</w:t>
      </w:r>
      <w:proofErr w:type="spellStart"/>
      <w:r>
        <w:t>Autoload</w:t>
      </w:r>
      <w:proofErr w:type="spellEnd"/>
      <w:r>
        <w:t xml:space="preserve"> único no Godot (ex.: EstadoDoJogo.gd), evitando duplicidade de fontes de verdade entre cenas.</w:t>
      </w:r>
    </w:p>
    <w:p w14:paraId="042ED11C" w14:textId="77777777" w:rsidR="00661936" w:rsidRDefault="00000000">
      <w:r>
        <w:br w:type="page"/>
      </w:r>
    </w:p>
    <w:p w14:paraId="1318E010" w14:textId="77777777" w:rsidR="00661936" w:rsidRDefault="00000000">
      <w:pPr>
        <w:pStyle w:val="Ttulo"/>
        <w:spacing w:after="300"/>
      </w:pPr>
      <w:r>
        <w:lastRenderedPageBreak/>
        <w:t>PARTE IV — JOGABILIDADE E MECÂNICAS CONSOLIDADAS</w:t>
      </w:r>
    </w:p>
    <w:p w14:paraId="3C5884D4" w14:textId="77777777" w:rsidR="00661936" w:rsidRDefault="00000000">
      <w:pPr>
        <w:spacing w:after="160"/>
      </w:pPr>
      <w:r>
        <w:rPr>
          <w:i/>
          <w:iCs/>
        </w:rPr>
        <w:t>Base: Pré-Projeto v1.0 — os sistemas centrais de jogabilidade (controles, armas, regras gerais de enigmas e salvamento) permanecem válidos sobre a nova estrutura de mapa e progressão definida na Parte III.</w:t>
      </w:r>
    </w:p>
    <w:p w14:paraId="2AEC89A4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5" w:name="_Toc240299971"/>
      <w:r>
        <w:t>15. Controles</w:t>
      </w:r>
      <w:bookmarkEnd w:id="55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200"/>
        <w:gridCol w:w="2800"/>
      </w:tblGrid>
      <w:tr w:rsidR="00661936" w14:paraId="78F09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91D23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FA946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Movimento</w:t>
            </w:r>
          </w:p>
        </w:tc>
        <w:tc>
          <w:tcPr>
            <w:tcW w:w="2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DA8F0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Câmera</w:t>
            </w:r>
          </w:p>
        </w:tc>
        <w:tc>
          <w:tcPr>
            <w:tcW w:w="2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6D61A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661936" w14:paraId="7A5ACB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DFCB6" w14:textId="77777777" w:rsidR="00661936" w:rsidRDefault="00000000">
            <w:r>
              <w:rPr>
                <w:sz w:val="20"/>
                <w:szCs w:val="20"/>
              </w:rPr>
              <w:t>PC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98C6" w14:textId="77777777" w:rsidR="00661936" w:rsidRDefault="00000000">
            <w:r>
              <w:rPr>
                <w:sz w:val="20"/>
                <w:szCs w:val="20"/>
              </w:rPr>
              <w:t>Teclado (WASD)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5C8C8" w14:textId="77777777" w:rsidR="00661936" w:rsidRDefault="00000000">
            <w:r>
              <w:rPr>
                <w:sz w:val="20"/>
                <w:szCs w:val="20"/>
              </w:rPr>
              <w:t>Mouse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48D3B" w14:textId="77777777" w:rsidR="00661936" w:rsidRDefault="00000000">
            <w:r>
              <w:rPr>
                <w:sz w:val="20"/>
                <w:szCs w:val="20"/>
              </w:rPr>
              <w:t>E = interagir, R = recarregar, 1-3 = trocar arma</w:t>
            </w:r>
          </w:p>
        </w:tc>
      </w:tr>
      <w:tr w:rsidR="00661936" w14:paraId="304525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CE642" w14:textId="77777777" w:rsidR="00661936" w:rsidRDefault="00000000">
            <w:r>
              <w:rPr>
                <w:sz w:val="20"/>
                <w:szCs w:val="20"/>
              </w:rPr>
              <w:t>Celular</w:t>
            </w:r>
          </w:p>
        </w:tc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A2AD9" w14:textId="77777777" w:rsidR="00661936" w:rsidRDefault="00000000">
            <w:r>
              <w:rPr>
                <w:sz w:val="20"/>
                <w:szCs w:val="20"/>
              </w:rPr>
              <w:t>Botões virtuais na tela</w:t>
            </w:r>
          </w:p>
        </w:tc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A9B80" w14:textId="77777777" w:rsidR="00661936" w:rsidRDefault="00000000">
            <w:r>
              <w:rPr>
                <w:sz w:val="20"/>
                <w:szCs w:val="20"/>
              </w:rPr>
              <w:t>Arrastar na tela</w:t>
            </w:r>
          </w:p>
        </w:tc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C6114" w14:textId="77777777" w:rsidR="00661936" w:rsidRDefault="00000000">
            <w:r>
              <w:rPr>
                <w:sz w:val="20"/>
                <w:szCs w:val="20"/>
              </w:rPr>
              <w:t xml:space="preserve">Toque </w:t>
            </w:r>
            <w:proofErr w:type="gramStart"/>
            <w:r>
              <w:rPr>
                <w:sz w:val="20"/>
                <w:szCs w:val="20"/>
              </w:rPr>
              <w:t>pra</w:t>
            </w:r>
            <w:proofErr w:type="gramEnd"/>
            <w:r>
              <w:rPr>
                <w:sz w:val="20"/>
                <w:szCs w:val="20"/>
              </w:rPr>
              <w:t xml:space="preserve"> interagir / atirar</w:t>
            </w:r>
          </w:p>
        </w:tc>
      </w:tr>
    </w:tbl>
    <w:p w14:paraId="67BB20F7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6" w:name="_Toc240299972"/>
      <w:r>
        <w:t>16. Sistema de Armas</w:t>
      </w:r>
      <w:bookmarkEnd w:id="56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900"/>
        <w:gridCol w:w="1700"/>
        <w:gridCol w:w="2400"/>
      </w:tblGrid>
      <w:tr w:rsidR="00661936" w14:paraId="1D7DA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CA2AA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Arma</w:t>
            </w:r>
          </w:p>
        </w:tc>
        <w:tc>
          <w:tcPr>
            <w:tcW w:w="1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8FBB1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Dano</w:t>
            </w:r>
          </w:p>
        </w:tc>
        <w:tc>
          <w:tcPr>
            <w:tcW w:w="19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CAE62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Munição</w:t>
            </w:r>
          </w:p>
        </w:tc>
        <w:tc>
          <w:tcPr>
            <w:tcW w:w="17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AD3D3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Silenciosa</w:t>
            </w:r>
          </w:p>
        </w:tc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D00A0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Uso ideal</w:t>
            </w:r>
          </w:p>
        </w:tc>
      </w:tr>
      <w:tr w:rsidR="00661936" w14:paraId="0E2158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1E1D9" w14:textId="77777777" w:rsidR="00661936" w:rsidRDefault="00000000">
            <w:r>
              <w:rPr>
                <w:sz w:val="20"/>
                <w:szCs w:val="20"/>
              </w:rPr>
              <w:t>Pistola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23586" w14:textId="77777777" w:rsidR="00661936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C1A8B" w14:textId="77777777" w:rsidR="00661936" w:rsidRDefault="00000000">
            <w:r>
              <w:rPr>
                <w:sz w:val="20"/>
                <w:szCs w:val="20"/>
              </w:rPr>
              <w:t>15+ pegas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2F734" w14:textId="77777777" w:rsidR="00661936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23BE9" w14:textId="77777777" w:rsidR="00661936" w:rsidRDefault="00000000">
            <w:r>
              <w:rPr>
                <w:sz w:val="20"/>
                <w:szCs w:val="20"/>
              </w:rPr>
              <w:t>Início, distância média</w:t>
            </w:r>
          </w:p>
        </w:tc>
      </w:tr>
      <w:tr w:rsidR="00661936" w14:paraId="1D47DB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A0DF6" w14:textId="77777777" w:rsidR="00661936" w:rsidRDefault="00000000">
            <w:r>
              <w:rPr>
                <w:sz w:val="20"/>
                <w:szCs w:val="20"/>
              </w:rPr>
              <w:t>Faca</w:t>
            </w:r>
          </w:p>
        </w:tc>
        <w:tc>
          <w:tcPr>
            <w:tcW w:w="1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67155" w14:textId="77777777" w:rsidR="00661936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690FD" w14:textId="77777777" w:rsidR="00661936" w:rsidRDefault="00000000">
            <w:r>
              <w:rPr>
                <w:sz w:val="20"/>
                <w:szCs w:val="20"/>
              </w:rPr>
              <w:t>Sem munição</w:t>
            </w:r>
          </w:p>
        </w:tc>
        <w:tc>
          <w:tcPr>
            <w:tcW w:w="17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4FBDA" w14:textId="77777777" w:rsidR="00661936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87AD" w14:textId="77777777" w:rsidR="00661936" w:rsidRDefault="00000000">
            <w:r>
              <w:rPr>
                <w:sz w:val="20"/>
                <w:szCs w:val="20"/>
              </w:rPr>
              <w:t>Furtividade, surpresa</w:t>
            </w:r>
          </w:p>
        </w:tc>
      </w:tr>
      <w:tr w:rsidR="00661936" w14:paraId="0E43D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ADAA" w14:textId="77777777" w:rsidR="00661936" w:rsidRDefault="00000000">
            <w:r>
              <w:rPr>
                <w:sz w:val="20"/>
                <w:szCs w:val="20"/>
              </w:rPr>
              <w:t>Rifle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F4FBD" w14:textId="77777777" w:rsidR="00661936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2DE9A" w14:textId="77777777" w:rsidR="00661936" w:rsidRDefault="00000000">
            <w:r>
              <w:rPr>
                <w:sz w:val="20"/>
                <w:szCs w:val="20"/>
              </w:rPr>
              <w:t>20 total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284B9" w14:textId="77777777" w:rsidR="00661936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A91AF" w14:textId="77777777" w:rsidR="00661936" w:rsidRDefault="00000000">
            <w:r>
              <w:rPr>
                <w:sz w:val="20"/>
                <w:szCs w:val="20"/>
              </w:rPr>
              <w:t>Distância longa, inimigos fortes</w:t>
            </w:r>
          </w:p>
        </w:tc>
      </w:tr>
    </w:tbl>
    <w:p w14:paraId="5B8F2DC5" w14:textId="77777777" w:rsidR="00661936" w:rsidRDefault="00000000">
      <w:pPr>
        <w:spacing w:after="160"/>
      </w:pPr>
      <w:r>
        <w:rPr>
          <w:i/>
          <w:iCs/>
        </w:rPr>
        <w:t>Regra-chave: munição é escassa → explorar e resolver enigmas compensa mais que atirar em tudo.</w:t>
      </w:r>
    </w:p>
    <w:p w14:paraId="1EDBBBA1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7" w:name="_Toc240299973"/>
      <w:r>
        <w:t>17. Exploração e Progresso (regras gerais)</w:t>
      </w:r>
      <w:bookmarkEnd w:id="57"/>
    </w:p>
    <w:p w14:paraId="6EB9D9E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Entrada bloqueada: algumas salas exigem chave ou item, detalhado na matriz completa da Parte III (seção 11).</w:t>
      </w:r>
    </w:p>
    <w:p w14:paraId="6AE8E7D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Uma sala por vez: carrega ao entrar → descarrega ao sair → jogo leve.</w:t>
      </w:r>
    </w:p>
    <w:p w14:paraId="04128E5B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Passagens secretas: atrás de quadros, lareira, armários, pisos falsos — catálogo completo na Parte III (seção 12).</w:t>
      </w:r>
    </w:p>
    <w:p w14:paraId="56EBE08B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Cada sala: combate + enigma + pista ou recompensa, seguindo o padrão original; a distribuição específica por ambiente deve ser detalhada no planejamento tático a partir do mapa de 15 ambientes.</w:t>
      </w:r>
    </w:p>
    <w:p w14:paraId="32122A22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8" w:name="_Toc240299974"/>
      <w:r>
        <w:t>18. Sistema de Enigmas — Regras Gerais</w:t>
      </w:r>
      <w:bookmarkEnd w:id="58"/>
    </w:p>
    <w:p w14:paraId="7DE73AEE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Charada em texto → resposta = abre passagem/revela item.</w:t>
      </w:r>
    </w:p>
    <w:p w14:paraId="2ACCC1D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Ajuste de objeto → relógio, botões, alavancas → baseado em dica ouvida/lida.</w:t>
      </w:r>
    </w:p>
    <w:p w14:paraId="0C34EE8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Combinação de pistas → números/cores/símbolos coletados formam código.</w:t>
      </w:r>
    </w:p>
    <w:p w14:paraId="65AEBACE" w14:textId="77777777" w:rsidR="00661936" w:rsidRDefault="00000000">
      <w:pPr>
        <w:spacing w:after="160"/>
      </w:pPr>
      <w:r>
        <w:rPr>
          <w:i/>
          <w:iCs/>
        </w:rPr>
        <w:t xml:space="preserve">Regra de ouro: toda pista está na mesma sala — jogador não precisa decorar tudo (compatível com a Habilidade de Memória Fotográfica de </w:t>
      </w:r>
      <w:proofErr w:type="spellStart"/>
      <w:r>
        <w:rPr>
          <w:i/>
          <w:iCs/>
        </w:rPr>
        <w:t>Petric</w:t>
      </w:r>
      <w:proofErr w:type="spellEnd"/>
      <w:r>
        <w:rPr>
          <w:i/>
          <w:iCs/>
        </w:rPr>
        <w:t>, Parte III, seção 7.2, que elimina a necessidade de anotação manual).</w:t>
      </w:r>
    </w:p>
    <w:p w14:paraId="7B4158E8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59" w:name="_Toc240299975"/>
      <w:r>
        <w:lastRenderedPageBreak/>
        <w:t>19. Salvamento Automático</w:t>
      </w:r>
      <w:bookmarkEnd w:id="59"/>
    </w:p>
    <w:p w14:paraId="14FCC7F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Salva ao entrar em cada sala e ao pegar item importante.</w:t>
      </w:r>
    </w:p>
    <w:p w14:paraId="408F7EE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Arquivo </w:t>
      </w:r>
      <w:proofErr w:type="gramStart"/>
      <w:r>
        <w:t>local .</w:t>
      </w:r>
      <w:proofErr w:type="spellStart"/>
      <w:r>
        <w:t>json</w:t>
      </w:r>
      <w:proofErr w:type="spellEnd"/>
      <w:proofErr w:type="gramEnd"/>
      <w:r>
        <w:t xml:space="preserve"> no aparelho → sem banco, sem servidor.</w:t>
      </w:r>
    </w:p>
    <w:p w14:paraId="5C055F8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Restaura: vida, munição, armas, itens, sala atual, progresso — hoje formalizado pela Lógica de Estado do Jogo completa (Parte III, seção 14).</w:t>
      </w:r>
    </w:p>
    <w:p w14:paraId="552DB90B" w14:textId="77777777" w:rsidR="00661936" w:rsidRDefault="00000000">
      <w:r>
        <w:br w:type="page"/>
      </w:r>
    </w:p>
    <w:p w14:paraId="5620CB63" w14:textId="77777777" w:rsidR="00661936" w:rsidRDefault="00000000">
      <w:pPr>
        <w:pStyle w:val="Ttulo"/>
        <w:spacing w:after="300"/>
      </w:pPr>
      <w:r>
        <w:lastRenderedPageBreak/>
        <w:t>PARTE V — PRODUÇÃO, TECNOLOGIA E CRONOGRAMA</w:t>
      </w:r>
    </w:p>
    <w:p w14:paraId="4327807D" w14:textId="77777777" w:rsidR="00661936" w:rsidRDefault="00000000">
      <w:pPr>
        <w:spacing w:after="160"/>
      </w:pPr>
      <w:r>
        <w:rPr>
          <w:i/>
          <w:iCs/>
        </w:rPr>
        <w:t>Consolida a arquitetura técnica do Pré-Projeto, o pipeline de IA expandido do Projeto v3.0 e o cronograma definitivo de 9 sprints.</w:t>
      </w:r>
    </w:p>
    <w:p w14:paraId="5D7907FC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60" w:name="_Toc240299976"/>
      <w:r>
        <w:t>20. Arquitetura Técnica e Ferramentas</w:t>
      </w:r>
      <w:bookmarkEnd w:id="60"/>
    </w:p>
    <w:p w14:paraId="073440D1" w14:textId="77777777" w:rsidR="00661936" w:rsidRDefault="00000000">
      <w:pPr>
        <w:pStyle w:val="Ttulo2"/>
        <w:spacing w:before="360" w:after="160"/>
      </w:pPr>
      <w:bookmarkStart w:id="61" w:name="_Toc240299977"/>
      <w:r>
        <w:t>20.1 Ferramentas</w:t>
      </w:r>
      <w:bookmarkEnd w:id="61"/>
    </w:p>
    <w:p w14:paraId="7AA7457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Godot 4.x — motor de jogo completo (gratuito)</w:t>
      </w:r>
    </w:p>
    <w:p w14:paraId="7E2131F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GitHub — sincronização, backup, versões</w:t>
      </w:r>
    </w:p>
    <w:p w14:paraId="5A867FB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Cloudflare</w:t>
      </w:r>
      <w:proofErr w:type="spellEnd"/>
      <w:r>
        <w:t xml:space="preserve"> Pages / GitHub Pages — hospedagem web grátis</w:t>
      </w:r>
    </w:p>
    <w:p w14:paraId="74DE3EC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VS </w:t>
      </w:r>
      <w:proofErr w:type="spellStart"/>
      <w:r>
        <w:t>Code</w:t>
      </w:r>
      <w:proofErr w:type="spellEnd"/>
      <w:r>
        <w:t xml:space="preserve"> + IA (</w:t>
      </w:r>
      <w:proofErr w:type="spellStart"/>
      <w:r>
        <w:t>Copilot</w:t>
      </w:r>
      <w:proofErr w:type="spellEnd"/>
      <w:r>
        <w:t xml:space="preserve"> / Cline) — auxilia na escrita de código</w:t>
      </w:r>
    </w:p>
    <w:p w14:paraId="0D1A89EC" w14:textId="77777777" w:rsidR="00661936" w:rsidRDefault="00000000">
      <w:pPr>
        <w:pStyle w:val="Ttulo2"/>
        <w:spacing w:before="360" w:after="160"/>
      </w:pPr>
      <w:bookmarkStart w:id="62" w:name="_Toc240299978"/>
      <w:r>
        <w:t>20.2 Estrutura do Projeto</w:t>
      </w:r>
      <w:bookmarkEnd w:id="62"/>
    </w:p>
    <w:p w14:paraId="4E29D682" w14:textId="77777777" w:rsidR="00661936" w:rsidRDefault="00000000">
      <w:pPr>
        <w:shd w:val="clear" w:color="auto" w:fill="F1E9D8"/>
        <w:spacing w:after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MansaoDaMafia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├── Cenas/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Hall.tscn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Cozinha.tscn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SalaEstar.tscn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Porao.tscn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Biblioteca.tscn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Escritorio.tscn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Jogador.tscn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├── Recursos/ │   ├── Armas/ │   ├── Inimigos/ │   ├── Itens/ │   ├── Sons/ │   └── Artes/ ├── Scripts/ │   ├── Jogador.gd │   ├── Arma.gd │   ├── Inimigo.gd │   ├── SalvarCarregar.gd │   └── Enigma.gd ├── Exportar/ └── README.md</w:t>
      </w:r>
    </w:p>
    <w:p w14:paraId="361726C6" w14:textId="77777777" w:rsidR="00661936" w:rsidRDefault="00000000">
      <w:pPr>
        <w:shd w:val="clear" w:color="auto" w:fill="F1E9D8"/>
        <w:spacing w:after="200"/>
        <w:ind w:left="200"/>
      </w:pPr>
      <w:r>
        <w:rPr>
          <w:b/>
          <w:bCs/>
          <w:color w:val="6B1F2A"/>
        </w:rPr>
        <w:t xml:space="preserve">Nota de consolidação: </w:t>
      </w:r>
      <w:r>
        <w:t>A lista de cenas acima reflete o escopo original de 6 cômodos. No planejamento tático, esta árvore deve ser expandida para as 15 cenas correspondentes aos ambientes definidos na Parte III, mais a cena do EstadoDoJogo.gd (Singleton/</w:t>
      </w:r>
      <w:proofErr w:type="spellStart"/>
      <w:r>
        <w:t>Autoload</w:t>
      </w:r>
      <w:proofErr w:type="spellEnd"/>
      <w:r>
        <w:t>) mencionada na seção 14.</w:t>
      </w:r>
    </w:p>
    <w:p w14:paraId="313742D6" w14:textId="77777777" w:rsidR="00661936" w:rsidRDefault="00000000">
      <w:pPr>
        <w:pStyle w:val="Ttulo2"/>
        <w:spacing w:before="360" w:after="160"/>
      </w:pPr>
      <w:bookmarkStart w:id="63" w:name="_Toc240299979"/>
      <w:r>
        <w:t>20.3 Fluxo de Trabalho Diário</w:t>
      </w:r>
      <w:bookmarkEnd w:id="63"/>
    </w:p>
    <w:p w14:paraId="300BDB78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1. Trabalha no Godot → testa</w:t>
      </w:r>
    </w:p>
    <w:p w14:paraId="51EF484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2.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"O que foi feito"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63B3F89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3. </w:t>
      </w:r>
      <w:proofErr w:type="spellStart"/>
      <w:r>
        <w:t>Cloudflare</w:t>
      </w:r>
      <w:proofErr w:type="spellEnd"/>
      <w:r>
        <w:t xml:space="preserve"> Pages detecta → atualiza o jogo na internet automaticamente</w:t>
      </w:r>
    </w:p>
    <w:p w14:paraId="0A55D42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4. Jogador acessa o link → já vê a versão nova</w:t>
      </w:r>
    </w:p>
    <w:p w14:paraId="19B81D88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64" w:name="_Toc240299980"/>
      <w:r>
        <w:t>21. Padrões de Arte e Desempenho</w:t>
      </w:r>
      <w:bookmarkEnd w:id="64"/>
    </w:p>
    <w:p w14:paraId="4751A39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Estilo visual: realismo estilizado / </w:t>
      </w:r>
      <w:proofErr w:type="spellStart"/>
      <w:r>
        <w:t>Low</w:t>
      </w:r>
      <w:proofErr w:type="spellEnd"/>
      <w:r>
        <w:t xml:space="preserve"> Poly — </w:t>
      </w:r>
      <w:proofErr w:type="gramStart"/>
      <w:r>
        <w:t>bonito</w:t>
      </w:r>
      <w:proofErr w:type="gramEnd"/>
      <w:r>
        <w:t xml:space="preserve"> mas leve.</w:t>
      </w:r>
    </w:p>
    <w:p w14:paraId="21FD2EF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Texturas: 512×512 ou 1024×1024 — leves, sem perda perceptível.</w:t>
      </w:r>
    </w:p>
    <w:p w14:paraId="08FECD0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Modelos: </w:t>
      </w:r>
      <w:proofErr w:type="gramStart"/>
      <w:r>
        <w:t>formato .GLB</w:t>
      </w:r>
      <w:proofErr w:type="gramEnd"/>
      <w:r>
        <w:t xml:space="preserve"> — tudo num arquivo, importa direto no Godot.</w:t>
      </w:r>
    </w:p>
    <w:p w14:paraId="320BB06D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Renderizador</w:t>
      </w:r>
      <w:proofErr w:type="spellEnd"/>
      <w:r>
        <w:t>: compatibilidade (GLES2) → funciona em celulares antigos.</w:t>
      </w:r>
    </w:p>
    <w:p w14:paraId="057C124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Iluminação: assada (</w:t>
      </w:r>
      <w:proofErr w:type="spellStart"/>
      <w:r>
        <w:t>pré</w:t>
      </w:r>
      <w:proofErr w:type="spellEnd"/>
      <w:r>
        <w:t>-calculada) → sem sombras em tempo real.</w:t>
      </w:r>
    </w:p>
    <w:p w14:paraId="03D4F42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Tamanho alvo do jogo: ≤ 30 MB → carrega em segundos.</w:t>
      </w:r>
    </w:p>
    <w:p w14:paraId="1BA61F0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Carregamento: uma sala por vez → descarrega o que não está visível.</w:t>
      </w:r>
    </w:p>
    <w:p w14:paraId="4F02351A" w14:textId="77777777" w:rsidR="00661936" w:rsidRDefault="00000000">
      <w:r>
        <w:br w:type="page"/>
      </w:r>
    </w:p>
    <w:p w14:paraId="22BBF832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65" w:name="_Toc240299981"/>
      <w:r>
        <w:lastRenderedPageBreak/>
        <w:t>22. Pipeline de Produção com Inteligência Artificial (versão definitiva)</w:t>
      </w:r>
      <w:bookmarkEnd w:id="65"/>
    </w:p>
    <w:p w14:paraId="202D5029" w14:textId="77777777" w:rsidR="00661936" w:rsidRDefault="00000000">
      <w:pPr>
        <w:spacing w:after="160"/>
      </w:pPr>
      <w:r>
        <w:t xml:space="preserve">Esta é a versão consolidada e definitiva do pipeline de IA, que substitui a matriz genérica por disciplina apresentada na Parte II (seção 5.1) por uma divisão de responsabilidades por ferramenta e categoria de </w:t>
      </w:r>
      <w:proofErr w:type="spellStart"/>
      <w:r>
        <w:t>asset</w:t>
      </w:r>
      <w:proofErr w:type="spellEnd"/>
      <w:r>
        <w:t>.</w:t>
      </w:r>
    </w:p>
    <w:p w14:paraId="0568FF01" w14:textId="77777777" w:rsidR="00661936" w:rsidRDefault="00000000">
      <w:pPr>
        <w:pStyle w:val="Ttulo2"/>
        <w:spacing w:before="360" w:after="160"/>
      </w:pPr>
      <w:bookmarkStart w:id="66" w:name="_Toc240299982"/>
      <w:r>
        <w:t>22.1 Claude — Programação Sênior</w:t>
      </w:r>
      <w:bookmarkEnd w:id="66"/>
    </w:p>
    <w:p w14:paraId="280B6F2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Arquitetura geral do projeto Godot 4.x (organização de cenas, </w:t>
      </w:r>
      <w:proofErr w:type="spellStart"/>
      <w:r>
        <w:t>autoloads</w:t>
      </w:r>
      <w:proofErr w:type="spellEnd"/>
      <w:r>
        <w:t>, sinais).</w:t>
      </w:r>
    </w:p>
    <w:p w14:paraId="59B30D7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Sistema de estado centralizado (EstadoDoJogo.gd) com todas as flags da Parte III, seção 14.</w:t>
      </w:r>
    </w:p>
    <w:p w14:paraId="45179AB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Máquina de estados dos guardas (Calmo → Suspeito → Alerta) e lógica de patrulha/reforço.</w:t>
      </w:r>
    </w:p>
    <w:p w14:paraId="35964EB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Sistema genérico de porta/chave e sistema genérico de enigma (reutilizável para os 7 casos da Parte III, seção 12).</w:t>
      </w:r>
    </w:p>
    <w:p w14:paraId="6255C6B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Sistema de </w:t>
      </w:r>
      <w:proofErr w:type="spellStart"/>
      <w:r>
        <w:t>save</w:t>
      </w:r>
      <w:proofErr w:type="spellEnd"/>
      <w:r>
        <w:t>/</w:t>
      </w:r>
      <w:proofErr w:type="spellStart"/>
      <w:r>
        <w:t>load</w:t>
      </w:r>
      <w:proofErr w:type="spellEnd"/>
      <w:r>
        <w:t xml:space="preserve"> </w:t>
      </w:r>
      <w:proofErr w:type="gramStart"/>
      <w:r>
        <w:t>em .</w:t>
      </w:r>
      <w:proofErr w:type="spellStart"/>
      <w:r>
        <w:t>json</w:t>
      </w:r>
      <w:proofErr w:type="spellEnd"/>
      <w:proofErr w:type="gramEnd"/>
      <w:r>
        <w:t xml:space="preserve"> e integração do vídeo de abertura no fluxo do jogo.</w:t>
      </w:r>
    </w:p>
    <w:p w14:paraId="0FB4982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Escrita de testes de regressão a cada sprint (colisão, persistência de </w:t>
      </w:r>
      <w:proofErr w:type="spellStart"/>
      <w:r>
        <w:t>save</w:t>
      </w:r>
      <w:proofErr w:type="spellEnd"/>
      <w:r>
        <w:t>, condição de vitória).</w:t>
      </w:r>
    </w:p>
    <w:p w14:paraId="1E3E8CFA" w14:textId="77777777" w:rsidR="00661936" w:rsidRDefault="00000000">
      <w:pPr>
        <w:pStyle w:val="Ttulo2"/>
        <w:spacing w:before="360" w:after="160"/>
      </w:pPr>
      <w:bookmarkStart w:id="67" w:name="_Toc240299983"/>
      <w:r>
        <w:t xml:space="preserve">22.2 </w:t>
      </w:r>
      <w:proofErr w:type="spellStart"/>
      <w:r>
        <w:t>Grok</w:t>
      </w:r>
      <w:proofErr w:type="spellEnd"/>
      <w:r>
        <w:t xml:space="preserve"> — Vídeo</w:t>
      </w:r>
      <w:bookmarkEnd w:id="67"/>
    </w:p>
    <w:p w14:paraId="60B3271D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Geração da </w:t>
      </w:r>
      <w:proofErr w:type="spellStart"/>
      <w:r>
        <w:t>cutscene</w:t>
      </w:r>
      <w:proofErr w:type="spellEnd"/>
      <w:r>
        <w:t xml:space="preserve"> de abertura (Parte III, seção 7.3).</w:t>
      </w:r>
    </w:p>
    <w:p w14:paraId="53F06AA3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Geração de uma </w:t>
      </w:r>
      <w:proofErr w:type="spellStart"/>
      <w:r>
        <w:t>cutscene</w:t>
      </w:r>
      <w:proofErr w:type="spellEnd"/>
      <w:r>
        <w:t xml:space="preserve"> curta de transição ao obter o Livro de Contas (clímax).</w:t>
      </w:r>
    </w:p>
    <w:p w14:paraId="4937C6A8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Possível trailer de divulgação a partir dos mesmos ativos de vídeo.</w:t>
      </w:r>
    </w:p>
    <w:p w14:paraId="7BCCF3E5" w14:textId="77777777" w:rsidR="00661936" w:rsidRDefault="00000000">
      <w:pPr>
        <w:pStyle w:val="Ttulo2"/>
        <w:spacing w:before="360" w:after="160"/>
      </w:pPr>
      <w:bookmarkStart w:id="68" w:name="_Toc240299984"/>
      <w:r>
        <w:t>22.3 Meta AI, Gemini e GPT — Imagens (divisão por categoria)</w:t>
      </w:r>
      <w:bookmarkEnd w:id="6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600"/>
      </w:tblGrid>
      <w:tr w:rsidR="00661936" w14:paraId="34A977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5825E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3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71276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Categoria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  <w:proofErr w:type="spellEnd"/>
          </w:p>
        </w:tc>
        <w:tc>
          <w:tcPr>
            <w:tcW w:w="3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C0930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Racional</w:t>
            </w:r>
          </w:p>
        </w:tc>
      </w:tr>
      <w:tr w:rsidR="00661936" w14:paraId="0F91B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2216" w14:textId="77777777" w:rsidR="00661936" w:rsidRDefault="00000000">
            <w:r>
              <w:rPr>
                <w:sz w:val="20"/>
                <w:szCs w:val="20"/>
              </w:rPr>
              <w:t>Meta AI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F80A7" w14:textId="77777777" w:rsidR="00661936" w:rsidRDefault="00000000">
            <w:r>
              <w:rPr>
                <w:sz w:val="20"/>
                <w:szCs w:val="20"/>
              </w:rPr>
              <w:t>Personagens (</w:t>
            </w:r>
            <w:proofErr w:type="spellStart"/>
            <w:r>
              <w:rPr>
                <w:sz w:val="20"/>
                <w:szCs w:val="20"/>
              </w:rPr>
              <w:t>Petric</w:t>
            </w:r>
            <w:proofErr w:type="spellEnd"/>
            <w:r>
              <w:rPr>
                <w:sz w:val="20"/>
                <w:szCs w:val="20"/>
              </w:rPr>
              <w:t>, capangas, chefe de segurança)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77EA1" w14:textId="77777777" w:rsidR="00661936" w:rsidRDefault="00000000">
            <w:r>
              <w:rPr>
                <w:sz w:val="20"/>
                <w:szCs w:val="20"/>
              </w:rPr>
              <w:t>Boa consistência em retratos e turnarounds de personagem para referência de modelagem.</w:t>
            </w:r>
          </w:p>
        </w:tc>
      </w:tr>
      <w:tr w:rsidR="00661936" w14:paraId="7F00D5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F94FD" w14:textId="77777777" w:rsidR="00661936" w:rsidRDefault="00000000">
            <w:r>
              <w:rPr>
                <w:sz w:val="20"/>
                <w:szCs w:val="20"/>
              </w:rPr>
              <w:t>Gemini</w:t>
            </w:r>
          </w:p>
        </w:tc>
        <w:tc>
          <w:tcPr>
            <w:tcW w:w="3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9FA7" w14:textId="77777777" w:rsidR="00661936" w:rsidRDefault="00000000">
            <w:r>
              <w:rPr>
                <w:sz w:val="20"/>
                <w:szCs w:val="20"/>
              </w:rPr>
              <w:t>Cenários e ambientação (os 15 cômodos)</w:t>
            </w:r>
          </w:p>
        </w:tc>
        <w:tc>
          <w:tcPr>
            <w:tcW w:w="3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0992B" w14:textId="77777777" w:rsidR="00661936" w:rsidRDefault="00000000">
            <w:r>
              <w:rPr>
                <w:sz w:val="20"/>
                <w:szCs w:val="20"/>
              </w:rPr>
              <w:t>Forte em composições arquitetônicas e iluminação ambiente coerente.</w:t>
            </w:r>
          </w:p>
        </w:tc>
      </w:tr>
      <w:tr w:rsidR="00661936" w14:paraId="3E892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4D308" w14:textId="77777777" w:rsidR="00661936" w:rsidRDefault="00000000">
            <w:r>
              <w:rPr>
                <w:sz w:val="20"/>
                <w:szCs w:val="20"/>
              </w:rPr>
              <w:t>GPT (imagens)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0C13B" w14:textId="77777777" w:rsidR="00661936" w:rsidRDefault="00000000">
            <w:r>
              <w:rPr>
                <w:sz w:val="20"/>
                <w:szCs w:val="20"/>
              </w:rPr>
              <w:t>Itens, documentos, ícones de UI e pistas visuais (selos de cera, retratos, cartas)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1E0C8" w14:textId="77777777" w:rsidR="00661936" w:rsidRDefault="00000000">
            <w:r>
              <w:rPr>
                <w:sz w:val="20"/>
                <w:szCs w:val="20"/>
              </w:rPr>
              <w:t>Boa precisão em elementos gráficos pequenos e texto estilizado dentro da imagem.</w:t>
            </w:r>
          </w:p>
        </w:tc>
      </w:tr>
    </w:tbl>
    <w:p w14:paraId="2E635AD4" w14:textId="77777777" w:rsidR="00661936" w:rsidRDefault="00000000">
      <w:pPr>
        <w:pStyle w:val="Ttulo2"/>
        <w:spacing w:before="360" w:after="160"/>
      </w:pPr>
      <w:bookmarkStart w:id="69" w:name="_Toc240299985"/>
      <w:r>
        <w:t>22.4 Exemplos de Prompts Adicionais (em inglês)</w:t>
      </w:r>
      <w:bookmarkEnd w:id="69"/>
    </w:p>
    <w:p w14:paraId="34A0550D" w14:textId="77777777" w:rsidR="00661936" w:rsidRDefault="00000000">
      <w:pPr>
        <w:spacing w:after="40"/>
      </w:pPr>
      <w:proofErr w:type="spellStart"/>
      <w:r>
        <w:rPr>
          <w:b/>
          <w:bCs/>
          <w:color w:val="6B1F2A"/>
        </w:rPr>
        <w:t>Petric</w:t>
      </w:r>
      <w:proofErr w:type="spellEnd"/>
      <w:r>
        <w:rPr>
          <w:b/>
          <w:bCs/>
          <w:color w:val="6B1F2A"/>
        </w:rPr>
        <w:t xml:space="preserve"> (protagonista) — Meta AI</w:t>
      </w:r>
    </w:p>
    <w:p w14:paraId="05EBABFE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brilliant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private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investigator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sharp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analytical</w:t>
      </w:r>
      <w:proofErr w:type="spellEnd"/>
      <w:r>
        <w:rPr>
          <w:i/>
          <w:iCs/>
          <w:sz w:val="19"/>
          <w:szCs w:val="19"/>
        </w:rPr>
        <w:t xml:space="preserve"> gaze, </w:t>
      </w:r>
      <w:proofErr w:type="spellStart"/>
      <w:r>
        <w:rPr>
          <w:i/>
          <w:iCs/>
          <w:sz w:val="19"/>
          <w:szCs w:val="19"/>
        </w:rPr>
        <w:t>dark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tactical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coat</w:t>
      </w:r>
      <w:proofErr w:type="spellEnd"/>
      <w:r>
        <w:rPr>
          <w:i/>
          <w:iCs/>
          <w:sz w:val="19"/>
          <w:szCs w:val="19"/>
        </w:rPr>
        <w:t xml:space="preserve">, no </w:t>
      </w:r>
      <w:proofErr w:type="spellStart"/>
      <w:r>
        <w:rPr>
          <w:i/>
          <w:iCs/>
          <w:sz w:val="19"/>
          <w:szCs w:val="19"/>
        </w:rPr>
        <w:t>visible</w:t>
      </w:r>
      <w:proofErr w:type="spellEnd"/>
      <w:r>
        <w:rPr>
          <w:i/>
          <w:iCs/>
          <w:sz w:val="19"/>
          <w:szCs w:val="19"/>
        </w:rPr>
        <w:t xml:space="preserve"> face branding, holding a </w:t>
      </w:r>
      <w:proofErr w:type="spellStart"/>
      <w:r>
        <w:rPr>
          <w:i/>
          <w:iCs/>
          <w:sz w:val="19"/>
          <w:szCs w:val="19"/>
        </w:rPr>
        <w:t>small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forensic</w:t>
      </w:r>
      <w:proofErr w:type="spellEnd"/>
      <w:r>
        <w:rPr>
          <w:i/>
          <w:iCs/>
          <w:sz w:val="19"/>
          <w:szCs w:val="19"/>
        </w:rPr>
        <w:t xml:space="preserve"> tool, </w:t>
      </w:r>
      <w:proofErr w:type="spellStart"/>
      <w:r>
        <w:rPr>
          <w:i/>
          <w:iCs/>
          <w:sz w:val="19"/>
          <w:szCs w:val="19"/>
        </w:rPr>
        <w:t>confident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stealthy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posture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three-quarter</w:t>
      </w:r>
      <w:proofErr w:type="spellEnd"/>
      <w:r>
        <w:rPr>
          <w:i/>
          <w:iCs/>
          <w:sz w:val="19"/>
          <w:szCs w:val="19"/>
        </w:rPr>
        <w:t xml:space="preserve"> turnaround, neutral </w:t>
      </w:r>
      <w:proofErr w:type="spellStart"/>
      <w:r>
        <w:rPr>
          <w:i/>
          <w:iCs/>
          <w:sz w:val="19"/>
          <w:szCs w:val="19"/>
        </w:rPr>
        <w:t>studio</w:t>
      </w:r>
      <w:proofErr w:type="spellEnd"/>
      <w:r>
        <w:rPr>
          <w:i/>
          <w:iCs/>
          <w:sz w:val="19"/>
          <w:szCs w:val="19"/>
        </w:rPr>
        <w:t xml:space="preserve"> background,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character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>, --ar 3:4</w:t>
      </w:r>
    </w:p>
    <w:p w14:paraId="3D31E1B3" w14:textId="77777777" w:rsidR="00661936" w:rsidRDefault="00000000">
      <w:pPr>
        <w:spacing w:after="40"/>
      </w:pPr>
      <w:r>
        <w:rPr>
          <w:b/>
          <w:bCs/>
          <w:color w:val="6B1F2A"/>
        </w:rPr>
        <w:t>Escritório (clímax) — Gemini</w:t>
      </w:r>
    </w:p>
    <w:p w14:paraId="3DAC733C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t>opulent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mafia</w:t>
      </w:r>
      <w:proofErr w:type="spellEnd"/>
      <w:r>
        <w:rPr>
          <w:i/>
          <w:iCs/>
          <w:sz w:val="19"/>
          <w:szCs w:val="19"/>
        </w:rPr>
        <w:t xml:space="preserve"> boss office </w:t>
      </w:r>
      <w:proofErr w:type="spellStart"/>
      <w:r>
        <w:rPr>
          <w:i/>
          <w:iCs/>
          <w:sz w:val="19"/>
          <w:szCs w:val="19"/>
        </w:rPr>
        <w:t>at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night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imposing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mahogany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desk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ornate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wall</w:t>
      </w:r>
      <w:proofErr w:type="spellEnd"/>
      <w:r>
        <w:rPr>
          <w:i/>
          <w:iCs/>
          <w:sz w:val="19"/>
          <w:szCs w:val="19"/>
        </w:rPr>
        <w:t xml:space="preserve"> safe </w:t>
      </w:r>
      <w:proofErr w:type="spellStart"/>
      <w:r>
        <w:rPr>
          <w:i/>
          <w:iCs/>
          <w:sz w:val="19"/>
          <w:szCs w:val="19"/>
        </w:rPr>
        <w:t>glowing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faintly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from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within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dramatic</w:t>
      </w:r>
      <w:proofErr w:type="spellEnd"/>
      <w:r>
        <w:rPr>
          <w:i/>
          <w:iCs/>
          <w:sz w:val="19"/>
          <w:szCs w:val="19"/>
        </w:rPr>
        <w:t xml:space="preserve"> single </w:t>
      </w:r>
      <w:proofErr w:type="spellStart"/>
      <w:r>
        <w:rPr>
          <w:i/>
          <w:iCs/>
          <w:sz w:val="19"/>
          <w:szCs w:val="19"/>
        </w:rPr>
        <w:t>desk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lamp</w:t>
      </w:r>
      <w:proofErr w:type="spellEnd"/>
      <w:r>
        <w:rPr>
          <w:i/>
          <w:iCs/>
          <w:sz w:val="19"/>
          <w:szCs w:val="19"/>
        </w:rPr>
        <w:t xml:space="preserve"> light pool, heavy </w:t>
      </w:r>
      <w:proofErr w:type="spellStart"/>
      <w:r>
        <w:rPr>
          <w:i/>
          <w:iCs/>
          <w:sz w:val="19"/>
          <w:szCs w:val="19"/>
        </w:rPr>
        <w:t>wine-red</w:t>
      </w:r>
      <w:proofErr w:type="spellEnd"/>
      <w:r>
        <w:rPr>
          <w:i/>
          <w:iCs/>
          <w:sz w:val="19"/>
          <w:szCs w:val="19"/>
        </w:rPr>
        <w:t xml:space="preserve"> velvet </w:t>
      </w:r>
      <w:proofErr w:type="spellStart"/>
      <w:r>
        <w:rPr>
          <w:i/>
          <w:iCs/>
          <w:sz w:val="19"/>
          <w:szCs w:val="19"/>
        </w:rPr>
        <w:t>curtains</w:t>
      </w:r>
      <w:proofErr w:type="spellEnd"/>
      <w:r>
        <w:rPr>
          <w:i/>
          <w:iCs/>
          <w:sz w:val="19"/>
          <w:szCs w:val="19"/>
        </w:rPr>
        <w:t xml:space="preserve">, black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gold</w:t>
      </w:r>
      <w:proofErr w:type="spellEnd"/>
      <w:r>
        <w:rPr>
          <w:i/>
          <w:iCs/>
          <w:sz w:val="19"/>
          <w:szCs w:val="19"/>
        </w:rPr>
        <w:t xml:space="preserve"> color </w:t>
      </w:r>
      <w:proofErr w:type="spellStart"/>
      <w:r>
        <w:rPr>
          <w:i/>
          <w:iCs/>
          <w:sz w:val="19"/>
          <w:szCs w:val="19"/>
        </w:rPr>
        <w:t>scheme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cinematic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dramatic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angle</w:t>
      </w:r>
      <w:proofErr w:type="spellEnd"/>
      <w:r>
        <w:rPr>
          <w:i/>
          <w:iCs/>
          <w:sz w:val="19"/>
          <w:szCs w:val="19"/>
        </w:rPr>
        <w:t xml:space="preserve"> shot, </w:t>
      </w:r>
      <w:proofErr w:type="spellStart"/>
      <w:r>
        <w:rPr>
          <w:i/>
          <w:iCs/>
          <w:sz w:val="19"/>
          <w:szCs w:val="19"/>
        </w:rPr>
        <w:t>low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stylized</w:t>
      </w:r>
      <w:proofErr w:type="spellEnd"/>
      <w:r>
        <w:rPr>
          <w:i/>
          <w:iCs/>
          <w:sz w:val="19"/>
          <w:szCs w:val="19"/>
        </w:rPr>
        <w:t xml:space="preserve"> 3D </w:t>
      </w:r>
      <w:proofErr w:type="spellStart"/>
      <w:r>
        <w:rPr>
          <w:i/>
          <w:iCs/>
          <w:sz w:val="19"/>
          <w:szCs w:val="19"/>
        </w:rPr>
        <w:t>concept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art</w:t>
      </w:r>
      <w:proofErr w:type="spellEnd"/>
      <w:r>
        <w:rPr>
          <w:i/>
          <w:iCs/>
          <w:sz w:val="19"/>
          <w:szCs w:val="19"/>
        </w:rPr>
        <w:t xml:space="preserve">, high </w:t>
      </w:r>
      <w:proofErr w:type="spellStart"/>
      <w:r>
        <w:rPr>
          <w:i/>
          <w:iCs/>
          <w:sz w:val="19"/>
          <w:szCs w:val="19"/>
        </w:rPr>
        <w:t>contrast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chiaroscuro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lighting</w:t>
      </w:r>
      <w:proofErr w:type="spellEnd"/>
      <w:r>
        <w:rPr>
          <w:i/>
          <w:iCs/>
          <w:sz w:val="19"/>
          <w:szCs w:val="19"/>
        </w:rPr>
        <w:t>, --ar 16:9</w:t>
      </w:r>
    </w:p>
    <w:p w14:paraId="1BCD8B28" w14:textId="77777777" w:rsidR="00661936" w:rsidRDefault="00000000">
      <w:pPr>
        <w:spacing w:after="40"/>
      </w:pPr>
      <w:r>
        <w:rPr>
          <w:b/>
          <w:bCs/>
          <w:color w:val="6B1F2A"/>
        </w:rPr>
        <w:t>Selo de Cera da Família Ferraz — GPT (imagens)</w:t>
      </w:r>
    </w:p>
    <w:p w14:paraId="37604683" w14:textId="77777777" w:rsidR="00661936" w:rsidRDefault="00000000">
      <w:pPr>
        <w:spacing w:after="160"/>
      </w:pPr>
      <w:proofErr w:type="spellStart"/>
      <w:r>
        <w:rPr>
          <w:i/>
          <w:iCs/>
          <w:sz w:val="19"/>
          <w:szCs w:val="19"/>
        </w:rPr>
        <w:lastRenderedPageBreak/>
        <w:t>ornate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gold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wax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seal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emblem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engraved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with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lion</w:t>
      </w:r>
      <w:proofErr w:type="spellEnd"/>
      <w:r>
        <w:rPr>
          <w:i/>
          <w:iCs/>
          <w:sz w:val="19"/>
          <w:szCs w:val="19"/>
        </w:rPr>
        <w:t xml:space="preserve">, a </w:t>
      </w:r>
      <w:proofErr w:type="spellStart"/>
      <w:r>
        <w:rPr>
          <w:i/>
          <w:iCs/>
          <w:sz w:val="19"/>
          <w:szCs w:val="19"/>
        </w:rPr>
        <w:t>crown</w:t>
      </w:r>
      <w:proofErr w:type="spellEnd"/>
      <w:r>
        <w:rPr>
          <w:i/>
          <w:iCs/>
          <w:sz w:val="19"/>
          <w:szCs w:val="19"/>
        </w:rPr>
        <w:t xml:space="preserve">, a </w:t>
      </w:r>
      <w:proofErr w:type="spellStart"/>
      <w:r>
        <w:rPr>
          <w:i/>
          <w:iCs/>
          <w:sz w:val="19"/>
          <w:szCs w:val="19"/>
        </w:rPr>
        <w:t>key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and</w:t>
      </w:r>
      <w:proofErr w:type="spellEnd"/>
      <w:r>
        <w:rPr>
          <w:i/>
          <w:iCs/>
          <w:sz w:val="19"/>
          <w:szCs w:val="19"/>
        </w:rPr>
        <w:t xml:space="preserve"> a </w:t>
      </w:r>
      <w:proofErr w:type="spellStart"/>
      <w:r>
        <w:rPr>
          <w:i/>
          <w:iCs/>
          <w:sz w:val="19"/>
          <w:szCs w:val="19"/>
        </w:rPr>
        <w:t>raven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antique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heraldic</w:t>
      </w:r>
      <w:proofErr w:type="spellEnd"/>
      <w:r>
        <w:rPr>
          <w:i/>
          <w:iCs/>
          <w:sz w:val="19"/>
          <w:szCs w:val="19"/>
        </w:rPr>
        <w:t xml:space="preserve"> design, </w:t>
      </w:r>
      <w:proofErr w:type="spellStart"/>
      <w:r>
        <w:rPr>
          <w:i/>
          <w:iCs/>
          <w:sz w:val="19"/>
          <w:szCs w:val="19"/>
        </w:rPr>
        <w:t>isolated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parchment</w:t>
      </w:r>
      <w:proofErr w:type="spellEnd"/>
      <w:r>
        <w:rPr>
          <w:i/>
          <w:iCs/>
          <w:sz w:val="19"/>
          <w:szCs w:val="19"/>
        </w:rPr>
        <w:t xml:space="preserve"> background, </w:t>
      </w:r>
      <w:proofErr w:type="spellStart"/>
      <w:r>
        <w:rPr>
          <w:i/>
          <w:iCs/>
          <w:sz w:val="19"/>
          <w:szCs w:val="19"/>
        </w:rPr>
        <w:t>sharp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detailed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engraving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style</w:t>
      </w:r>
      <w:proofErr w:type="spellEnd"/>
      <w:r>
        <w:rPr>
          <w:i/>
          <w:iCs/>
          <w:sz w:val="19"/>
          <w:szCs w:val="19"/>
        </w:rPr>
        <w:t xml:space="preserve">, flat </w:t>
      </w:r>
      <w:proofErr w:type="spellStart"/>
      <w:r>
        <w:rPr>
          <w:i/>
          <w:iCs/>
          <w:sz w:val="19"/>
          <w:szCs w:val="19"/>
        </w:rPr>
        <w:t>icon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reference</w:t>
      </w:r>
      <w:proofErr w:type="spellEnd"/>
      <w:r>
        <w:rPr>
          <w:i/>
          <w:iCs/>
          <w:sz w:val="19"/>
          <w:szCs w:val="19"/>
        </w:rPr>
        <w:t xml:space="preserve"> for </w:t>
      </w:r>
      <w:proofErr w:type="spellStart"/>
      <w:r>
        <w:rPr>
          <w:i/>
          <w:iCs/>
          <w:sz w:val="19"/>
          <w:szCs w:val="19"/>
        </w:rPr>
        <w:t>in-game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clue</w:t>
      </w:r>
      <w:proofErr w:type="spellEnd"/>
      <w:r>
        <w:rPr>
          <w:i/>
          <w:iCs/>
          <w:sz w:val="19"/>
          <w:szCs w:val="19"/>
        </w:rPr>
        <w:t xml:space="preserve"> item</w:t>
      </w:r>
    </w:p>
    <w:p w14:paraId="037DE649" w14:textId="77777777" w:rsidR="00661936" w:rsidRDefault="00000000">
      <w:r>
        <w:br w:type="page"/>
      </w:r>
    </w:p>
    <w:p w14:paraId="0FF83811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0" w:name="_Toc240299986"/>
      <w:r>
        <w:lastRenderedPageBreak/>
        <w:t>23. Cronograma Definitivo (9 Sprints)</w:t>
      </w:r>
      <w:bookmarkEnd w:id="70"/>
    </w:p>
    <w:p w14:paraId="408BAAD5" w14:textId="77777777" w:rsidR="00661936" w:rsidRDefault="00000000">
      <w:pPr>
        <w:spacing w:after="160"/>
      </w:pPr>
      <w:r>
        <w:t>Este cronograma substitui tanto as 4 fases de 10 semanas do Pré-Projeto quanto os 5 sprints do GDD, refletindo o escopo final de 4 andares, 15 ambientes e todos os sistemas descritos na Parte III.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6000"/>
      </w:tblGrid>
      <w:tr w:rsidR="00661936" w14:paraId="0D86A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5923B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5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7CE01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Duração</w:t>
            </w:r>
          </w:p>
        </w:tc>
        <w:tc>
          <w:tcPr>
            <w:tcW w:w="60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6DDC5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Escopo</w:t>
            </w:r>
          </w:p>
        </w:tc>
      </w:tr>
      <w:tr w:rsidR="00661936" w14:paraId="1CBEEF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AE6AA" w14:textId="77777777" w:rsidR="00661936" w:rsidRDefault="00000000">
            <w:r>
              <w:rPr>
                <w:sz w:val="20"/>
                <w:szCs w:val="20"/>
              </w:rPr>
              <w:t>Sprint 0 — Pré-produção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FAF18" w14:textId="77777777" w:rsidR="00661936" w:rsidRDefault="00000000">
            <w:r>
              <w:rPr>
                <w:sz w:val="20"/>
                <w:szCs w:val="20"/>
              </w:rPr>
              <w:t>1 semana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D136C" w14:textId="77777777" w:rsidR="00661936" w:rsidRDefault="00000000">
            <w:r>
              <w:rPr>
                <w:sz w:val="20"/>
                <w:szCs w:val="20"/>
              </w:rPr>
              <w:t>Roteiro do vídeo de abertura, definição final de todos os prompts de arte, arquitetura inicial do projeto Godot (Claude).</w:t>
            </w:r>
          </w:p>
        </w:tc>
      </w:tr>
      <w:tr w:rsidR="00661936" w14:paraId="1D89BE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E7B38" w14:textId="77777777" w:rsidR="00661936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A0157" w14:textId="77777777" w:rsidR="00661936" w:rsidRDefault="00000000"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6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232F5" w14:textId="77777777" w:rsidR="00661936" w:rsidRDefault="00000000">
            <w:r>
              <w:rPr>
                <w:sz w:val="20"/>
                <w:szCs w:val="20"/>
              </w:rPr>
              <w:t>Movimento em 1ª pessoa, câmera, exportação web, base do Modo Dedução.</w:t>
            </w:r>
          </w:p>
        </w:tc>
      </w:tr>
      <w:tr w:rsidR="00661936" w14:paraId="667A4B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8DC10" w14:textId="77777777" w:rsidR="00661936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F2955" w14:textId="77777777" w:rsidR="00661936" w:rsidRDefault="00000000"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15B59" w14:textId="77777777" w:rsidR="00661936" w:rsidRDefault="00000000">
            <w:r>
              <w:rPr>
                <w:sz w:val="20"/>
                <w:szCs w:val="20"/>
              </w:rPr>
              <w:t>Sistema genérico de porta/chave, sistema base de guardas, Salão Principal completo.</w:t>
            </w:r>
          </w:p>
        </w:tc>
      </w:tr>
      <w:tr w:rsidR="00661936" w14:paraId="4D75B6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AD793" w14:textId="77777777" w:rsidR="00661936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D0E99" w14:textId="77777777" w:rsidR="00661936" w:rsidRDefault="00000000"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6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5E883" w14:textId="77777777" w:rsidR="00661936" w:rsidRDefault="00000000">
            <w:r>
              <w:rPr>
                <w:sz w:val="20"/>
                <w:szCs w:val="20"/>
              </w:rPr>
              <w:t>Biblioteca, Cozinha e Quarto de Armas completos; guardas do térreo com IA completa; enigmas da estante e do guarda-roupa.</w:t>
            </w:r>
          </w:p>
        </w:tc>
      </w:tr>
      <w:tr w:rsidR="00661936" w14:paraId="53ABF0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15A7D" w14:textId="77777777" w:rsidR="00661936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94CB8" w14:textId="77777777" w:rsidR="00661936" w:rsidRDefault="00000000"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0A7B" w14:textId="77777777" w:rsidR="00661936" w:rsidRDefault="00000000">
            <w:r>
              <w:rPr>
                <w:sz w:val="20"/>
                <w:szCs w:val="20"/>
              </w:rPr>
              <w:t>Escritório, cofre, código do cofre e sequência final de obtenção do livro.</w:t>
            </w:r>
          </w:p>
        </w:tc>
      </w:tr>
      <w:tr w:rsidR="00661936" w14:paraId="2FE9C8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87EA8" w14:textId="77777777" w:rsidR="00661936" w:rsidRDefault="00000000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A3E2" w14:textId="77777777" w:rsidR="00661936" w:rsidRDefault="00000000"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6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EFF6D" w14:textId="77777777" w:rsidR="00661936" w:rsidRDefault="00000000">
            <w:r>
              <w:rPr>
                <w:sz w:val="20"/>
                <w:szCs w:val="20"/>
              </w:rPr>
              <w:t>Primeiro andar completo (corredor, 3 suítes, guardas), enigma da balança, escada caracol.</w:t>
            </w:r>
          </w:p>
        </w:tc>
      </w:tr>
      <w:tr w:rsidR="00661936" w14:paraId="00D7A5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8150B" w14:textId="77777777" w:rsidR="00661936" w:rsidRDefault="00000000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C1AEB" w14:textId="77777777" w:rsidR="00661936" w:rsidRDefault="00000000"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16DA1" w14:textId="77777777" w:rsidR="00661936" w:rsidRDefault="00000000">
            <w:r>
              <w:rPr>
                <w:sz w:val="20"/>
                <w:szCs w:val="20"/>
              </w:rPr>
              <w:t>Sótão completo (2 salas, enigmas da lareira e do cata-vento) e Porão completo (enigmas da pedra antiga e do assoalho).</w:t>
            </w:r>
          </w:p>
        </w:tc>
      </w:tr>
      <w:tr w:rsidR="00661936" w14:paraId="541A1D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64FE9" w14:textId="77777777" w:rsidR="00661936" w:rsidRDefault="00000000">
            <w:r>
              <w:rPr>
                <w:sz w:val="20"/>
                <w:szCs w:val="20"/>
              </w:rPr>
              <w:t>Sprint 7</w:t>
            </w:r>
          </w:p>
        </w:tc>
        <w:tc>
          <w:tcPr>
            <w:tcW w:w="15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48100" w14:textId="77777777" w:rsidR="00661936" w:rsidRDefault="00000000"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6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5BCD6" w14:textId="77777777" w:rsidR="00661936" w:rsidRDefault="00000000">
            <w:r>
              <w:rPr>
                <w:sz w:val="20"/>
                <w:szCs w:val="20"/>
              </w:rPr>
              <w:t xml:space="preserve">Integração das 5 formas de entrada, tela de seleção pós-vídeo, testes de </w:t>
            </w:r>
            <w:proofErr w:type="spellStart"/>
            <w:r>
              <w:rPr>
                <w:sz w:val="20"/>
                <w:szCs w:val="20"/>
              </w:rPr>
              <w:t>reachability</w:t>
            </w:r>
            <w:proofErr w:type="spellEnd"/>
            <w:r>
              <w:rPr>
                <w:sz w:val="20"/>
                <w:szCs w:val="20"/>
              </w:rPr>
              <w:t xml:space="preserve"> (sem impasses).</w:t>
            </w:r>
          </w:p>
        </w:tc>
      </w:tr>
      <w:tr w:rsidR="00661936" w14:paraId="01F306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7EDF0" w14:textId="77777777" w:rsidR="00661936" w:rsidRDefault="00000000">
            <w:r>
              <w:rPr>
                <w:sz w:val="20"/>
                <w:szCs w:val="20"/>
              </w:rPr>
              <w:t>Sprint 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FD605" w14:textId="77777777" w:rsidR="00661936" w:rsidRDefault="00000000">
            <w:r>
              <w:rPr>
                <w:sz w:val="20"/>
                <w:szCs w:val="20"/>
              </w:rPr>
              <w:t>2 semanas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262BF" w14:textId="77777777" w:rsidR="00661936" w:rsidRDefault="00000000">
            <w:r>
              <w:rPr>
                <w:sz w:val="20"/>
                <w:szCs w:val="20"/>
              </w:rPr>
              <w:t xml:space="preserve">Polimento, sons, testes </w:t>
            </w:r>
            <w:proofErr w:type="spellStart"/>
            <w:r>
              <w:rPr>
                <w:sz w:val="20"/>
                <w:szCs w:val="20"/>
              </w:rPr>
              <w:t>multi-dispositivo</w:t>
            </w:r>
            <w:proofErr w:type="spellEnd"/>
            <w:r>
              <w:rPr>
                <w:sz w:val="20"/>
                <w:szCs w:val="20"/>
              </w:rPr>
              <w:t>, publicação (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Pages).</w:t>
            </w:r>
          </w:p>
        </w:tc>
      </w:tr>
    </w:tbl>
    <w:p w14:paraId="634F9F99" w14:textId="77777777" w:rsidR="00661936" w:rsidRDefault="00000000">
      <w:pPr>
        <w:spacing w:after="160"/>
      </w:pPr>
      <w:r>
        <w:rPr>
          <w:i/>
          <w:iCs/>
        </w:rPr>
        <w:t>Duração total estimada: aproximadamente 18 semanas, do zero à publicação.</w:t>
      </w:r>
    </w:p>
    <w:p w14:paraId="00AA8FE6" w14:textId="77777777" w:rsidR="00661936" w:rsidRDefault="00000000">
      <w:r>
        <w:br w:type="page"/>
      </w:r>
    </w:p>
    <w:p w14:paraId="2A5F1078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1" w:name="_Toc240299987"/>
      <w:r>
        <w:lastRenderedPageBreak/>
        <w:t>24. Riscos Técnicos e Mitigações (consolidado)</w:t>
      </w:r>
      <w:bookmarkEnd w:id="71"/>
    </w:p>
    <w:p w14:paraId="1C07A1FD" w14:textId="77777777" w:rsidR="00661936" w:rsidRDefault="00000000">
      <w:pPr>
        <w:spacing w:after="160"/>
      </w:pPr>
      <w:r>
        <w:t>Os riscos gerais de uso de IA já apresentados na Parte II (seção 5.3) permanecem válidos. Abaixo, os riscos técnicos específicos do escopo definitivo de 4 andares: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000"/>
      </w:tblGrid>
      <w:tr w:rsidR="00661936" w14:paraId="71914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E3672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50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B9934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661936" w14:paraId="16306F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1BB46" w14:textId="77777777" w:rsidR="00661936" w:rsidRDefault="00000000">
            <w:r>
              <w:rPr>
                <w:sz w:val="20"/>
                <w:szCs w:val="20"/>
              </w:rPr>
              <w:t>Impasse de progresso (chave presa atrás de sua própria porta)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A5D0C" w14:textId="77777777" w:rsidR="00661936" w:rsidRDefault="00000000">
            <w:r>
              <w:rPr>
                <w:sz w:val="20"/>
                <w:szCs w:val="20"/>
              </w:rPr>
              <w:t>Validar a matriz da Parte III, seção 11.2, com um teste de alcançabilidade automatizado ao fim do Sprint 2 e novamente no Sprint 7, cobrindo as 5 entradas.</w:t>
            </w:r>
          </w:p>
        </w:tc>
      </w:tr>
      <w:tr w:rsidR="00661936" w14:paraId="343980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248AE" w14:textId="77777777" w:rsidR="00661936" w:rsidRDefault="00000000">
            <w:r>
              <w:rPr>
                <w:sz w:val="20"/>
                <w:szCs w:val="20"/>
              </w:rPr>
              <w:t>Guardas entrando indevidamente em Porão/Sótão</w:t>
            </w:r>
          </w:p>
        </w:tc>
        <w:tc>
          <w:tcPr>
            <w:tcW w:w="5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B2A7B" w14:textId="77777777" w:rsidR="00661936" w:rsidRDefault="00000000">
            <w:r>
              <w:rPr>
                <w:sz w:val="20"/>
                <w:szCs w:val="20"/>
              </w:rPr>
              <w:t xml:space="preserve">Marcar essas duas áreas como </w:t>
            </w:r>
            <w:proofErr w:type="spellStart"/>
            <w:r>
              <w:rPr>
                <w:sz w:val="20"/>
                <w:szCs w:val="20"/>
              </w:rPr>
              <w:t>zona_proibida_guardas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na IA de patrulha, verificado por teste unitário dedicado.</w:t>
            </w:r>
          </w:p>
        </w:tc>
      </w:tr>
      <w:tr w:rsidR="00661936" w14:paraId="06B954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FF9D0" w14:textId="77777777" w:rsidR="00661936" w:rsidRDefault="00000000">
            <w:r>
              <w:rPr>
                <w:sz w:val="20"/>
                <w:szCs w:val="20"/>
              </w:rPr>
              <w:t xml:space="preserve">Inconsistência de estado após 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(chave já usada reaparecendo)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F66D9" w14:textId="77777777" w:rsidR="00661936" w:rsidRDefault="00000000">
            <w:r>
              <w:rPr>
                <w:sz w:val="20"/>
                <w:szCs w:val="20"/>
              </w:rPr>
              <w:t>Centralizar toda leitura/escrita de estado exclusivamente pelo Singleton EstadoDoJogo.gd, nunca por variáveis locais de cena.</w:t>
            </w:r>
          </w:p>
        </w:tc>
      </w:tr>
      <w:tr w:rsidR="00661936" w14:paraId="5DAB1A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BD49" w14:textId="77777777" w:rsidR="00661936" w:rsidRDefault="00000000">
            <w:r>
              <w:rPr>
                <w:sz w:val="20"/>
                <w:szCs w:val="20"/>
              </w:rPr>
              <w:t>Enigmas resolvíveis por tentativa e erro em vez de observação</w:t>
            </w:r>
          </w:p>
        </w:tc>
        <w:tc>
          <w:tcPr>
            <w:tcW w:w="5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252B0" w14:textId="77777777" w:rsidR="00661936" w:rsidRDefault="00000000">
            <w:r>
              <w:rPr>
                <w:sz w:val="20"/>
                <w:szCs w:val="20"/>
              </w:rPr>
              <w:t xml:space="preserve">Cada enigma deve ter uma pista visível apenas em Modo Dedução, testada em </w:t>
            </w:r>
            <w:proofErr w:type="spellStart"/>
            <w:r>
              <w:rPr>
                <w:sz w:val="20"/>
                <w:szCs w:val="20"/>
              </w:rPr>
              <w:t>playtest</w:t>
            </w:r>
            <w:proofErr w:type="spellEnd"/>
            <w:r>
              <w:rPr>
                <w:sz w:val="20"/>
                <w:szCs w:val="20"/>
              </w:rPr>
              <w:t xml:space="preserve"> cego antes do Sprint 8.</w:t>
            </w:r>
          </w:p>
        </w:tc>
      </w:tr>
      <w:tr w:rsidR="00661936" w14:paraId="7A5C87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3B3EF" w14:textId="77777777" w:rsidR="00661936" w:rsidRDefault="00000000">
            <w:r>
              <w:rPr>
                <w:sz w:val="20"/>
                <w:szCs w:val="20"/>
              </w:rPr>
              <w:t>Vídeo de abertura pesado demais para carregamento web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A83BB" w14:textId="77777777" w:rsidR="00661936" w:rsidRDefault="00000000">
            <w:r>
              <w:rPr>
                <w:sz w:val="20"/>
                <w:szCs w:val="20"/>
              </w:rPr>
              <w:t xml:space="preserve">Exportar </w:t>
            </w:r>
            <w:proofErr w:type="gramStart"/>
            <w:r>
              <w:rPr>
                <w:sz w:val="20"/>
                <w:szCs w:val="20"/>
              </w:rPr>
              <w:t>em .</w:t>
            </w:r>
            <w:proofErr w:type="spellStart"/>
            <w:r>
              <w:rPr>
                <w:sz w:val="20"/>
                <w:szCs w:val="20"/>
              </w:rPr>
              <w:t>webm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comprimido, meta de até 15 MB, testado no Sprint 0.</w:t>
            </w:r>
          </w:p>
        </w:tc>
      </w:tr>
    </w:tbl>
    <w:p w14:paraId="4ACEFE60" w14:textId="77777777" w:rsidR="00661936" w:rsidRDefault="00000000">
      <w:r>
        <w:br w:type="page"/>
      </w:r>
    </w:p>
    <w:p w14:paraId="020177A1" w14:textId="77777777" w:rsidR="00661936" w:rsidRDefault="00000000">
      <w:pPr>
        <w:pStyle w:val="Ttulo"/>
        <w:spacing w:after="300"/>
      </w:pPr>
      <w:r>
        <w:lastRenderedPageBreak/>
        <w:t>PARTE VI — PUBLICAÇÃO E SUSTENTABILIDADE</w:t>
      </w:r>
    </w:p>
    <w:p w14:paraId="0D570B4C" w14:textId="77777777" w:rsidR="00661936" w:rsidRDefault="00000000">
      <w:pPr>
        <w:spacing w:after="160"/>
      </w:pPr>
      <w:r>
        <w:rPr>
          <w:i/>
          <w:iCs/>
        </w:rPr>
        <w:t>Base: Pré-Projeto v1.0 — mantém-se integralmente válida sobre o escopo definitivo, sem alterações estruturais.</w:t>
      </w:r>
    </w:p>
    <w:p w14:paraId="5F5911BD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2" w:name="_Toc240299988"/>
      <w:r>
        <w:t>25. Publicação, Hospedagem e Atualizações</w:t>
      </w:r>
      <w:bookmarkEnd w:id="72"/>
    </w:p>
    <w:p w14:paraId="770A7A28" w14:textId="77777777" w:rsidR="00661936" w:rsidRDefault="00000000">
      <w:pPr>
        <w:pStyle w:val="Ttulo2"/>
        <w:spacing w:before="360" w:after="160"/>
      </w:pPr>
      <w:bookmarkStart w:id="73" w:name="_Toc240299989"/>
      <w:r>
        <w:t>25.1 Web (principal)</w:t>
      </w:r>
      <w:bookmarkEnd w:id="73"/>
    </w:p>
    <w:p w14:paraId="67FD40C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Hospedagem: </w:t>
      </w:r>
      <w:proofErr w:type="spellStart"/>
      <w:r>
        <w:t>Cloudflare</w:t>
      </w:r>
      <w:proofErr w:type="spellEnd"/>
      <w:r>
        <w:t xml:space="preserve"> Pages → gratuita, atualiza automático.</w:t>
      </w:r>
    </w:p>
    <w:p w14:paraId="79AAC9A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Acesso: link direto → joga sem baixar nada.</w:t>
      </w:r>
    </w:p>
    <w:p w14:paraId="2807618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Atualização: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→ jogo atualizado em minutos.</w:t>
      </w:r>
    </w:p>
    <w:p w14:paraId="3E34C804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Salvamento: funciona no cache do navegador.</w:t>
      </w:r>
    </w:p>
    <w:p w14:paraId="09EA0ABD" w14:textId="77777777" w:rsidR="00661936" w:rsidRDefault="00000000">
      <w:pPr>
        <w:pStyle w:val="Ttulo2"/>
        <w:spacing w:before="360" w:after="160"/>
      </w:pPr>
      <w:bookmarkStart w:id="74" w:name="_Toc240299990"/>
      <w:r>
        <w:t>25.2 Celular (opcional depois de pronto)</w:t>
      </w:r>
      <w:bookmarkEnd w:id="74"/>
    </w:p>
    <w:p w14:paraId="72AA9A7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Exporta .</w:t>
      </w:r>
      <w:proofErr w:type="spellStart"/>
      <w:r>
        <w:t>apk</w:t>
      </w:r>
      <w:proofErr w:type="spellEnd"/>
      <w:r>
        <w:t xml:space="preserve"> → Google Play (taxa única R$ 13,00).</w:t>
      </w:r>
    </w:p>
    <w:p w14:paraId="15F5EFED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Mesmo código, mesmas cenas → só adiciona ícone e loja.</w:t>
      </w:r>
    </w:p>
    <w:p w14:paraId="17021F42" w14:textId="77777777" w:rsidR="00661936" w:rsidRDefault="00000000">
      <w:pPr>
        <w:pStyle w:val="Ttulo2"/>
        <w:spacing w:before="360" w:after="160"/>
      </w:pPr>
      <w:bookmarkStart w:id="75" w:name="_Toc240299991"/>
      <w:r>
        <w:t>25.3 PC (opcional depois de popular)</w:t>
      </w:r>
      <w:bookmarkEnd w:id="75"/>
    </w:p>
    <w:p w14:paraId="4775D761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Exporta executável → Itch.io.</w:t>
      </w:r>
    </w:p>
    <w:p w14:paraId="0ED48B1E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Venda ou doação voluntária.</w:t>
      </w:r>
    </w:p>
    <w:p w14:paraId="0AE9C07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Versão mais </w:t>
      </w:r>
      <w:proofErr w:type="gramStart"/>
      <w:r>
        <w:t>pesada</w:t>
      </w:r>
      <w:proofErr w:type="gramEnd"/>
      <w:r>
        <w:t xml:space="preserve"> mas com qualidade superior.</w:t>
      </w:r>
    </w:p>
    <w:p w14:paraId="4488478D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6" w:name="_Toc240299992"/>
      <w:r>
        <w:t>26. Sustentabilidade e Retorno Financeiro</w:t>
      </w:r>
      <w:bookmarkEnd w:id="76"/>
    </w:p>
    <w:p w14:paraId="3B2DD546" w14:textId="77777777" w:rsidR="00661936" w:rsidRDefault="00000000">
      <w:pPr>
        <w:pStyle w:val="Ttulo2"/>
        <w:spacing w:before="360" w:after="160"/>
      </w:pPr>
      <w:bookmarkStart w:id="77" w:name="_Toc240299993"/>
      <w:r>
        <w:t>26.1 Modelo de Monetização (sem investimento inicial)</w:t>
      </w:r>
      <w:bookmarkEnd w:id="77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400"/>
      </w:tblGrid>
      <w:tr w:rsidR="00661936" w14:paraId="66EE3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BAB3B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40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4D73E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24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23313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ativar</w:t>
            </w:r>
          </w:p>
        </w:tc>
      </w:tr>
      <w:tr w:rsidR="00661936" w14:paraId="622C0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71FD3" w14:textId="77777777" w:rsidR="00661936" w:rsidRDefault="00000000">
            <w:r>
              <w:rPr>
                <w:sz w:val="20"/>
                <w:szCs w:val="20"/>
              </w:rPr>
              <w:t>Doação voluntária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CBF29" w14:textId="77777777" w:rsidR="00661936" w:rsidRDefault="00000000">
            <w:r>
              <w:rPr>
                <w:sz w:val="20"/>
                <w:szCs w:val="20"/>
              </w:rPr>
              <w:t>Link na tela inicial → "Gostou? Ajude!"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E7C1B" w14:textId="77777777" w:rsidR="00661936" w:rsidRDefault="00000000">
            <w:r>
              <w:rPr>
                <w:sz w:val="20"/>
                <w:szCs w:val="20"/>
              </w:rPr>
              <w:t>Lançamento</w:t>
            </w:r>
          </w:p>
        </w:tc>
      </w:tr>
      <w:tr w:rsidR="00661936" w14:paraId="2DDF1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CAF25" w14:textId="77777777" w:rsidR="00661936" w:rsidRDefault="00000000">
            <w:r>
              <w:rPr>
                <w:sz w:val="20"/>
                <w:szCs w:val="20"/>
              </w:rPr>
              <w:t>Versão aprimorada (PC)</w:t>
            </w:r>
          </w:p>
        </w:tc>
        <w:tc>
          <w:tcPr>
            <w:tcW w:w="4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80B63" w14:textId="77777777" w:rsidR="00661936" w:rsidRDefault="00000000">
            <w:r>
              <w:rPr>
                <w:sz w:val="20"/>
                <w:szCs w:val="20"/>
              </w:rPr>
              <w:t>Itch.io → valor simbólico R$ 5–15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B2DA" w14:textId="77777777" w:rsidR="00661936" w:rsidRDefault="00000000">
            <w:r>
              <w:rPr>
                <w:sz w:val="20"/>
                <w:szCs w:val="20"/>
              </w:rPr>
              <w:t>Após 1.0 concluído</w:t>
            </w:r>
          </w:p>
        </w:tc>
      </w:tr>
      <w:tr w:rsidR="00661936" w14:paraId="41082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938B6" w14:textId="77777777" w:rsidR="00661936" w:rsidRDefault="00000000">
            <w:r>
              <w:rPr>
                <w:sz w:val="20"/>
                <w:szCs w:val="20"/>
              </w:rPr>
              <w:t>Anúncios leves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18093" w14:textId="77777777" w:rsidR="00661936" w:rsidRDefault="00000000">
            <w:r>
              <w:rPr>
                <w:sz w:val="20"/>
                <w:szCs w:val="20"/>
              </w:rPr>
              <w:t>Apoio do jogador → sem atrapalhar jogo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E54CE" w14:textId="77777777" w:rsidR="00661936" w:rsidRDefault="00000000">
            <w:r>
              <w:rPr>
                <w:sz w:val="20"/>
                <w:szCs w:val="20"/>
              </w:rPr>
              <w:t>Se tiver público</w:t>
            </w:r>
          </w:p>
        </w:tc>
      </w:tr>
      <w:tr w:rsidR="00661936" w14:paraId="551FE0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302B3" w14:textId="77777777" w:rsidR="00661936" w:rsidRDefault="00000000">
            <w:r>
              <w:rPr>
                <w:sz w:val="20"/>
                <w:szCs w:val="20"/>
              </w:rPr>
              <w:t>Versão premium (app)</w:t>
            </w:r>
          </w:p>
        </w:tc>
        <w:tc>
          <w:tcPr>
            <w:tcW w:w="40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B9028" w14:textId="77777777" w:rsidR="00661936" w:rsidRDefault="00000000">
            <w:r>
              <w:rPr>
                <w:sz w:val="20"/>
                <w:szCs w:val="20"/>
              </w:rPr>
              <w:t>Google Play → R$ 2–5 sem anúncios</w:t>
            </w:r>
          </w:p>
        </w:tc>
        <w:tc>
          <w:tcPr>
            <w:tcW w:w="24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5FD36" w14:textId="77777777" w:rsidR="00661936" w:rsidRDefault="00000000">
            <w:r>
              <w:rPr>
                <w:sz w:val="20"/>
                <w:szCs w:val="20"/>
              </w:rPr>
              <w:t>Após validação</w:t>
            </w:r>
          </w:p>
        </w:tc>
      </w:tr>
    </w:tbl>
    <w:p w14:paraId="42FB2171" w14:textId="77777777" w:rsidR="00661936" w:rsidRDefault="00000000">
      <w:pPr>
        <w:pStyle w:val="Ttulo2"/>
        <w:spacing w:before="360" w:after="160"/>
      </w:pPr>
      <w:bookmarkStart w:id="78" w:name="_Toc240299994"/>
      <w:r>
        <w:t>26.2 Sustentabilidade</w:t>
      </w:r>
      <w:bookmarkEnd w:id="78"/>
    </w:p>
    <w:p w14:paraId="373EC8AA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Custo fixo = R$ 0,00 — hospedagem grátis, sem servidor.</w:t>
      </w:r>
    </w:p>
    <w:p w14:paraId="7EA4E8B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Atualizações mantêm público — melhorias e conteúdo extra.</w:t>
      </w:r>
    </w:p>
    <w:p w14:paraId="17808ED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Mesmo projeto = 3 plataformas — não refaz trabalho.</w:t>
      </w:r>
    </w:p>
    <w:p w14:paraId="39F4D0B5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Crescimento orgânico — link compartilhável = viraliza fácil.</w:t>
      </w:r>
    </w:p>
    <w:p w14:paraId="7FF77A3B" w14:textId="77777777" w:rsidR="00661936" w:rsidRDefault="00000000">
      <w:r>
        <w:br w:type="page"/>
      </w:r>
    </w:p>
    <w:p w14:paraId="54191867" w14:textId="77777777" w:rsidR="00661936" w:rsidRDefault="00000000">
      <w:pPr>
        <w:pStyle w:val="Ttulo"/>
        <w:spacing w:after="300"/>
      </w:pPr>
      <w:r>
        <w:lastRenderedPageBreak/>
        <w:t>PARTE VII — SÍNTESE EXECUTIVA E PRÓXIMOS PASSOS</w:t>
      </w:r>
    </w:p>
    <w:p w14:paraId="61CA01B4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79" w:name="_Toc240299995"/>
      <w:r>
        <w:t>27. Resumo Executivo Consolidado</w:t>
      </w:r>
      <w:bookmarkEnd w:id="7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61936" w14:paraId="454AB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051E0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6600" w:type="dxa"/>
            <w:shd w:val="clear" w:color="auto" w:fill="6B1F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BF0B" w14:textId="77777777" w:rsidR="00661936" w:rsidRDefault="00000000">
            <w:r>
              <w:rPr>
                <w:b/>
                <w:bCs/>
                <w:color w:val="FFFFFF"/>
                <w:sz w:val="20"/>
                <w:szCs w:val="20"/>
              </w:rPr>
              <w:t>Definição consolidada</w:t>
            </w:r>
          </w:p>
        </w:tc>
      </w:tr>
      <w:tr w:rsidR="00661936" w14:paraId="7B594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5EFCB" w14:textId="77777777" w:rsidR="00661936" w:rsidRDefault="00000000">
            <w:r>
              <w:rPr>
                <w:sz w:val="20"/>
                <w:szCs w:val="20"/>
              </w:rPr>
              <w:t>Conceito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D288C" w14:textId="77777777" w:rsidR="00661936" w:rsidRDefault="00000000">
            <w:r>
              <w:rPr>
                <w:sz w:val="20"/>
                <w:szCs w:val="20"/>
              </w:rPr>
              <w:t>Ação + mistério em mansão de 4 andares — 15 ambientes, 13 chaves, 7 passagens secretas, cofre, fuga.</w:t>
            </w:r>
          </w:p>
        </w:tc>
      </w:tr>
      <w:tr w:rsidR="00661936" w14:paraId="6702A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3B35C" w14:textId="77777777" w:rsidR="00661936" w:rsidRDefault="00000000">
            <w:r>
              <w:rPr>
                <w:sz w:val="20"/>
                <w:szCs w:val="20"/>
              </w:rPr>
              <w:t>Protagonista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4A1DE" w14:textId="77777777" w:rsidR="00661936" w:rsidRDefault="00000000">
            <w:proofErr w:type="spellStart"/>
            <w:r>
              <w:rPr>
                <w:sz w:val="20"/>
                <w:szCs w:val="20"/>
              </w:rPr>
              <w:t>Petric</w:t>
            </w:r>
            <w:proofErr w:type="spellEnd"/>
            <w:r>
              <w:rPr>
                <w:sz w:val="20"/>
                <w:szCs w:val="20"/>
              </w:rPr>
              <w:t xml:space="preserve"> — investigador com Modo Dedução, Memória Fotográfica e Leitura Rápida.</w:t>
            </w:r>
          </w:p>
        </w:tc>
      </w:tr>
      <w:tr w:rsidR="00661936" w14:paraId="53660B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05EB9" w14:textId="77777777" w:rsidR="00661936" w:rsidRDefault="00000000">
            <w:r>
              <w:rPr>
                <w:sz w:val="20"/>
                <w:szCs w:val="20"/>
              </w:rPr>
              <w:t>Narrativa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ED033" w14:textId="77777777" w:rsidR="00661936" w:rsidRDefault="00000000">
            <w:r>
              <w:rPr>
                <w:sz w:val="20"/>
                <w:szCs w:val="20"/>
              </w:rPr>
              <w:t xml:space="preserve">Premissa, protagonista, antagonista (Dom Vittorio Ferraz) e </w:t>
            </w:r>
            <w:proofErr w:type="spellStart"/>
            <w:r>
              <w:rPr>
                <w:sz w:val="20"/>
                <w:szCs w:val="20"/>
              </w:rPr>
              <w:t>lore</w:t>
            </w:r>
            <w:proofErr w:type="spellEnd"/>
            <w:r>
              <w:rPr>
                <w:sz w:val="20"/>
                <w:szCs w:val="20"/>
              </w:rPr>
              <w:t xml:space="preserve"> expandidos; estrutura em 3 atos como princípio dramático.</w:t>
            </w:r>
          </w:p>
        </w:tc>
      </w:tr>
      <w:tr w:rsidR="00661936" w14:paraId="60C12A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38384" w14:textId="77777777" w:rsidR="00661936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9077D" w14:textId="77777777" w:rsidR="00661936" w:rsidRDefault="00000000">
            <w:r>
              <w:rPr>
                <w:sz w:val="20"/>
                <w:szCs w:val="20"/>
              </w:rPr>
              <w:t>5 formas distintas de entrada, cada uma com perfil de risco próprio.</w:t>
            </w:r>
          </w:p>
        </w:tc>
      </w:tr>
      <w:tr w:rsidR="00661936" w14:paraId="73BBC8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8D734" w14:textId="77777777" w:rsidR="00661936" w:rsidRDefault="00000000">
            <w:r>
              <w:rPr>
                <w:sz w:val="20"/>
                <w:szCs w:val="20"/>
              </w:rPr>
              <w:t>Guardas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4CA25" w14:textId="77777777" w:rsidR="00661936" w:rsidRDefault="00000000">
            <w:r>
              <w:rPr>
                <w:sz w:val="20"/>
                <w:szCs w:val="20"/>
              </w:rPr>
              <w:t>15 guardas com máquina de estados Calmo → Suspeito → Alerta/Combate; Porão e Sótão sempre livres.</w:t>
            </w:r>
          </w:p>
        </w:tc>
      </w:tr>
      <w:tr w:rsidR="00661936" w14:paraId="2EDC6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2643F" w14:textId="77777777" w:rsidR="00661936" w:rsidRDefault="00000000">
            <w:r>
              <w:rPr>
                <w:sz w:val="20"/>
                <w:szCs w:val="20"/>
              </w:rPr>
              <w:t>Progressão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C725F" w14:textId="77777777" w:rsidR="00661936" w:rsidRDefault="00000000">
            <w:r>
              <w:rPr>
                <w:sz w:val="20"/>
                <w:szCs w:val="20"/>
              </w:rPr>
              <w:t>13 portas com chave + 7 passagens secretas com enigma, sem impasses de progresso (</w:t>
            </w:r>
            <w:proofErr w:type="spellStart"/>
            <w:r>
              <w:rPr>
                <w:sz w:val="20"/>
                <w:szCs w:val="20"/>
              </w:rPr>
              <w:t>reachability</w:t>
            </w:r>
            <w:proofErr w:type="spellEnd"/>
            <w:r>
              <w:rPr>
                <w:sz w:val="20"/>
                <w:szCs w:val="20"/>
              </w:rPr>
              <w:t xml:space="preserve"> validada).</w:t>
            </w:r>
          </w:p>
        </w:tc>
      </w:tr>
      <w:tr w:rsidR="00661936" w14:paraId="1E5CB0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D9FA4" w14:textId="77777777" w:rsidR="00661936" w:rsidRDefault="00000000">
            <w:r>
              <w:rPr>
                <w:sz w:val="20"/>
                <w:szCs w:val="20"/>
              </w:rPr>
              <w:t>Clímax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22D32" w14:textId="77777777" w:rsidR="00661936" w:rsidRDefault="00000000">
            <w:r>
              <w:rPr>
                <w:sz w:val="20"/>
                <w:szCs w:val="20"/>
              </w:rPr>
              <w:t>Código do cofre (Biblioteca) + Chave Dourada (Escritório) = Livro de Contas.</w:t>
            </w:r>
          </w:p>
        </w:tc>
      </w:tr>
      <w:tr w:rsidR="00661936" w14:paraId="2084B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CC696" w14:textId="77777777" w:rsidR="00661936" w:rsidRDefault="00000000">
            <w:r>
              <w:rPr>
                <w:sz w:val="20"/>
                <w:szCs w:val="20"/>
              </w:rPr>
              <w:t>Abertura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B4CFA" w14:textId="77777777" w:rsidR="00661936" w:rsidRDefault="00000000">
            <w:r>
              <w:rPr>
                <w:sz w:val="20"/>
                <w:szCs w:val="20"/>
              </w:rPr>
              <w:t>Vídeo de ambientação de 45–60s (</w:t>
            </w:r>
            <w:proofErr w:type="spellStart"/>
            <w:r>
              <w:rPr>
                <w:sz w:val="20"/>
                <w:szCs w:val="20"/>
              </w:rPr>
              <w:t>Grok</w:t>
            </w:r>
            <w:proofErr w:type="spellEnd"/>
            <w:r>
              <w:rPr>
                <w:sz w:val="20"/>
                <w:szCs w:val="20"/>
              </w:rPr>
              <w:t>) terminando na escolha da entrada.</w:t>
            </w:r>
          </w:p>
        </w:tc>
      </w:tr>
      <w:tr w:rsidR="00661936" w14:paraId="6F3D1F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E1F17" w14:textId="77777777" w:rsidR="00661936" w:rsidRDefault="00000000">
            <w:r>
              <w:rPr>
                <w:sz w:val="20"/>
                <w:szCs w:val="20"/>
              </w:rPr>
              <w:t>Entrega principal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B6C0E" w14:textId="77777777" w:rsidR="00661936" w:rsidRDefault="00000000">
            <w:r>
              <w:rPr>
                <w:sz w:val="20"/>
                <w:szCs w:val="20"/>
              </w:rPr>
              <w:t>Navegador → link acessível em qualquer aparelho, sem download.</w:t>
            </w:r>
          </w:p>
        </w:tc>
      </w:tr>
      <w:tr w:rsidR="00661936" w14:paraId="70F6C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E66A" w14:textId="77777777" w:rsidR="00661936" w:rsidRDefault="00000000">
            <w:r>
              <w:rPr>
                <w:sz w:val="20"/>
                <w:szCs w:val="20"/>
              </w:rPr>
              <w:t>Motor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D287B" w14:textId="77777777" w:rsidR="00661936" w:rsidRDefault="00000000">
            <w:r>
              <w:rPr>
                <w:sz w:val="20"/>
                <w:szCs w:val="20"/>
              </w:rPr>
              <w:t>Godot 4 — gratuito, leve, exporta para todos os sistemas.</w:t>
            </w:r>
          </w:p>
        </w:tc>
      </w:tr>
      <w:tr w:rsidR="00661936" w14:paraId="715E6D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BAB2C" w14:textId="77777777" w:rsidR="00661936" w:rsidRDefault="00000000">
            <w:r>
              <w:rPr>
                <w:sz w:val="20"/>
                <w:szCs w:val="20"/>
              </w:rPr>
              <w:t>Artes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29BC4" w14:textId="77777777" w:rsidR="00661936" w:rsidRDefault="00000000">
            <w:r>
              <w:rPr>
                <w:sz w:val="20"/>
                <w:szCs w:val="20"/>
              </w:rPr>
              <w:t xml:space="preserve">IA gera </w:t>
            </w:r>
            <w:proofErr w:type="gramStart"/>
            <w:r>
              <w:rPr>
                <w:sz w:val="20"/>
                <w:szCs w:val="20"/>
              </w:rPr>
              <w:t>modelos .GLB</w:t>
            </w:r>
            <w:proofErr w:type="gramEnd"/>
            <w:r>
              <w:rPr>
                <w:sz w:val="20"/>
                <w:szCs w:val="20"/>
              </w:rPr>
              <w:t xml:space="preserve"> e imagens (Meta AI, Gemini, GPT) → baixo custo.</w:t>
            </w:r>
          </w:p>
        </w:tc>
      </w:tr>
      <w:tr w:rsidR="00661936" w14:paraId="798F23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96D94" w14:textId="77777777" w:rsidR="00661936" w:rsidRDefault="00000000"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DA566" w14:textId="77777777" w:rsidR="00661936" w:rsidRDefault="00000000">
            <w:r>
              <w:rPr>
                <w:sz w:val="20"/>
                <w:szCs w:val="20"/>
              </w:rPr>
              <w:t>Claude — arquitetura, sistemas centrais e testes de regressão.</w:t>
            </w:r>
          </w:p>
        </w:tc>
      </w:tr>
      <w:tr w:rsidR="00661936" w14:paraId="33B85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98EBB" w14:textId="77777777" w:rsidR="00661936" w:rsidRDefault="00000000">
            <w:r>
              <w:rPr>
                <w:sz w:val="20"/>
                <w:szCs w:val="20"/>
              </w:rPr>
              <w:t>Vídeo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5436C" w14:textId="77777777" w:rsidR="00661936" w:rsidRDefault="00000000">
            <w:proofErr w:type="spellStart"/>
            <w:r>
              <w:rPr>
                <w:sz w:val="20"/>
                <w:szCs w:val="20"/>
              </w:rPr>
              <w:t>Grok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cutscenes</w:t>
            </w:r>
            <w:proofErr w:type="spellEnd"/>
            <w:r>
              <w:rPr>
                <w:sz w:val="20"/>
                <w:szCs w:val="20"/>
              </w:rPr>
              <w:t xml:space="preserve"> de abertura e clímax.</w:t>
            </w:r>
          </w:p>
        </w:tc>
      </w:tr>
      <w:tr w:rsidR="00661936" w14:paraId="2676C7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53CCF" w14:textId="77777777" w:rsidR="00661936" w:rsidRDefault="00000000">
            <w:r>
              <w:rPr>
                <w:sz w:val="20"/>
                <w:szCs w:val="20"/>
              </w:rPr>
              <w:t>Salvamento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AB035" w14:textId="77777777" w:rsidR="00661936" w:rsidRDefault="00000000">
            <w:r>
              <w:rPr>
                <w:sz w:val="20"/>
                <w:szCs w:val="20"/>
              </w:rPr>
              <w:t>Arquivo local JSON com estado centralizado (EstadoDoJogo.gd) → sem banco, sem servidor.</w:t>
            </w:r>
          </w:p>
        </w:tc>
      </w:tr>
      <w:tr w:rsidR="00661936" w14:paraId="4A5504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C42F" w14:textId="77777777" w:rsidR="00661936" w:rsidRDefault="00000000">
            <w:r>
              <w:rPr>
                <w:sz w:val="20"/>
                <w:szCs w:val="20"/>
              </w:rPr>
              <w:t>Hospedagem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200C9" w14:textId="77777777" w:rsidR="00661936" w:rsidRDefault="00000000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Pages + GitHub → grátis, atualiza sozinho.</w:t>
            </w:r>
          </w:p>
        </w:tc>
      </w:tr>
      <w:tr w:rsidR="00661936" w14:paraId="1231E6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3ADCF" w14:textId="77777777" w:rsidR="00661936" w:rsidRDefault="00000000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6600" w:type="dxa"/>
            <w:shd w:val="clear" w:color="auto" w:fill="F1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FA6E1" w14:textId="77777777" w:rsidR="00661936" w:rsidRDefault="00000000">
            <w:r>
              <w:rPr>
                <w:sz w:val="20"/>
                <w:szCs w:val="20"/>
              </w:rPr>
              <w:t>9 sprints (~18 semanas) do zero à publicação.</w:t>
            </w:r>
          </w:p>
        </w:tc>
      </w:tr>
      <w:tr w:rsidR="00661936" w14:paraId="2204ED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4B5C4" w14:textId="77777777" w:rsidR="00661936" w:rsidRDefault="00000000">
            <w:r>
              <w:rPr>
                <w:sz w:val="20"/>
                <w:szCs w:val="20"/>
              </w:rPr>
              <w:t>Retorno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DE55C" w14:textId="77777777" w:rsidR="00661936" w:rsidRDefault="00000000">
            <w:r>
              <w:rPr>
                <w:sz w:val="20"/>
                <w:szCs w:val="20"/>
              </w:rPr>
              <w:t>Doação → versão paga PC → app celular.</w:t>
            </w:r>
          </w:p>
        </w:tc>
      </w:tr>
    </w:tbl>
    <w:p w14:paraId="3212D4B0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0" w:name="_Toc240299996"/>
      <w:r>
        <w:t>28. Pontos em Aberto para o Planejamento Tático e Operacional</w:t>
      </w:r>
      <w:bookmarkEnd w:id="80"/>
    </w:p>
    <w:p w14:paraId="17763DDB" w14:textId="77777777" w:rsidR="00661936" w:rsidRDefault="00000000">
      <w:pPr>
        <w:spacing w:after="160"/>
      </w:pPr>
      <w:r>
        <w:t>Os pontos abaixo foram identificados durante a consolidação dos três documentos e devem ser resolvidos ou detalhados na próxima etapa (planejamento tático e operacional):</w:t>
      </w:r>
    </w:p>
    <w:p w14:paraId="2E2FACD6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Remapear a estrutura narrativa em três atos (Parte II, seção 2.5) para os 15 ambientes reais do mapa definitivo (Parte III), já que ela foi originalmente pensada para os 6 cômodos do Pré-Projeto.</w:t>
      </w:r>
    </w:p>
    <w:p w14:paraId="7606630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Estender as fichas de atmosfera/luz/paleta por cômodo (Parte II, seção 3) para os ambientes ainda não descritos individualmente: Sótão (2 salas), Primeiro Andar (corredor + 3 suítes), Quarto de Armas e Munições, e as áreas do Porão (Adega Secreta, Câmara de Provisões, Túnel Inacabado).</w:t>
      </w:r>
    </w:p>
    <w:p w14:paraId="6E1138B0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Detalhar, sala a sala, a distribuição de combate + enigma + pista/recompensa (Parte IV, seção 17) para os 15 ambientes, hoje descrita apenas como regra geral.</w:t>
      </w:r>
    </w:p>
    <w:p w14:paraId="25B8A69C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Definir o tom narrativo final (mais sério ou mais leve/</w:t>
      </w:r>
      <w:proofErr w:type="spellStart"/>
      <w:r>
        <w:t>pulp</w:t>
      </w:r>
      <w:proofErr w:type="spellEnd"/>
      <w:r>
        <w:t xml:space="preserve">) e a motivação definitiva de </w:t>
      </w:r>
      <w:proofErr w:type="spellStart"/>
      <w:r>
        <w:t>Petric</w:t>
      </w:r>
      <w:proofErr w:type="spellEnd"/>
      <w:r>
        <w:t xml:space="preserve"> (mercenário vs. justiça pessoal), decisão sinalizada como pendente tanto no GDD quanto no Projeto v3.0.</w:t>
      </w:r>
    </w:p>
    <w:p w14:paraId="37DC6D1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Expandir a árvore de cenas do projeto Godot (Parte V, seção 20.2) de 6 para 15 cenas de ambiente, mais a cena de Singleton EstadoDoJogo.gd.</w:t>
      </w:r>
    </w:p>
    <w:p w14:paraId="1E51CA9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Produzir prompts de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para os ambientes e elementos ainda não cobertos pela Parte II/V (suítes, corredor, quarto de armas, adega secreta, </w:t>
      </w:r>
      <w:proofErr w:type="gramStart"/>
      <w:r>
        <w:t>cata-vento, etc.</w:t>
      </w:r>
      <w:proofErr w:type="gramEnd"/>
      <w:r>
        <w:t>), seguindo o padrão de estrutura definido na seção 4.</w:t>
      </w:r>
    </w:p>
    <w:p w14:paraId="42D60EBF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Validar, já no Sprint 0, a viabilidade de tempo real da regra de acesso expandido (Parte III, seção 10.3) e o teste de </w:t>
      </w:r>
      <w:proofErr w:type="spellStart"/>
      <w:r>
        <w:t>reachability</w:t>
      </w:r>
      <w:proofErr w:type="spellEnd"/>
      <w:r>
        <w:t xml:space="preserve"> das 13 chaves e 7 passagens.</w:t>
      </w:r>
    </w:p>
    <w:p w14:paraId="290093F3" w14:textId="77777777" w:rsidR="00661936" w:rsidRDefault="00000000">
      <w:pPr>
        <w:pStyle w:val="Ttulo1"/>
        <w:pBdr>
          <w:bottom w:val="single" w:sz="12" w:space="4" w:color="6B1F2A"/>
        </w:pBdr>
        <w:spacing w:before="480" w:after="240"/>
      </w:pPr>
      <w:bookmarkStart w:id="81" w:name="_Toc240299997"/>
      <w:r>
        <w:t>29. Próximos Passos Recomendados</w:t>
      </w:r>
      <w:bookmarkEnd w:id="81"/>
    </w:p>
    <w:p w14:paraId="16388D99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1. Validar esta matriz de portas/chaves/enigmas com um protótipo de papel (fluxograma jogável) antes de iniciar o Sprint 1, garantindo que a lógica descrita funcione sem ajustes de última hora durante a implementação.</w:t>
      </w:r>
    </w:p>
    <w:p w14:paraId="129CE287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2. Validar os prompts de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com uma primeira leva de geração de imagens.</w:t>
      </w:r>
    </w:p>
    <w:p w14:paraId="27AB1482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3. Resolver os pontos em aberto da seção 28 antes ou durante o Sprint 0, de forma que o planejamento tático e operacional parta de definições fechadas.</w:t>
      </w:r>
    </w:p>
    <w:p w14:paraId="693E934B" w14:textId="77777777" w:rsidR="00661936" w:rsidRDefault="00000000">
      <w:pPr>
        <w:pStyle w:val="PargrafodaLista"/>
        <w:numPr>
          <w:ilvl w:val="0"/>
          <w:numId w:val="2"/>
        </w:numPr>
        <w:spacing w:after="80"/>
      </w:pPr>
      <w:r>
        <w:t>4. A partir deste documento, elaborar o Planejamento Tático (quebra de cada sprint em tarefas semanais/diárias, responsáveis e critérios de aceite) e o Planejamento Operacional (checklists de execução, ambiente de desenvolvimento, processo de QA e publicação).</w:t>
      </w:r>
    </w:p>
    <w:sectPr w:rsidR="0066193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EB7F" w14:textId="77777777" w:rsidR="001B23CA" w:rsidRDefault="001B23CA">
      <w:r>
        <w:separator/>
      </w:r>
    </w:p>
  </w:endnote>
  <w:endnote w:type="continuationSeparator" w:id="0">
    <w:p w14:paraId="3155082A" w14:textId="77777777" w:rsidR="001B23CA" w:rsidRDefault="001B2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1D90E" w14:textId="77777777" w:rsidR="00661936" w:rsidRDefault="00000000">
    <w:pPr>
      <w:jc w:val="center"/>
    </w:pPr>
    <w:r>
      <w:rPr>
        <w:color w:val="5B5148"/>
        <w:sz w:val="16"/>
        <w:szCs w:val="16"/>
      </w:rPr>
      <w:t xml:space="preserve">Página </w:t>
    </w:r>
    <w:r>
      <w:rPr>
        <w:color w:val="5B5148"/>
        <w:sz w:val="16"/>
        <w:szCs w:val="16"/>
      </w:rPr>
      <w:fldChar w:fldCharType="begin"/>
    </w:r>
    <w:r>
      <w:rPr>
        <w:color w:val="5B5148"/>
        <w:sz w:val="16"/>
        <w:szCs w:val="16"/>
      </w:rPr>
      <w:instrText>PAGE</w:instrText>
    </w:r>
    <w:r>
      <w:rPr>
        <w:color w:val="5B5148"/>
        <w:sz w:val="16"/>
        <w:szCs w:val="16"/>
      </w:rPr>
      <w:fldChar w:fldCharType="separate"/>
    </w:r>
    <w:r w:rsidR="00BB3F4E">
      <w:rPr>
        <w:noProof/>
        <w:color w:val="5B5148"/>
        <w:sz w:val="16"/>
        <w:szCs w:val="16"/>
      </w:rPr>
      <w:t>1</w:t>
    </w:r>
    <w:r>
      <w:rPr>
        <w:color w:val="5B5148"/>
        <w:sz w:val="16"/>
        <w:szCs w:val="16"/>
      </w:rPr>
      <w:fldChar w:fldCharType="end"/>
    </w:r>
    <w:r>
      <w:rPr>
        <w:color w:val="5B5148"/>
        <w:sz w:val="16"/>
        <w:szCs w:val="16"/>
      </w:rPr>
      <w:t xml:space="preserve"> de </w:t>
    </w:r>
    <w:r>
      <w:rPr>
        <w:color w:val="5B5148"/>
        <w:sz w:val="16"/>
        <w:szCs w:val="16"/>
      </w:rPr>
      <w:fldChar w:fldCharType="begin"/>
    </w:r>
    <w:r>
      <w:rPr>
        <w:color w:val="5B5148"/>
        <w:sz w:val="16"/>
        <w:szCs w:val="16"/>
      </w:rPr>
      <w:instrText>NUMPAGES</w:instrText>
    </w:r>
    <w:r>
      <w:rPr>
        <w:color w:val="5B5148"/>
        <w:sz w:val="16"/>
        <w:szCs w:val="16"/>
      </w:rPr>
      <w:fldChar w:fldCharType="separate"/>
    </w:r>
    <w:r w:rsidR="00BB3F4E">
      <w:rPr>
        <w:noProof/>
        <w:color w:val="5B5148"/>
        <w:sz w:val="16"/>
        <w:szCs w:val="16"/>
      </w:rPr>
      <w:t>1</w:t>
    </w:r>
    <w:r>
      <w:rPr>
        <w:color w:val="5B514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E60EF" w14:textId="77777777" w:rsidR="001B23CA" w:rsidRDefault="001B23CA">
      <w:r>
        <w:separator/>
      </w:r>
    </w:p>
  </w:footnote>
  <w:footnote w:type="continuationSeparator" w:id="0">
    <w:p w14:paraId="425223BF" w14:textId="77777777" w:rsidR="001B23CA" w:rsidRDefault="001B2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5703" w14:textId="77777777" w:rsidR="00661936" w:rsidRDefault="00000000">
    <w:pPr>
      <w:jc w:val="right"/>
    </w:pPr>
    <w:r>
      <w:rPr>
        <w:i/>
        <w:iCs/>
        <w:color w:val="5B5148"/>
        <w:sz w:val="16"/>
        <w:szCs w:val="16"/>
      </w:rPr>
      <w:t>Mansão da Máfia — Planejamento Estratégico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C16"/>
    <w:multiLevelType w:val="hybridMultilevel"/>
    <w:tmpl w:val="106205F8"/>
    <w:lvl w:ilvl="0" w:tplc="53124740">
      <w:start w:val="1"/>
      <w:numFmt w:val="bullet"/>
      <w:lvlText w:val="●"/>
      <w:lvlJc w:val="left"/>
      <w:pPr>
        <w:ind w:left="720" w:hanging="360"/>
      </w:pPr>
    </w:lvl>
    <w:lvl w:ilvl="1" w:tplc="D758D95C">
      <w:start w:val="1"/>
      <w:numFmt w:val="bullet"/>
      <w:lvlText w:val="○"/>
      <w:lvlJc w:val="left"/>
      <w:pPr>
        <w:ind w:left="1440" w:hanging="360"/>
      </w:pPr>
    </w:lvl>
    <w:lvl w:ilvl="2" w:tplc="55225F24">
      <w:start w:val="1"/>
      <w:numFmt w:val="bullet"/>
      <w:lvlText w:val="■"/>
      <w:lvlJc w:val="left"/>
      <w:pPr>
        <w:ind w:left="2160" w:hanging="360"/>
      </w:pPr>
    </w:lvl>
    <w:lvl w:ilvl="3" w:tplc="544C644A">
      <w:start w:val="1"/>
      <w:numFmt w:val="bullet"/>
      <w:lvlText w:val="●"/>
      <w:lvlJc w:val="left"/>
      <w:pPr>
        <w:ind w:left="2880" w:hanging="360"/>
      </w:pPr>
    </w:lvl>
    <w:lvl w:ilvl="4" w:tplc="D5303F32">
      <w:start w:val="1"/>
      <w:numFmt w:val="bullet"/>
      <w:lvlText w:val="○"/>
      <w:lvlJc w:val="left"/>
      <w:pPr>
        <w:ind w:left="3600" w:hanging="360"/>
      </w:pPr>
    </w:lvl>
    <w:lvl w:ilvl="5" w:tplc="F4B0B458">
      <w:start w:val="1"/>
      <w:numFmt w:val="bullet"/>
      <w:lvlText w:val="■"/>
      <w:lvlJc w:val="left"/>
      <w:pPr>
        <w:ind w:left="4320" w:hanging="360"/>
      </w:pPr>
    </w:lvl>
    <w:lvl w:ilvl="6" w:tplc="3FCA98A8">
      <w:start w:val="1"/>
      <w:numFmt w:val="bullet"/>
      <w:lvlText w:val="●"/>
      <w:lvlJc w:val="left"/>
      <w:pPr>
        <w:ind w:left="5040" w:hanging="360"/>
      </w:pPr>
    </w:lvl>
    <w:lvl w:ilvl="7" w:tplc="D5300F2C">
      <w:start w:val="1"/>
      <w:numFmt w:val="bullet"/>
      <w:lvlText w:val="●"/>
      <w:lvlJc w:val="left"/>
      <w:pPr>
        <w:ind w:left="5760" w:hanging="360"/>
      </w:pPr>
    </w:lvl>
    <w:lvl w:ilvl="8" w:tplc="73283F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60D87"/>
    <w:multiLevelType w:val="hybridMultilevel"/>
    <w:tmpl w:val="6B42549C"/>
    <w:lvl w:ilvl="0" w:tplc="6FEC3840">
      <w:start w:val="1"/>
      <w:numFmt w:val="bullet"/>
      <w:lvlText w:val="•"/>
      <w:lvlJc w:val="left"/>
      <w:pPr>
        <w:ind w:left="420" w:hanging="260"/>
      </w:pPr>
    </w:lvl>
    <w:lvl w:ilvl="1" w:tplc="44AE5848">
      <w:start w:val="1"/>
      <w:numFmt w:val="bullet"/>
      <w:lvlText w:val="◦"/>
      <w:lvlJc w:val="left"/>
      <w:pPr>
        <w:ind w:left="820" w:hanging="260"/>
      </w:pPr>
    </w:lvl>
    <w:lvl w:ilvl="2" w:tplc="5DEC803A">
      <w:numFmt w:val="decimal"/>
      <w:lvlText w:val=""/>
      <w:lvlJc w:val="left"/>
    </w:lvl>
    <w:lvl w:ilvl="3" w:tplc="C26E864A">
      <w:numFmt w:val="decimal"/>
      <w:lvlText w:val=""/>
      <w:lvlJc w:val="left"/>
    </w:lvl>
    <w:lvl w:ilvl="4" w:tplc="3320D1FC">
      <w:numFmt w:val="decimal"/>
      <w:lvlText w:val=""/>
      <w:lvlJc w:val="left"/>
    </w:lvl>
    <w:lvl w:ilvl="5" w:tplc="43AA3F6C">
      <w:numFmt w:val="decimal"/>
      <w:lvlText w:val=""/>
      <w:lvlJc w:val="left"/>
    </w:lvl>
    <w:lvl w:ilvl="6" w:tplc="797287A0">
      <w:numFmt w:val="decimal"/>
      <w:lvlText w:val=""/>
      <w:lvlJc w:val="left"/>
    </w:lvl>
    <w:lvl w:ilvl="7" w:tplc="93F4791C">
      <w:numFmt w:val="decimal"/>
      <w:lvlText w:val=""/>
      <w:lvlJc w:val="left"/>
    </w:lvl>
    <w:lvl w:ilvl="8" w:tplc="C02001F6">
      <w:numFmt w:val="decimal"/>
      <w:lvlText w:val=""/>
      <w:lvlJc w:val="left"/>
    </w:lvl>
  </w:abstractNum>
  <w:num w:numId="1" w16cid:durableId="694307253">
    <w:abstractNumId w:val="0"/>
    <w:lvlOverride w:ilvl="0">
      <w:startOverride w:val="1"/>
    </w:lvlOverride>
  </w:num>
  <w:num w:numId="2" w16cid:durableId="4209564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936"/>
    <w:rsid w:val="001B23CA"/>
    <w:rsid w:val="00661936"/>
    <w:rsid w:val="00BB3F4E"/>
    <w:rsid w:val="00DD3B8B"/>
    <w:rsid w:val="00DF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3E99C"/>
  <w15:docId w15:val="{7CE0F9A1-B046-4F6C-B8F6-045567CE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B2118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6B1F2A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5B514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00" w:after="200"/>
    </w:pPr>
    <w:rPr>
      <w:b/>
      <w:bCs/>
      <w:color w:val="6B1F2A"/>
      <w:sz w:val="34"/>
      <w:szCs w:val="3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B3F4E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BB3F4E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BB3F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9214</Words>
  <Characters>49761</Characters>
  <Application>Microsoft Office Word</Application>
  <DocSecurity>0</DocSecurity>
  <Lines>414</Lines>
  <Paragraphs>117</Paragraphs>
  <ScaleCrop>false</ScaleCrop>
  <Company/>
  <LinksUpToDate>false</LinksUpToDate>
  <CharactersWithSpaces>58858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Estratégico do Jogo — Mansão da Máfia</dc:title>
  <dc:creator>Planejamento Estratégico — Mansão da Máfia</dc:creator>
  <cp:lastModifiedBy>Albertino Bezerra</cp:lastModifiedBy>
  <cp:revision>3</cp:revision>
  <dcterms:created xsi:type="dcterms:W3CDTF">2026-09-14T20:36:00Z</dcterms:created>
  <dcterms:modified xsi:type="dcterms:W3CDTF">2026-09-14T21:36:00Z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2026-09-14T21:36:03Z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aef9fe8e-e8f1-4e81-85df-c4d61e122ff7</vt:lpwstr>
  </property>
  <property fmtid="{D5CDD505-2E9C-101B-9397-08002B2CF9AE}" pid="7" name="MSIP_Label_defa4170-0d19-0005-0004-bc88714345d2_ActionId">
    <vt:lpwstr>18ceda4d-05e4-4a32-9a9d-00a435c82126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