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8122" w14:textId="1B44059E" w:rsidR="00414ED6" w:rsidRDefault="00414ED6" w:rsidP="00414ED6">
      <w:pPr>
        <w:pStyle w:val="Heading1"/>
        <w:spacing w:line="480" w:lineRule="auto"/>
        <w:jc w:val="both"/>
        <w:rPr>
          <w:rFonts w:ascii="Arial" w:hAnsi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auto"/>
          <w:sz w:val="20"/>
          <w:szCs w:val="20"/>
          <w:lang w:val="en-US"/>
        </w:rPr>
        <w:t>Biomechanics Analysis Model</w:t>
      </w:r>
    </w:p>
    <w:p w14:paraId="61F10292" w14:textId="783C8540" w:rsidR="0095243D" w:rsidRPr="00414ED6" w:rsidRDefault="0095243D">
      <w:pPr>
        <w:rPr>
          <w:rFonts w:ascii="Arial" w:hAnsi="Arial" w:cs="Arial"/>
          <w:sz w:val="20"/>
          <w:szCs w:val="20"/>
        </w:rPr>
      </w:pPr>
    </w:p>
    <w:sectPr w:rsidR="0095243D" w:rsidRPr="00414ED6" w:rsidSect="00575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2"/>
    <w:rsid w:val="00414ED6"/>
    <w:rsid w:val="00575612"/>
    <w:rsid w:val="00677C6E"/>
    <w:rsid w:val="0095243D"/>
    <w:rsid w:val="00A16F3E"/>
    <w:rsid w:val="00C161C0"/>
    <w:rsid w:val="00CA0D73"/>
    <w:rsid w:val="00E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8829"/>
  <w15:chartTrackingRefBased/>
  <w15:docId w15:val="{5CBBC0A7-E2FE-4E43-A280-D213384E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#LOR WEN SIN#</dc:creator>
  <cp:keywords/>
  <dc:description/>
  <cp:lastModifiedBy>#LOR WEN SIN#</cp:lastModifiedBy>
  <cp:revision>2</cp:revision>
  <dcterms:created xsi:type="dcterms:W3CDTF">2023-05-23T09:45:00Z</dcterms:created>
  <dcterms:modified xsi:type="dcterms:W3CDTF">2023-05-23T11:10:00Z</dcterms:modified>
</cp:coreProperties>
</file>