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Arial" w:cs="Arial" w:eastAsia="Arial" w:hAnsi="Arial"/>
          <w:color w:val="3f3a38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75.0" w:type="dxa"/>
        <w:jc w:val="lef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INFORMAZIONI PERSONALI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26"/>
                <w:szCs w:val="26"/>
                <w:rtl w:val="0"/>
              </w:rPr>
              <w:t xml:space="preserve">Alberto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26"/>
                <w:szCs w:val="26"/>
                <w:rtl w:val="0"/>
              </w:rPr>
              <w:t xml:space="preserve">Amort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Strada Appennini, 62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10098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Rivoli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Torino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b="0" l="0" r="0" t="0"/>
                  <wp:wrapSquare wrapText="bothSides" distB="0" distT="0" distL="0" distR="71755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1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+39 011 9092019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27000" cy="128905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8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+39 346 3192672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b="0" l="0" r="0" t="0"/>
                  <wp:wrapSquare wrapText="bothSides" distB="0" distT="0" distL="0" distR="71755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8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u w:val="single"/>
                <w:rtl w:val="0"/>
              </w:rPr>
              <w:t xml:space="preserve">albertoamort@gmail.com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b="0" l="0" r="0" t="0"/>
                  <wp:wrapSquare wrapText="bothSides" distB="0" distT="0" distL="0" distR="71755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Sesso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Maschio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| Data di nascita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2005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| Nazionalità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Italiana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rPr>
          <w:rFonts w:ascii="Arial" w:cs="Arial" w:eastAsia="Arial" w:hAnsi="Arial"/>
          <w:color w:val="3f3a38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0" w:rightFromText="0" w:topFromText="6" w:bottomFromText="170" w:vertAnchor="text" w:horzAnchor="text" w:tblpX="109.99999999999972" w:tblpY="1164.0468749999995"/>
        <w:tblW w:w="10375.0" w:type="dxa"/>
        <w:jc w:val="lef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3">
            <w:pPr>
              <w:widowControl w:val="0"/>
              <w:spacing w:before="28" w:lineRule="auto"/>
              <w:ind w:right="283"/>
              <w:rPr>
                <w:rFonts w:ascii="Arial" w:cs="Arial" w:eastAsia="Arial" w:hAnsi="Arial"/>
                <w:color w:val="0e419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color w:val="0e41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Arial" w:cs="Arial" w:eastAsia="Arial" w:hAnsi="Arial"/>
                <w:color w:val="0e41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after="85" w:before="57" w:lineRule="auto"/>
              <w:rPr>
                <w:rFonts w:ascii="Arial" w:cs="Arial" w:eastAsia="Arial" w:hAnsi="Arial"/>
                <w:color w:val="3f3a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rPr>
          <w:rFonts w:ascii="Arial" w:cs="Arial" w:eastAsia="Arial" w:hAnsi="Arial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0" w:rightFromText="0" w:topFromText="6" w:bottomFromText="170" w:vertAnchor="text" w:horzAnchor="text" w:tblpX="184.99999999999972" w:tblpY="1224.0468749999995"/>
        <w:tblW w:w="10376.0" w:type="dxa"/>
        <w:jc w:val="left"/>
        <w:tblLayout w:type="fixed"/>
        <w:tblLook w:val="0000"/>
      </w:tblPr>
      <w:tblGrid>
        <w:gridCol w:w="2834"/>
        <w:gridCol w:w="6237"/>
        <w:gridCol w:w="1305"/>
        <w:tblGridChange w:id="0">
          <w:tblGrid>
            <w:gridCol w:w="2834"/>
            <w:gridCol w:w="6237"/>
            <w:gridCol w:w="1305"/>
          </w:tblGrid>
        </w:tblGridChange>
      </w:tblGrid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8">
            <w:pPr>
              <w:widowControl w:val="0"/>
              <w:spacing w:before="28" w:lineRule="auto"/>
              <w:ind w:right="283"/>
              <w:jc w:val="right"/>
              <w:rPr>
                <w:rFonts w:ascii="Arial" w:cs="Arial" w:eastAsia="Arial" w:hAnsi="Arial"/>
                <w:color w:val="0e419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rPr>
                <w:rFonts w:ascii="Arial" w:cs="Arial" w:eastAsia="Arial" w:hAnsi="Arial"/>
                <w:color w:val="0e41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before="62" w:lineRule="auto"/>
              <w:jc w:val="right"/>
              <w:rPr>
                <w:rFonts w:ascii="Arial" w:cs="Arial" w:eastAsia="Arial" w:hAnsi="Arial"/>
                <w:color w:val="1593cb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Arial" w:cs="Arial" w:eastAsia="Arial" w:hAnsi="Arial"/>
                <w:color w:val="1593cb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widowControl w:val="0"/>
              <w:spacing w:after="85" w:before="57" w:lineRule="auto"/>
              <w:rPr>
                <w:rFonts w:ascii="Arial" w:cs="Arial" w:eastAsia="Arial" w:hAnsi="Arial"/>
                <w:color w:val="3f3a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Arial" w:cs="Arial" w:eastAsia="Arial" w:hAnsi="Arial"/>
                <w:color w:val="3f3a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widowControl w:val="0"/>
              <w:ind w:left="113" w:firstLine="0"/>
              <w:rPr>
                <w:rFonts w:ascii="Arial" w:cs="Arial" w:eastAsia="Arial" w:hAnsi="Arial"/>
                <w:color w:val="3f3a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rPr>
          <w:rFonts w:ascii="Arial" w:cs="Arial" w:eastAsia="Arial" w:hAnsi="Arial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64.99999999999972" w:tblpY="193.03124999999966"/>
        <w:tblW w:w="10380.0" w:type="dxa"/>
        <w:jc w:val="left"/>
        <w:tblLayout w:type="fixed"/>
        <w:tblLook w:val="0000"/>
      </w:tblPr>
      <w:tblGrid>
        <w:gridCol w:w="2850"/>
        <w:gridCol w:w="7530"/>
        <w:tblGridChange w:id="0">
          <w:tblGrid>
            <w:gridCol w:w="2850"/>
            <w:gridCol w:w="7530"/>
          </w:tblGrid>
        </w:tblGridChange>
      </w:tblGrid>
      <w:tr>
        <w:trPr>
          <w:cantSplit w:val="0"/>
          <w:trHeight w:val="17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ind w:right="283"/>
              <w:jc w:val="right"/>
              <w:rPr>
                <w:rFonts w:ascii="Arial" w:cs="Arial" w:eastAsia="Arial" w:hAnsi="Arial"/>
                <w:color w:val="0e419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e4194"/>
                <w:sz w:val="18"/>
                <w:szCs w:val="18"/>
                <w:rtl w:val="0"/>
              </w:rPr>
              <w:t xml:space="preserve">TITOLO DI STUDIO </w:t>
            </w:r>
          </w:p>
          <w:p w:rsidR="00000000" w:rsidDel="00000000" w:rsidP="00000000" w:rsidRDefault="00000000" w:rsidRPr="00000000" w14:paraId="00000023">
            <w:pPr>
              <w:widowControl w:val="0"/>
              <w:ind w:right="283"/>
              <w:jc w:val="right"/>
              <w:rPr>
                <w:rFonts w:ascii="Arial" w:cs="Arial" w:eastAsia="Arial" w:hAnsi="Arial"/>
                <w:smallCaps w:val="1"/>
                <w:color w:val="0e419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rFonts w:ascii="Arial" w:cs="Arial" w:eastAsia="Arial" w:hAnsi="Arial"/>
                <w:color w:val="402c24"/>
                <w:sz w:val="8"/>
                <w:szCs w:val="8"/>
              </w:rPr>
            </w:pPr>
            <w:r w:rsidDel="00000000" w:rsidR="00000000" w:rsidRPr="00000000">
              <w:rPr>
                <w:rFonts w:ascii="Arial" w:cs="Arial" w:eastAsia="Arial" w:hAnsi="Arial"/>
                <w:color w:val="402c24"/>
                <w:sz w:val="8"/>
                <w:szCs w:val="8"/>
              </w:rPr>
              <w:drawing>
                <wp:inline distB="0" distT="0" distL="114300" distR="114300">
                  <wp:extent cx="4789170" cy="9017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color w:val="402c24"/>
                <w:sz w:val="8"/>
                <w:szCs w:val="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Arial" w:cs="Arial" w:eastAsia="Arial" w:hAnsi="Arial"/>
                <w:color w:val="402c24"/>
              </w:rPr>
            </w:pPr>
            <w:r w:rsidDel="00000000" w:rsidR="00000000" w:rsidRPr="00000000">
              <w:rPr>
                <w:rFonts w:ascii="Arial" w:cs="Arial" w:eastAsia="Arial" w:hAnsi="Arial"/>
                <w:color w:val="402c24"/>
                <w:rtl w:val="0"/>
              </w:rPr>
              <w:t xml:space="preserve">Diploma di maturità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Arial" w:cs="Arial" w:eastAsia="Arial" w:hAnsi="Arial"/>
                <w:color w:val="402c24"/>
              </w:rPr>
            </w:pPr>
            <w:r w:rsidDel="00000000" w:rsidR="00000000" w:rsidRPr="00000000">
              <w:rPr>
                <w:rFonts w:ascii="Arial" w:cs="Arial" w:eastAsia="Arial" w:hAnsi="Arial"/>
                <w:color w:val="402c24"/>
                <w:rtl w:val="0"/>
              </w:rPr>
              <w:t xml:space="preserve">Indirizzo Informatica, Istituto Agnelli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Arial" w:cs="Arial" w:eastAsia="Arial" w:hAnsi="Arial"/>
                <w:color w:val="402c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rPr>
          <w:rFonts w:ascii="Arial" w:cs="Arial" w:eastAsia="Arial" w:hAnsi="Arial"/>
          <w:color w:val="3f3a38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0" w:rightFromText="0" w:topFromText="170" w:bottomFromText="170" w:vertAnchor="text" w:horzAnchor="text" w:tblpX="169.99999999999972" w:tblpY="0"/>
        <w:tblW w:w="10375.0" w:type="dxa"/>
        <w:jc w:val="lef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ind w:right="283"/>
              <w:rPr>
                <w:rFonts w:ascii="Arial" w:cs="Arial" w:eastAsia="Arial" w:hAnsi="Arial"/>
                <w:smallCaps w:val="1"/>
                <w:color w:val="0e419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Arial" w:cs="Arial" w:eastAsia="Arial" w:hAnsi="Arial"/>
                <w:color w:val="3f3a3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rPr>
          <w:rFonts w:ascii="Arial" w:cs="Arial" w:eastAsia="Arial" w:hAnsi="Arial"/>
          <w:color w:val="3f3a38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80.0" w:type="dxa"/>
        <w:jc w:val="left"/>
        <w:tblLayout w:type="fixed"/>
        <w:tblLook w:val="0000"/>
      </w:tblPr>
      <w:tblGrid>
        <w:gridCol w:w="2820"/>
        <w:gridCol w:w="7560"/>
        <w:tblGridChange w:id="0">
          <w:tblGrid>
            <w:gridCol w:w="2820"/>
            <w:gridCol w:w="756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ALTRI TITOLI ATTINENTI ALLE CONOSCENZE LINGUISTICHE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4789170" cy="9017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color w:val="402c24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02c24"/>
              </w:rPr>
            </w:pPr>
            <w:r w:rsidDel="00000000" w:rsidR="00000000" w:rsidRPr="00000000">
              <w:rPr>
                <w:rFonts w:ascii="Arial" w:cs="Arial" w:eastAsia="Arial" w:hAnsi="Arial"/>
                <w:color w:val="402c24"/>
                <w:rtl w:val="0"/>
              </w:rPr>
              <w:t xml:space="preserve">Inglese scritto: buono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02c24"/>
              </w:rPr>
            </w:pPr>
            <w:r w:rsidDel="00000000" w:rsidR="00000000" w:rsidRPr="00000000">
              <w:rPr>
                <w:rFonts w:ascii="Arial" w:cs="Arial" w:eastAsia="Arial" w:hAnsi="Arial"/>
                <w:color w:val="402c24"/>
                <w:rtl w:val="0"/>
              </w:rPr>
              <w:t xml:space="preserve">Inglese parlato: sufficiente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02c24"/>
              </w:rPr>
            </w:pPr>
            <w:r w:rsidDel="00000000" w:rsidR="00000000" w:rsidRPr="00000000">
              <w:rPr>
                <w:rFonts w:ascii="Arial" w:cs="Arial" w:eastAsia="Arial" w:hAnsi="Arial"/>
                <w:color w:val="402c24"/>
                <w:rtl w:val="0"/>
              </w:rPr>
              <w:t xml:space="preserve">Stage in Inghilterra presso il Cirencester College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02c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02c24"/>
              </w:rPr>
            </w:pPr>
            <w:r w:rsidDel="00000000" w:rsidR="00000000" w:rsidRPr="00000000">
              <w:rPr>
                <w:rFonts w:ascii="Arial" w:cs="Arial" w:eastAsia="Arial" w:hAnsi="Arial"/>
                <w:color w:val="402c24"/>
                <w:rtl w:val="0"/>
              </w:rPr>
              <w:t xml:space="preserve">Competenze di Office, Linux, C Language, C# Language, Java Language, Svelte Language, Cisco Packet Tracer, Lego Mindstorm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02c24"/>
              </w:rPr>
            </w:pPr>
            <w:r w:rsidDel="00000000" w:rsidR="00000000" w:rsidRPr="00000000">
              <w:rPr>
                <w:rFonts w:ascii="Arial" w:cs="Arial" w:eastAsia="Arial" w:hAnsi="Arial"/>
                <w:color w:val="402c24"/>
                <w:rtl w:val="0"/>
              </w:rPr>
              <w:t xml:space="preserve">Attestato Comau del corso “ Robotics Use and programming for C5G family” con la votazione di 74/80.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02c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02c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0" w:rightFromText="0" w:topFromText="6" w:bottomFromText="170" w:vertAnchor="text" w:horzAnchor="text" w:tblpX="0" w:tblpY="6"/>
        <w:tblW w:w="10380.0" w:type="dxa"/>
        <w:jc w:val="left"/>
        <w:tblLayout w:type="fixed"/>
        <w:tblLook w:val="0000"/>
      </w:tblPr>
      <w:tblGrid>
        <w:gridCol w:w="2805"/>
        <w:gridCol w:w="6270"/>
        <w:gridCol w:w="1305"/>
        <w:tblGridChange w:id="0">
          <w:tblGrid>
            <w:gridCol w:w="2805"/>
            <w:gridCol w:w="6270"/>
            <w:gridCol w:w="1305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28" w:lineRule="auto"/>
              <w:ind w:right="283"/>
              <w:jc w:val="right"/>
              <w:rPr>
                <w:rFonts w:ascii="Arial" w:cs="Arial" w:eastAsia="Arial" w:hAnsi="Arial"/>
                <w:color w:val="0e419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e4194"/>
                <w:sz w:val="18"/>
                <w:szCs w:val="18"/>
                <w:rtl w:val="0"/>
              </w:rPr>
              <w:t xml:space="preserve">ESPERIENZE LAVORATIVE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rFonts w:ascii="Arial" w:cs="Arial" w:eastAsia="Arial" w:hAnsi="Arial"/>
                <w:color w:val="402c24"/>
                <w:sz w:val="8"/>
                <w:szCs w:val="8"/>
              </w:rPr>
            </w:pPr>
            <w:r w:rsidDel="00000000" w:rsidR="00000000" w:rsidRPr="00000000">
              <w:rPr>
                <w:rFonts w:ascii="Arial" w:cs="Arial" w:eastAsia="Arial" w:hAnsi="Arial"/>
                <w:color w:val="402c24"/>
                <w:sz w:val="8"/>
                <w:szCs w:val="8"/>
              </w:rPr>
              <w:drawing>
                <wp:inline distB="0" distT="0" distL="114300" distR="114300">
                  <wp:extent cx="4789170" cy="9017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color w:val="402c24"/>
                <w:sz w:val="8"/>
                <w:szCs w:val="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rFonts w:ascii="Arial" w:cs="Arial" w:eastAsia="Arial" w:hAnsi="Arial"/>
                <w:color w:val="402c24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Arial" w:cs="Arial" w:eastAsia="Arial" w:hAnsi="Arial"/>
                <w:color w:val="402c24"/>
              </w:rPr>
            </w:pPr>
            <w:r w:rsidDel="00000000" w:rsidR="00000000" w:rsidRPr="00000000">
              <w:rPr>
                <w:rFonts w:ascii="Arial" w:cs="Arial" w:eastAsia="Arial" w:hAnsi="Arial"/>
                <w:color w:val="402c24"/>
                <w:rtl w:val="0"/>
              </w:rPr>
              <w:t xml:space="preserve">Stage presso casa ATC come consulente informatico.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Arial" w:cs="Arial" w:eastAsia="Arial" w:hAnsi="Arial"/>
                <w:color w:val="402c24"/>
              </w:rPr>
            </w:pPr>
            <w:r w:rsidDel="00000000" w:rsidR="00000000" w:rsidRPr="00000000">
              <w:rPr>
                <w:rFonts w:ascii="Arial" w:cs="Arial" w:eastAsia="Arial" w:hAnsi="Arial"/>
                <w:color w:val="402c24"/>
                <w:rtl w:val="0"/>
              </w:rPr>
              <w:t xml:space="preserve">Tutor per i ragazzi delle scuole medie nel progetto Lego League. 5° posto nelle gare Regionali.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62" w:lineRule="auto"/>
              <w:jc w:val="right"/>
              <w:rPr>
                <w:rFonts w:ascii="Arial" w:cs="Arial" w:eastAsia="Arial" w:hAnsi="Arial"/>
                <w:color w:val="1593cb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85" w:before="57" w:lineRule="auto"/>
              <w:rPr>
                <w:rFonts w:ascii="Arial" w:cs="Arial" w:eastAsia="Arial" w:hAnsi="Arial"/>
                <w:color w:val="3f3a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ULTERIORI INFORMAZIONI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4789170" cy="9017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Pubblicazioni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Progetti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Conferenze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Seminari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Riconoscimenti e premi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Menzioni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Corsi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Certificazioni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color w:val="0e419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right="0"/>
              <w:jc w:val="left"/>
              <w:rPr>
                <w:rFonts w:ascii="Arial" w:cs="Arial" w:eastAsia="Arial" w:hAnsi="Arial"/>
                <w:color w:val="3f3a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right="0"/>
              <w:jc w:val="left"/>
              <w:rPr>
                <w:rFonts w:ascii="Arial" w:cs="Arial" w:eastAsia="Arial" w:hAnsi="Arial"/>
                <w:color w:val="3f3a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right="0"/>
              <w:jc w:val="left"/>
              <w:rPr>
                <w:rFonts w:ascii="Arial" w:cs="Arial" w:eastAsia="Arial" w:hAnsi="Arial"/>
                <w:color w:val="3f3a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right="0"/>
              <w:jc w:val="left"/>
              <w:rPr>
                <w:rFonts w:ascii="Arial" w:cs="Arial" w:eastAsia="Arial" w:hAnsi="Arial"/>
                <w:color w:val="3f3a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right="0"/>
              <w:jc w:val="left"/>
              <w:rPr>
                <w:rFonts w:ascii="Arial" w:cs="Arial" w:eastAsia="Arial" w:hAnsi="Arial"/>
                <w:color w:val="3f3a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right="0"/>
              <w:jc w:val="left"/>
              <w:rPr>
                <w:rFonts w:ascii="Arial" w:cs="Arial" w:eastAsia="Arial" w:hAnsi="Arial"/>
                <w:color w:val="3f3a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right="0"/>
              <w:jc w:val="left"/>
              <w:rPr>
                <w:rFonts w:ascii="Arial" w:cs="Arial" w:eastAsia="Arial" w:hAnsi="Arial"/>
                <w:color w:val="3f3a38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Comau Academy,  Corso di sicurezza sul lavoro, PTCO Casa ATC, PTCO LegoMindstorm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right="0"/>
              <w:jc w:val="left"/>
              <w:rPr>
                <w:rFonts w:ascii="Arial" w:cs="Arial" w:eastAsia="Arial" w:hAnsi="Arial"/>
                <w:color w:val="3f3a38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Attestato Comau del corso “ Robotics Use and programming for C5G family” con la votazione di 74/80.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right="0"/>
              <w:jc w:val="left"/>
              <w:rPr>
                <w:rFonts w:ascii="Arial" w:cs="Arial" w:eastAsia="Arial" w:hAnsi="Arial"/>
                <w:color w:val="3f3a38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Animatore in gruppi Scout e giovanili (MGS)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Dati personali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Autorizzo il trattamento dei miei dati personali ai sensi del Decreto Legislativo 30 giugno 2003, n. 196 "Codice in materia di protezione dei dati personali”.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3f3a38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3f3a38"/>
          <w:sz w:val="16"/>
          <w:szCs w:val="16"/>
          <w:rtl w:val="0"/>
        </w:rPr>
        <w:t xml:space="preserve">: 27/11/2023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  <w:rtl w:val="0"/>
        </w:rPr>
        <w:t xml:space="preserve">FIRMA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color w:val="3f3a38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3f3a38"/>
          <w:sz w:val="16"/>
          <w:szCs w:val="16"/>
          <w:rtl w:val="0"/>
        </w:rPr>
        <w:t xml:space="preserve">Amort Alberto</w:t>
      </w:r>
    </w:p>
    <w:sectPr>
      <w:headerReference r:id="rId11" w:type="default"/>
      <w:headerReference r:id="rId12" w:type="even"/>
      <w:footerReference r:id="rId13" w:type="default"/>
      <w:footerReference r:id="rId14" w:type="even"/>
      <w:pgSz w:h="16838" w:w="11906" w:orient="portrait"/>
      <w:pgMar w:bottom="1587" w:top="1644" w:left="850" w:right="680" w:header="850" w:footer="52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2835"/>
        <w:tab w:val="left" w:leader="none" w:pos="10205"/>
        <w:tab w:val="left" w:leader="none" w:pos="2835"/>
        <w:tab w:val="right" w:leader="none" w:pos="1037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© Unione europea, 2002-2018 | europass.cedefop.europa.eu </w:t>
      <w:tab/>
      <w:t xml:space="preserve">Pagina</w:t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2835"/>
        <w:tab w:val="left" w:leader="none" w:pos="10205"/>
        <w:tab w:val="left" w:leader="none" w:pos="2835"/>
        <w:tab w:val="right" w:leader="none" w:pos="1037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© Unione europea, 2002-2018 | europass.cedefop.europa.eu </w:t>
      <w:tab/>
      <w:t xml:space="preserve">Pagina</w:t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835"/>
        <w:tab w:val="right" w:leader="none" w:pos="10350"/>
      </w:tabs>
      <w:spacing w:after="0" w:before="153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 </w:t>
      <w:tab/>
      <w:t xml:space="preserve"> Curriculum Vitae categoria B </w:t>
      <w:tab/>
      <w:t xml:space="preserve"> </w:t>
    </w:r>
    <w:r w:rsidDel="00000000" w:rsidR="00000000" w:rsidRPr="00000000">
      <w:rPr>
        <w:rFonts w:ascii="Arial" w:cs="Arial" w:eastAsia="Arial" w:hAnsi="Arial"/>
        <w:color w:val="1593cb"/>
        <w:rtl w:val="0"/>
      </w:rPr>
      <w:t xml:space="preserve">Alberto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color w:val="1593cb"/>
        <w:rtl w:val="0"/>
      </w:rPr>
      <w:t xml:space="preserve">Amort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b="0" l="0" r="0" t="0"/>
          <wp:wrapSquare wrapText="bothSides" distB="0" distT="0" distL="0" distR="0"/>
          <wp:docPr id="1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835"/>
        <w:tab w:val="right" w:leader="none" w:pos="10350"/>
      </w:tabs>
      <w:spacing w:after="0" w:before="153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 </w:t>
      <w:tab/>
      <w:t xml:space="preserve"> Curriculum Vitae</w:t>
      <w:tab/>
      <w:t xml:space="preserve"> Sostituire con Nome (i) Cognome (i)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b="0" l="0" r="0" t="0"/>
          <wp:wrapSquare wrapText="bothSides" distB="0" distT="0" distL="0" distR="0"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