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C174" w14:textId="78F632F1" w:rsidR="00DA7ABF" w:rsidRDefault="00B9565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Ejercicio</w:t>
      </w:r>
    </w:p>
    <w:p w14:paraId="2E34F348" w14:textId="77777777" w:rsidR="00B95655" w:rsidRDefault="00B95655" w:rsidP="00B95655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Resolver el siguiente problema.</w:t>
      </w:r>
    </w:p>
    <w:p w14:paraId="4065DF88" w14:textId="298EC701" w:rsidR="00B95655" w:rsidRPr="00F82445" w:rsidRDefault="00B95655" w:rsidP="00B95655">
      <w:pPr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=0        0&lt;x&lt;1,  0&lt;y&lt;1</m:t>
          </m:r>
        </m:oMath>
      </m:oMathPara>
    </w:p>
    <w:p w14:paraId="180D3493" w14:textId="08B1A065" w:rsidR="00B95655" w:rsidRPr="00B95655" w:rsidRDefault="00B95655" w:rsidP="00B95655">
      <w:pPr>
        <w:pStyle w:val="Prrafodelista"/>
        <w:numPr>
          <w:ilvl w:val="0"/>
          <w:numId w:val="1"/>
        </w:numPr>
        <w:jc w:val="center"/>
        <w:rPr>
          <w:rFonts w:ascii="Cambria" w:hAnsi="Cambr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</m:t>
            </m:r>
          </m:e>
        </m:d>
        <m: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1,y</m:t>
            </m:r>
          </m:e>
        </m:d>
        <m:r>
          <w:rPr>
            <w:rFonts w:ascii="Cambria Math" w:hAnsi="Cambria Math"/>
            <w:sz w:val="24"/>
            <w:szCs w:val="24"/>
          </w:rPr>
          <m:t>=0;    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=100;      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x,1</m:t>
            </m:r>
          </m:e>
        </m:d>
        <m:r>
          <w:rPr>
            <w:rFonts w:ascii="Cambria Math" w:hAnsi="Cambria Math"/>
            <w:sz w:val="24"/>
            <w:szCs w:val="24"/>
          </w:rPr>
          <m:t>=200</m:t>
        </m:r>
      </m:oMath>
    </w:p>
    <w:p w14:paraId="21630860" w14:textId="1E948A9C" w:rsidR="00B95655" w:rsidRPr="00B95655" w:rsidRDefault="00B95655" w:rsidP="00B95655">
      <w:pPr>
        <w:pStyle w:val="Prrafodelista"/>
        <w:numPr>
          <w:ilvl w:val="0"/>
          <w:numId w:val="1"/>
        </w:numPr>
        <w:jc w:val="center"/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=0;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x=1</m:t>
            </m:r>
          </m:sub>
        </m:sSub>
        <m:r>
          <w:rPr>
            <w:rFonts w:ascii="Cambria Math" w:hAnsi="Cambria Math"/>
            <w:sz w:val="24"/>
            <w:szCs w:val="24"/>
          </w:rPr>
          <m:t>=10y;       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x,1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</w:p>
    <w:p w14:paraId="076B5DCC" w14:textId="1EF016F5" w:rsidR="00B95655" w:rsidRDefault="00B95655" w:rsidP="00B9565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Para el inciso a hacemos un cambio de coordenadas </w:t>
      </w:r>
    </w:p>
    <w:p w14:paraId="4717684A" w14:textId="21B49723" w:rsidR="00B95655" w:rsidRPr="00B95655" w:rsidRDefault="00B95655" w:rsidP="00B95655">
      <w:pPr>
        <w:ind w:left="360"/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=0;    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=0;      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=200</m:t>
          </m:r>
        </m:oMath>
      </m:oMathPara>
    </w:p>
    <w:p w14:paraId="2816E4DF" w14:textId="7B522305" w:rsidR="00B95655" w:rsidRDefault="00B95655" w:rsidP="00B95655">
      <w:pPr>
        <w:ind w:left="36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Tenemos la solución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(x,y)</m:t>
        </m:r>
      </m:oMath>
      <w:r>
        <w:rPr>
          <w:rFonts w:ascii="Cambria" w:eastAsiaTheme="minorEastAsia" w:hAnsi="Cambria"/>
          <w:sz w:val="24"/>
          <w:szCs w:val="24"/>
        </w:rPr>
        <w:t xml:space="preserve"> con estas condiciones de frontera</w:t>
      </w:r>
    </w:p>
    <w:p w14:paraId="175CEB23" w14:textId="3A526A6F" w:rsidR="00B95655" w:rsidRPr="00547B64" w:rsidRDefault="00547B64" w:rsidP="00547B64">
      <w:pPr>
        <w:rPr>
          <w:rFonts w:ascii="Cambria Math" w:eastAsiaTheme="minorEastAsia" w:hAnsi="Cambria Math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400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+1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nπ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sinh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nπy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sin(nπx)</m:t>
          </m:r>
        </m:oMath>
      </m:oMathPara>
    </w:p>
    <w:p w14:paraId="449BEC50" w14:textId="3973CE06" w:rsidR="00547B64" w:rsidRPr="00547B64" w:rsidRDefault="00547B64" w:rsidP="00547B64">
      <w:pPr>
        <w:rPr>
          <w:rFonts w:ascii="Cambria Math" w:eastAsiaTheme="minorEastAsia" w:hAnsi="Cambria Math"/>
          <w:bCs/>
          <w:sz w:val="24"/>
        </w:rPr>
      </w:pPr>
      <w:r>
        <w:rPr>
          <w:rFonts w:ascii="Cambria Math" w:eastAsiaTheme="minorEastAsia" w:hAnsi="Cambria Math"/>
          <w:bCs/>
          <w:sz w:val="24"/>
        </w:rPr>
        <w:t>Y para la otra parte del inciso a donde realizamos el otro cambio en las condiciones</w:t>
      </w:r>
    </w:p>
    <w:p w14:paraId="7BAD6C5F" w14:textId="2AB39BDE" w:rsidR="00B95655" w:rsidRPr="00547B64" w:rsidRDefault="00547B64" w:rsidP="00B95655">
      <w:pPr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=0;    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>0;      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476F5C67" w14:textId="64DF2203" w:rsidR="00547B64" w:rsidRDefault="00547B64" w:rsidP="00B9565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ab/>
        <w:t xml:space="preserve">Tenemos la solución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(x,y)</m:t>
        </m:r>
      </m:oMath>
      <w:r>
        <w:rPr>
          <w:rFonts w:ascii="Cambria" w:eastAsiaTheme="minorEastAsia" w:hAnsi="Cambria"/>
          <w:sz w:val="24"/>
          <w:szCs w:val="24"/>
        </w:rPr>
        <w:t xml:space="preserve"> con estas condiciones de frontera</w:t>
      </w:r>
    </w:p>
    <w:p w14:paraId="01FDB9B3" w14:textId="1627986E" w:rsidR="00547B64" w:rsidRPr="00547B64" w:rsidRDefault="00547B64" w:rsidP="00547B64">
      <w:pPr>
        <w:rPr>
          <w:rFonts w:ascii="Cambria Math" w:eastAsiaTheme="minorEastAsia" w:hAnsi="Cambria Math"/>
          <w:b/>
          <w:sz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+1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den>
                  </m:f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tan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nπy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nπ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cosh⁡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(nπy)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sin(nπx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14:paraId="5F28C8B8" w14:textId="6A2179BB" w:rsidR="00547B64" w:rsidRDefault="00547B64" w:rsidP="00B9565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Finalmente, para la solución general del ejercicio hacemos la suma de las soluciones anteriores y nos queda:</w:t>
      </w:r>
    </w:p>
    <w:p w14:paraId="2147E0D7" w14:textId="4B226757" w:rsidR="00547B64" w:rsidRPr="00FE48E2" w:rsidRDefault="00547B64" w:rsidP="00B95655">
      <w:pPr>
        <w:rPr>
          <w:rFonts w:ascii="Cambria" w:eastAsiaTheme="minorEastAsia" w:hAnsi="Cambr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</w:rPr>
                        <m:t>(nπx)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sinh⁡</m:t>
                      </m:r>
                      <m:r>
                        <w:rPr>
                          <w:rFonts w:ascii="Cambria Math" w:eastAsiaTheme="minorEastAsia" w:hAnsi="Cambria Math"/>
                        </w:rPr>
                        <m:t>(nπy)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sinh⁡</m:t>
                      </m:r>
                      <m:r>
                        <w:rPr>
                          <w:rFonts w:ascii="Cambria Math" w:eastAsiaTheme="minorEastAsia" w:hAnsi="Cambria Math"/>
                        </w:rPr>
                        <m:t>(nπ)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nπ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nπy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cosh⁡</m:t>
                  </m:r>
                  <m:r>
                    <w:rPr>
                      <w:rFonts w:ascii="Cambria Math" w:eastAsiaTheme="minorEastAsia" w:hAnsi="Cambria Math"/>
                    </w:rPr>
                    <m:t>(nπy)</m:t>
                  </m:r>
                </m:e>
              </m:d>
            </m:e>
          </m:nary>
        </m:oMath>
      </m:oMathPara>
    </w:p>
    <w:p w14:paraId="01E34E60" w14:textId="765ED279" w:rsidR="00FE48E2" w:rsidRDefault="00FE48E2" w:rsidP="00B9565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Y podemos verificar esto en el siguiente link </w:t>
      </w:r>
    </w:p>
    <w:p w14:paraId="2EBD5E60" w14:textId="0FB47A8D" w:rsidR="00FE48E2" w:rsidRDefault="00FE48E2" w:rsidP="00B95655">
      <w:pPr>
        <w:rPr>
          <w:rFonts w:ascii="Cambria" w:eastAsiaTheme="minorEastAsia" w:hAnsi="Cambria"/>
        </w:rPr>
      </w:pPr>
      <w:hyperlink r:id="rId7" w:history="1">
        <w:r w:rsidRPr="00D647AB">
          <w:rPr>
            <w:rStyle w:val="Hipervnculo"/>
            <w:rFonts w:ascii="Cambria" w:eastAsiaTheme="minorEastAsia" w:hAnsi="Cambria"/>
          </w:rPr>
          <w:t>https://colab.research.google.com/drive/1qRIDcCjByqWl2fxsCd3NNR_jZQRX3-v2?usp=sharing</w:t>
        </w:r>
      </w:hyperlink>
    </w:p>
    <w:p w14:paraId="30CF9F7B" w14:textId="30AA1034" w:rsidR="00FE48E2" w:rsidRDefault="00FE48E2" w:rsidP="00B95655">
      <w:pPr>
        <w:rPr>
          <w:rFonts w:ascii="Cambria" w:eastAsiaTheme="minorEastAsia" w:hAnsi="Cambria"/>
        </w:rPr>
      </w:pPr>
    </w:p>
    <w:p w14:paraId="073C6B38" w14:textId="33E9EC08" w:rsidR="00FE48E2" w:rsidRDefault="00FE48E2" w:rsidP="00B95655">
      <w:pPr>
        <w:rPr>
          <w:rFonts w:ascii="Cambria" w:eastAsiaTheme="minorEastAsia" w:hAnsi="Cambria"/>
        </w:rPr>
      </w:pPr>
    </w:p>
    <w:p w14:paraId="3010BA96" w14:textId="0CD2D181" w:rsidR="00FE48E2" w:rsidRDefault="00FE48E2" w:rsidP="00B95655">
      <w:pPr>
        <w:rPr>
          <w:rFonts w:ascii="Cambria" w:eastAsiaTheme="minorEastAsia" w:hAnsi="Cambria"/>
        </w:rPr>
      </w:pPr>
    </w:p>
    <w:p w14:paraId="0EBC0082" w14:textId="5D6C2902" w:rsidR="00FE48E2" w:rsidRDefault="00FE48E2" w:rsidP="00B95655">
      <w:pPr>
        <w:rPr>
          <w:rFonts w:ascii="Cambria" w:eastAsiaTheme="minorEastAsia" w:hAnsi="Cambria"/>
        </w:rPr>
      </w:pPr>
    </w:p>
    <w:p w14:paraId="196E0AE5" w14:textId="2DA4AC83" w:rsidR="00FE48E2" w:rsidRDefault="00FE48E2" w:rsidP="00B95655">
      <w:pPr>
        <w:rPr>
          <w:rFonts w:ascii="Cambria" w:eastAsiaTheme="minorEastAsia" w:hAnsi="Cambria"/>
        </w:rPr>
      </w:pPr>
    </w:p>
    <w:p w14:paraId="217AF5B5" w14:textId="0530EB9C" w:rsidR="00FE48E2" w:rsidRDefault="00FE48E2" w:rsidP="00B95655">
      <w:pPr>
        <w:rPr>
          <w:rFonts w:ascii="Cambria" w:eastAsiaTheme="minorEastAsia" w:hAnsi="Cambria"/>
        </w:rPr>
      </w:pPr>
    </w:p>
    <w:p w14:paraId="40CB84C2" w14:textId="6A193E6A" w:rsidR="00FE48E2" w:rsidRPr="00FE48E2" w:rsidRDefault="00FE48E2" w:rsidP="00B9565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Para el inciso b</w:t>
      </w:r>
    </w:p>
    <w:p w14:paraId="2E179756" w14:textId="5B8EF33A" w:rsidR="000F0FE4" w:rsidRPr="00FE48E2" w:rsidRDefault="00FE48E2" w:rsidP="00A51D27">
      <w:pPr>
        <w:ind w:left="360"/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b) </m:t>
          </m:r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=0;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=10y;       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36A5DAE" w14:textId="22989B27" w:rsidR="000F0FE4" w:rsidRDefault="00FE48E2" w:rsidP="00B9565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La solución está dada por la serie de Fourier </w:t>
      </w:r>
    </w:p>
    <w:p w14:paraId="1FA89354" w14:textId="17ABC9D7" w:rsidR="00FE48E2" w:rsidRPr="00FE48E2" w:rsidRDefault="00FE48E2" w:rsidP="00B95655">
      <w:pPr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cosh⁡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(nπ)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nπ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(nπy)</m:t>
                  </m:r>
                </m:e>
              </m:d>
            </m:e>
          </m:nary>
        </m:oMath>
      </m:oMathPara>
    </w:p>
    <w:p w14:paraId="346B0A95" w14:textId="13433742" w:rsidR="00FE48E2" w:rsidRDefault="00FE48E2" w:rsidP="00B9565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Podemos verificar la solución en el siguiente código </w:t>
      </w:r>
    </w:p>
    <w:p w14:paraId="14AB9A06" w14:textId="5485B05C" w:rsidR="00FE48E2" w:rsidRDefault="00FE48E2" w:rsidP="00B95655">
      <w:pPr>
        <w:rPr>
          <w:rFonts w:ascii="Cambria" w:eastAsiaTheme="minorEastAsia" w:hAnsi="Cambria"/>
          <w:sz w:val="24"/>
          <w:szCs w:val="24"/>
        </w:rPr>
      </w:pPr>
      <w:hyperlink r:id="rId8" w:history="1">
        <w:r w:rsidRPr="00D647AB">
          <w:rPr>
            <w:rStyle w:val="Hipervnculo"/>
            <w:rFonts w:ascii="Cambria" w:eastAsiaTheme="minorEastAsia" w:hAnsi="Cambria"/>
            <w:sz w:val="24"/>
            <w:szCs w:val="24"/>
          </w:rPr>
          <w:t>https://colab.research.google.com/drive/1ZvPLnXqWxca84nESNtzYcRenSmXwvhP3?usp=sharing</w:t>
        </w:r>
      </w:hyperlink>
    </w:p>
    <w:p w14:paraId="0E4883AC" w14:textId="48D819A9" w:rsidR="00FE48E2" w:rsidRPr="00B95655" w:rsidRDefault="00FE48E2" w:rsidP="00B95655">
      <w:pPr>
        <w:rPr>
          <w:rFonts w:ascii="Cambria" w:eastAsiaTheme="minorEastAsia" w:hAnsi="Cambria"/>
          <w:sz w:val="24"/>
          <w:szCs w:val="24"/>
        </w:rPr>
      </w:pPr>
    </w:p>
    <w:sectPr w:rsidR="00FE48E2" w:rsidRPr="00B9565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7806" w14:textId="77777777" w:rsidR="0096167C" w:rsidRDefault="0096167C" w:rsidP="00B95655">
      <w:pPr>
        <w:spacing w:after="0" w:line="240" w:lineRule="auto"/>
      </w:pPr>
      <w:r>
        <w:separator/>
      </w:r>
    </w:p>
  </w:endnote>
  <w:endnote w:type="continuationSeparator" w:id="0">
    <w:p w14:paraId="41E05D13" w14:textId="77777777" w:rsidR="0096167C" w:rsidRDefault="0096167C" w:rsidP="00B9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1946" w14:textId="77777777" w:rsidR="0096167C" w:rsidRDefault="0096167C" w:rsidP="00B95655">
      <w:pPr>
        <w:spacing w:after="0" w:line="240" w:lineRule="auto"/>
      </w:pPr>
      <w:r>
        <w:separator/>
      </w:r>
    </w:p>
  </w:footnote>
  <w:footnote w:type="continuationSeparator" w:id="0">
    <w:p w14:paraId="3E22EA6E" w14:textId="77777777" w:rsidR="0096167C" w:rsidRDefault="0096167C" w:rsidP="00B95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7A555" w14:textId="06BAC15A" w:rsidR="00B95655" w:rsidRPr="00B95655" w:rsidRDefault="00B95655" w:rsidP="00B95655">
    <w:pPr>
      <w:pStyle w:val="Encabezado"/>
      <w:jc w:val="center"/>
      <w:rPr>
        <w:rFonts w:ascii="Cambria" w:hAnsi="Cambria"/>
        <w:sz w:val="28"/>
        <w:szCs w:val="28"/>
      </w:rPr>
    </w:pPr>
    <w:r w:rsidRPr="00B95655">
      <w:rPr>
        <w:rFonts w:ascii="Cambria" w:hAnsi="Cambria"/>
        <w:sz w:val="28"/>
        <w:szCs w:val="28"/>
      </w:rPr>
      <w:t>Huerta Díaz Jair Alberto</w:t>
    </w:r>
  </w:p>
  <w:p w14:paraId="45985A5C" w14:textId="08F2232B" w:rsidR="00B95655" w:rsidRPr="00B95655" w:rsidRDefault="00B95655" w:rsidP="00B95655">
    <w:pPr>
      <w:pStyle w:val="Encabezado"/>
      <w:jc w:val="center"/>
      <w:rPr>
        <w:rFonts w:ascii="Cambria" w:hAnsi="Cambria"/>
        <w:sz w:val="28"/>
        <w:szCs w:val="28"/>
      </w:rPr>
    </w:pPr>
    <w:r w:rsidRPr="00B95655">
      <w:rPr>
        <w:rFonts w:ascii="Cambria" w:hAnsi="Cambria"/>
        <w:sz w:val="28"/>
        <w:szCs w:val="28"/>
      </w:rPr>
      <w:t>Ecuaciones Diferenciales Parciales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541"/>
    <w:multiLevelType w:val="hybridMultilevel"/>
    <w:tmpl w:val="E87457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2326"/>
    <w:multiLevelType w:val="hybridMultilevel"/>
    <w:tmpl w:val="E87457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339E0"/>
    <w:multiLevelType w:val="hybridMultilevel"/>
    <w:tmpl w:val="E87457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729184">
    <w:abstractNumId w:val="2"/>
  </w:num>
  <w:num w:numId="2" w16cid:durableId="715930267">
    <w:abstractNumId w:val="1"/>
  </w:num>
  <w:num w:numId="3" w16cid:durableId="128326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55"/>
    <w:rsid w:val="000F0FE4"/>
    <w:rsid w:val="00547B64"/>
    <w:rsid w:val="0096167C"/>
    <w:rsid w:val="00A51D27"/>
    <w:rsid w:val="00B95655"/>
    <w:rsid w:val="00DA7ABF"/>
    <w:rsid w:val="00F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D7CC"/>
  <w15:chartTrackingRefBased/>
  <w15:docId w15:val="{5E064EEE-34DD-48A9-BDE1-BD6D6089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655"/>
  </w:style>
  <w:style w:type="paragraph" w:styleId="Piedepgina">
    <w:name w:val="footer"/>
    <w:basedOn w:val="Normal"/>
    <w:link w:val="PiedepginaCar"/>
    <w:uiPriority w:val="99"/>
    <w:unhideWhenUsed/>
    <w:rsid w:val="00B95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655"/>
  </w:style>
  <w:style w:type="paragraph" w:styleId="Prrafodelista">
    <w:name w:val="List Paragraph"/>
    <w:basedOn w:val="Normal"/>
    <w:uiPriority w:val="34"/>
    <w:qFormat/>
    <w:rsid w:val="00B9565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9565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E48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4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ZvPLnXqWxca84nESNtzYcRenSmXwvhP3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qRIDcCjByqWl2fxsCd3NNR_jZQRX3-v2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PcHP</dc:creator>
  <cp:keywords/>
  <dc:description/>
  <cp:lastModifiedBy>PcHP</cp:lastModifiedBy>
  <cp:revision>2</cp:revision>
  <dcterms:created xsi:type="dcterms:W3CDTF">2023-01-22T20:41:00Z</dcterms:created>
  <dcterms:modified xsi:type="dcterms:W3CDTF">2023-01-22T21:14:00Z</dcterms:modified>
</cp:coreProperties>
</file>