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1546" w14:textId="253E134F" w:rsidR="00BE3128" w:rsidRDefault="00C90548" w:rsidP="2A165EDD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77F69" wp14:editId="4A7C3CC9">
            <wp:simplePos x="0" y="0"/>
            <wp:positionH relativeFrom="column">
              <wp:posOffset>-118110</wp:posOffset>
            </wp:positionH>
            <wp:positionV relativeFrom="paragraph">
              <wp:posOffset>1847850</wp:posOffset>
            </wp:positionV>
            <wp:extent cx="5400040" cy="3623945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EFF8356">
        <w:t>Ejercicios E/R Extendido</w:t>
      </w:r>
      <w:r w:rsidR="00BE3128">
        <w:rPr>
          <w:noProof/>
        </w:rPr>
        <w:drawing>
          <wp:inline distT="0" distB="0" distL="0" distR="0" wp14:anchorId="55D9B60A" wp14:editId="2DA3E81E">
            <wp:extent cx="5400040" cy="1508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5EA" w14:textId="77777777" w:rsidR="00BE3128" w:rsidRDefault="00BE312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6BE57CCE" w14:textId="31EDF546" w:rsidR="00AE7E59" w:rsidRDefault="00047107" w:rsidP="2DA3E81E">
      <w:pPr>
        <w:pStyle w:val="NormalWeb"/>
        <w:spacing w:before="0" w:beforeAutospacing="0" w:after="320" w:afterAutospacing="0"/>
        <w:textAlignment w:val="baseline"/>
      </w:pPr>
      <w:r>
        <w:rPr>
          <w:noProof/>
        </w:rPr>
        <w:drawing>
          <wp:inline distT="0" distB="0" distL="0" distR="0" wp14:anchorId="108D0024" wp14:editId="4E3132FB">
            <wp:extent cx="5400040" cy="2211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35E" w14:textId="7AA8E412" w:rsidR="61B81C2F" w:rsidRDefault="00C90548" w:rsidP="2DA3E81E">
      <w:pPr>
        <w:pStyle w:val="NormalWeb"/>
        <w:spacing w:before="0" w:beforeAutospacing="0" w:after="320" w:afterAutospacing="0"/>
      </w:pPr>
      <w:r>
        <w:rPr>
          <w:noProof/>
        </w:rPr>
        <w:lastRenderedPageBreak/>
        <w:drawing>
          <wp:inline distT="0" distB="0" distL="0" distR="0" wp14:anchorId="3C428638" wp14:editId="7B36607A">
            <wp:extent cx="4847590" cy="4262163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777" cy="42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19E0" w14:textId="4BDF9A31" w:rsidR="00BE3128" w:rsidRDefault="0E1734C1" w:rsidP="2A165EDD">
      <w:pPr>
        <w:spacing w:after="320"/>
        <w:textAlignment w:val="baseline"/>
        <w:rPr>
          <w:color w:val="434343"/>
          <w:sz w:val="24"/>
          <w:szCs w:val="24"/>
        </w:rPr>
      </w:pPr>
      <w:r w:rsidRPr="2A165EDD">
        <w:rPr>
          <w:color w:val="434343"/>
          <w:sz w:val="24"/>
          <w:szCs w:val="24"/>
        </w:rPr>
        <w:t>3. Una empresa está dividida en varios departamentos de los que se conoce su nombre que los identifica y número de interno. De los funcionarios se conoce su número, nombre, dirección y departamento en el que trabaja. Si el funcionario es chofer, se conoce su número de libreta y número de accidentes que tuvo. Si es administrativo, los idiomas que habla. Si es técnico, las especialidades en las que puede trabajar.</w:t>
      </w:r>
    </w:p>
    <w:p w14:paraId="5CCC9FAD" w14:textId="1D5E961C" w:rsidR="00BE3128" w:rsidRDefault="0E1734C1" w:rsidP="2A165EDD">
      <w:pPr>
        <w:spacing w:after="320"/>
        <w:textAlignment w:val="baseline"/>
        <w:rPr>
          <w:color w:val="434343"/>
          <w:sz w:val="24"/>
          <w:szCs w:val="24"/>
        </w:rPr>
      </w:pPr>
      <w:r w:rsidRPr="2A165EDD">
        <w:rPr>
          <w:color w:val="434343"/>
          <w:sz w:val="24"/>
          <w:szCs w:val="24"/>
        </w:rPr>
        <w:t>La empresa tiene un conjunto de coches (conducidos por chóferes) de los que se conoce matrícula y marca. A cualquier chofer se le puede asignar cualquier coche. Se registra la fecha en que cada chofer manejó cada coche. Un Chofer conduce un coche por día y no siempre el mismo.</w:t>
      </w:r>
    </w:p>
    <w:p w14:paraId="4EE552E0" w14:textId="68A063E2" w:rsidR="00BE3128" w:rsidRDefault="0E1734C1" w:rsidP="2A165EDD">
      <w:pPr>
        <w:spacing w:after="320"/>
        <w:textAlignment w:val="baseline"/>
        <w:rPr>
          <w:color w:val="434343"/>
          <w:sz w:val="24"/>
          <w:szCs w:val="24"/>
        </w:rPr>
      </w:pPr>
      <w:proofErr w:type="gramStart"/>
      <w:r w:rsidRPr="2A165EDD">
        <w:rPr>
          <w:color w:val="434343"/>
          <w:sz w:val="24"/>
          <w:szCs w:val="24"/>
        </w:rPr>
        <w:t>Además</w:t>
      </w:r>
      <w:proofErr w:type="gramEnd"/>
      <w:r w:rsidRPr="2A165EDD">
        <w:rPr>
          <w:color w:val="434343"/>
          <w:sz w:val="24"/>
          <w:szCs w:val="24"/>
        </w:rPr>
        <w:t xml:space="preserve"> la empresa lleva adelante un conjunto de proyectos (identificados por un número) en los que trabajan los empleados técnicos. Estos proyectos tienen un nombre, fecha de comienzo y de finalización. Un técnico puede trabajar en varios proyectos y viceversa.</w:t>
      </w:r>
    </w:p>
    <w:p w14:paraId="09ADAC3E" w14:textId="66271EEC" w:rsidR="00BE3128" w:rsidRDefault="00BE312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4A22D20A" w14:textId="6CA19149" w:rsidR="00BE3128" w:rsidRDefault="00BE312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6B4934F7" w14:textId="1B21810D" w:rsidR="00BE3128" w:rsidRDefault="00C90548" w:rsidP="2A165EDD">
      <w:pPr>
        <w:spacing w:after="320"/>
        <w:textAlignment w:val="baseline"/>
        <w:rPr>
          <w:color w:val="434343"/>
          <w:sz w:val="24"/>
          <w:szCs w:val="24"/>
        </w:rPr>
      </w:pPr>
      <w:r>
        <w:rPr>
          <w:noProof/>
          <w:color w:val="434343"/>
          <w:sz w:val="24"/>
          <w:szCs w:val="24"/>
        </w:rPr>
        <w:lastRenderedPageBreak/>
        <w:drawing>
          <wp:inline distT="0" distB="0" distL="0" distR="0" wp14:anchorId="6F609BC6" wp14:editId="043029A1">
            <wp:extent cx="5400040" cy="35147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AE2" w14:textId="4187B38C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color w:val="434343"/>
          <w:sz w:val="24"/>
          <w:szCs w:val="24"/>
        </w:rPr>
        <w:t xml:space="preserve">4. </w:t>
      </w: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Las sedes olímpicas se dividen en complejos deportivos. Los complejos deportivos se subdividen en aquellos en los que se desarrolla un único deporte y en los polideportivos. Los complejos polideportivos tienen áreas designadas para cada deporte con un indicador de localización (ejemplo: centro, </w:t>
      </w:r>
      <w:proofErr w:type="spellStart"/>
      <w:r w:rsidRPr="2A165EDD">
        <w:rPr>
          <w:rFonts w:ascii="Calibri" w:eastAsia="Calibri" w:hAnsi="Calibri" w:cs="Calibri"/>
          <w:color w:val="434343"/>
          <w:sz w:val="24"/>
          <w:szCs w:val="24"/>
        </w:rPr>
        <w:t>esquinaNE</w:t>
      </w:r>
      <w:proofErr w:type="spellEnd"/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, etc.). </w:t>
      </w:r>
    </w:p>
    <w:p w14:paraId="1DC42567" w14:textId="7C5A5A56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Un complejo tiene una localización, un jefe de organización individual y un área total ocupada. Los dos tipos de complejos (deporte único y polideportivo) tendrán diferentes tipos de información. </w:t>
      </w:r>
    </w:p>
    <w:p w14:paraId="57A980BE" w14:textId="30FF84F2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Para cada tipo de sede, se conservará el número de complejos junto con su presupuesto aproximado. Cada complejo celebra una serie de eventos (ejemplo: la pista del estadio puede celebrar muchas carreras distintas.). </w:t>
      </w:r>
    </w:p>
    <w:p w14:paraId="7EAAAE19" w14:textId="3A09E8AA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Para cada evento está prevista una fecha, duración, número de participantes, número de comisarios. </w:t>
      </w:r>
    </w:p>
    <w:p w14:paraId="6416B78A" w14:textId="6FF7E4FF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Una lista de todos los comisarios se conservará junto con la lista de los eventos en los que esté involucrado cada comisario ya sea cumpliendo la tarea de juez u observador. Tanto para cada evento como para el mantenimiento se necesitará cierto equipamiento (ejemplo: arcos, pértigas, barras paralelas, </w:t>
      </w:r>
      <w:proofErr w:type="spellStart"/>
      <w:r w:rsidRPr="2A165EDD">
        <w:rPr>
          <w:rFonts w:ascii="Calibri" w:eastAsia="Calibri" w:hAnsi="Calibri" w:cs="Calibri"/>
          <w:color w:val="434343"/>
          <w:sz w:val="24"/>
          <w:szCs w:val="24"/>
        </w:rPr>
        <w:t>etc</w:t>
      </w:r>
      <w:proofErr w:type="spellEnd"/>
      <w:r w:rsidRPr="2A165EDD">
        <w:rPr>
          <w:rFonts w:ascii="Calibri" w:eastAsia="Calibri" w:hAnsi="Calibri" w:cs="Calibri"/>
          <w:color w:val="434343"/>
          <w:sz w:val="24"/>
          <w:szCs w:val="24"/>
        </w:rPr>
        <w:t>)</w:t>
      </w:r>
    </w:p>
    <w:p w14:paraId="71713057" w14:textId="5F5B3D7E" w:rsidR="00BE3128" w:rsidRDefault="00C90548" w:rsidP="2A165EDD">
      <w:pPr>
        <w:spacing w:after="320"/>
        <w:textAlignment w:val="baseline"/>
        <w:rPr>
          <w:color w:val="434343"/>
          <w:sz w:val="24"/>
          <w:szCs w:val="24"/>
        </w:rPr>
      </w:pPr>
      <w:r>
        <w:rPr>
          <w:noProof/>
          <w:color w:val="434343"/>
          <w:sz w:val="24"/>
          <w:szCs w:val="24"/>
        </w:rPr>
        <w:lastRenderedPageBreak/>
        <w:drawing>
          <wp:inline distT="0" distB="0" distL="0" distR="0" wp14:anchorId="4A53025C" wp14:editId="675653F0">
            <wp:extent cx="5400040" cy="25908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167" w14:textId="4963D3C8" w:rsidR="00BE3128" w:rsidRDefault="00BE3128" w:rsidP="2A165EDD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073047C1" w14:textId="77777777" w:rsidR="003C67FD" w:rsidRDefault="003C67FD"/>
    <w:sectPr w:rsidR="003C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61BC"/>
    <w:multiLevelType w:val="multilevel"/>
    <w:tmpl w:val="5618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70725"/>
    <w:multiLevelType w:val="multilevel"/>
    <w:tmpl w:val="821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FD"/>
    <w:rsid w:val="00047107"/>
    <w:rsid w:val="003C67FD"/>
    <w:rsid w:val="003F4D81"/>
    <w:rsid w:val="008B331B"/>
    <w:rsid w:val="00AE7E59"/>
    <w:rsid w:val="00BE3128"/>
    <w:rsid w:val="00C90548"/>
    <w:rsid w:val="00D67204"/>
    <w:rsid w:val="0E1734C1"/>
    <w:rsid w:val="1EFF8356"/>
    <w:rsid w:val="2A165EDD"/>
    <w:rsid w:val="2DA3E81E"/>
    <w:rsid w:val="4A8AD7B4"/>
    <w:rsid w:val="61B81C2F"/>
    <w:rsid w:val="6E19F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E7DD"/>
  <w15:chartTrackingRefBased/>
  <w15:docId w15:val="{CDAE7ABF-46C4-4EBC-92A7-CE4A03D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9043C-393B-48E7-B718-FF32959E5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0CA1F-706B-4880-BA52-69ED82491D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D5AC8D-2A1C-467D-95E1-C4A08697B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Profesor1DAM</dc:creator>
  <cp:keywords/>
  <dc:description/>
  <cp:lastModifiedBy>Alberto Benito Molina</cp:lastModifiedBy>
  <cp:revision>2</cp:revision>
  <dcterms:created xsi:type="dcterms:W3CDTF">2020-11-06T12:31:00Z</dcterms:created>
  <dcterms:modified xsi:type="dcterms:W3CDTF">2020-11-06T12:31:00Z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