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78BA3" w14:textId="77777777" w:rsidR="00D96BB2" w:rsidRPr="00D96BB2" w:rsidRDefault="00D96BB2" w:rsidP="00D96BB2">
      <w:pPr>
        <w:jc w:val="center"/>
        <w:rPr>
          <w:rFonts w:ascii="Times New Roman" w:hAnsi="Times New Roman" w:cs="Times New Roman"/>
          <w:b/>
          <w:bCs/>
          <w:sz w:val="32"/>
          <w:szCs w:val="32"/>
        </w:rPr>
      </w:pPr>
      <w:r w:rsidRPr="00D96BB2">
        <w:rPr>
          <w:rFonts w:ascii="Times New Roman" w:hAnsi="Times New Roman" w:cs="Times New Roman"/>
          <w:b/>
          <w:bCs/>
          <w:sz w:val="32"/>
          <w:szCs w:val="32"/>
        </w:rPr>
        <w:t>Informe de incidentes de seguridad</w:t>
      </w:r>
    </w:p>
    <w:p w14:paraId="1424D68B" w14:textId="77777777" w:rsidR="00D96BB2" w:rsidRPr="00D96BB2" w:rsidRDefault="00D96BB2" w:rsidP="00D96BB2">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812"/>
        <w:gridCol w:w="36"/>
      </w:tblGrid>
      <w:tr w:rsidR="00D96BB2" w:rsidRPr="00D96BB2" w14:paraId="1BE443AF" w14:textId="77777777">
        <w:trPr>
          <w:gridAfter w:val="1"/>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4473C61" w14:textId="77777777" w:rsidR="00D96BB2" w:rsidRPr="00D96BB2" w:rsidRDefault="00D96BB2" w:rsidP="00D96BB2">
            <w:pPr>
              <w:rPr>
                <w:rFonts w:ascii="Times New Roman" w:hAnsi="Times New Roman" w:cs="Times New Roman"/>
              </w:rPr>
            </w:pPr>
            <w:r w:rsidRPr="00D96BB2">
              <w:rPr>
                <w:rFonts w:ascii="Times New Roman" w:hAnsi="Times New Roman" w:cs="Times New Roman"/>
              </w:rPr>
              <w:t>Sección 1: Identificar el protocolo de red involucrado en el incidente</w:t>
            </w:r>
          </w:p>
        </w:tc>
      </w:tr>
      <w:tr w:rsidR="00D96BB2" w:rsidRPr="00D96BB2" w14:paraId="6EDFEEC0" w14:textId="77777777">
        <w:trPr>
          <w:gridAfter w:val="1"/>
          <w:trHeight w:val="49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81CC7" w14:textId="17574B4E" w:rsidR="00A76F69" w:rsidRPr="00A76F69" w:rsidRDefault="00A76F69" w:rsidP="00A76F69">
            <w:pPr>
              <w:rPr>
                <w:rFonts w:ascii="Times New Roman" w:hAnsi="Times New Roman" w:cs="Times New Roman"/>
              </w:rPr>
            </w:pPr>
            <w:r w:rsidRPr="00A76F69">
              <w:rPr>
                <w:rFonts w:ascii="Times New Roman" w:hAnsi="Times New Roman" w:cs="Times New Roman"/>
              </w:rPr>
              <w:t>Durante el análisis se determinó que los protocolos utilizados fueron:</w:t>
            </w:r>
          </w:p>
          <w:p w14:paraId="14CFBC26" w14:textId="425A2557" w:rsidR="00A76F69" w:rsidRPr="00A76F69" w:rsidRDefault="00A76F69" w:rsidP="00A76F69">
            <w:pPr>
              <w:rPr>
                <w:rFonts w:ascii="Times New Roman" w:hAnsi="Times New Roman" w:cs="Times New Roman"/>
              </w:rPr>
            </w:pPr>
            <w:r w:rsidRPr="0060692C">
              <w:rPr>
                <w:rFonts w:ascii="Times New Roman" w:hAnsi="Times New Roman" w:cs="Times New Roman"/>
                <w:b/>
                <w:bCs/>
              </w:rPr>
              <w:t>DNS</w:t>
            </w:r>
            <w:r w:rsidRPr="00A76F69">
              <w:rPr>
                <w:rFonts w:ascii="Times New Roman" w:hAnsi="Times New Roman" w:cs="Times New Roman"/>
              </w:rPr>
              <w:t xml:space="preserve"> (para la resolución de dominios).</w:t>
            </w:r>
          </w:p>
          <w:p w14:paraId="2C4F0783" w14:textId="0071CBA9" w:rsidR="00D96BB2" w:rsidRPr="00D96BB2" w:rsidRDefault="00A76F69" w:rsidP="00A76F69">
            <w:pPr>
              <w:rPr>
                <w:rFonts w:ascii="Times New Roman" w:hAnsi="Times New Roman" w:cs="Times New Roman"/>
              </w:rPr>
            </w:pPr>
            <w:r w:rsidRPr="0060692C">
              <w:rPr>
                <w:rFonts w:ascii="Times New Roman" w:hAnsi="Times New Roman" w:cs="Times New Roman"/>
                <w:b/>
                <w:bCs/>
              </w:rPr>
              <w:t>TCP/HTTP</w:t>
            </w:r>
            <w:r w:rsidRPr="00A76F69">
              <w:rPr>
                <w:rFonts w:ascii="Times New Roman" w:hAnsi="Times New Roman" w:cs="Times New Roman"/>
              </w:rPr>
              <w:t xml:space="preserve"> (para el establecimiento de conexiones y la transmisión de solicitudes GET).</w:t>
            </w:r>
          </w:p>
        </w:tc>
      </w:tr>
      <w:tr w:rsidR="00D96BB2" w:rsidRPr="00D96BB2" w14:paraId="68100B6A" w14:textId="77777777">
        <w:trPr>
          <w:trHeight w:val="5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FD72481" w14:textId="77777777" w:rsidR="00D96BB2" w:rsidRPr="00D96BB2" w:rsidRDefault="00D96BB2" w:rsidP="00D96BB2">
            <w:pPr>
              <w:rPr>
                <w:rFonts w:ascii="Times New Roman" w:hAnsi="Times New Roman" w:cs="Times New Roman"/>
              </w:rPr>
            </w:pPr>
          </w:p>
        </w:tc>
        <w:tc>
          <w:tcPr>
            <w:tcW w:w="0" w:type="auto"/>
            <w:vAlign w:val="center"/>
            <w:hideMark/>
          </w:tcPr>
          <w:p w14:paraId="1BA019F2" w14:textId="77777777" w:rsidR="00D96BB2" w:rsidRPr="00D96BB2" w:rsidRDefault="00D96BB2" w:rsidP="00D96BB2">
            <w:pPr>
              <w:rPr>
                <w:rFonts w:ascii="Times New Roman" w:hAnsi="Times New Roman" w:cs="Times New Roman"/>
              </w:rPr>
            </w:pPr>
          </w:p>
        </w:tc>
      </w:tr>
    </w:tbl>
    <w:p w14:paraId="4A92CBAE" w14:textId="77777777" w:rsidR="00D96BB2" w:rsidRPr="00D96BB2" w:rsidRDefault="00D96BB2" w:rsidP="00D96BB2">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226"/>
      </w:tblGrid>
      <w:tr w:rsidR="00D96BB2" w:rsidRPr="00D96BB2" w14:paraId="23B786EB" w14:textId="77777777">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C9CBACF" w14:textId="77777777" w:rsidR="00D96BB2" w:rsidRPr="00D96BB2" w:rsidRDefault="00D96BB2" w:rsidP="00D96BB2">
            <w:pPr>
              <w:rPr>
                <w:rFonts w:ascii="Times New Roman" w:hAnsi="Times New Roman" w:cs="Times New Roman"/>
              </w:rPr>
            </w:pPr>
            <w:r w:rsidRPr="00D96BB2">
              <w:rPr>
                <w:rFonts w:ascii="Times New Roman" w:hAnsi="Times New Roman" w:cs="Times New Roman"/>
              </w:rPr>
              <w:t>Sección 2: Documentar el incidente</w:t>
            </w:r>
          </w:p>
        </w:tc>
      </w:tr>
      <w:tr w:rsidR="00D96BB2" w:rsidRPr="00D96BB2" w14:paraId="1BD486EE" w14:textId="77777777">
        <w:trPr>
          <w:trHeight w:val="5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19177" w14:textId="77777777" w:rsidR="00A76F69" w:rsidRPr="00A76F69" w:rsidRDefault="00A76F69" w:rsidP="00A76F69">
            <w:pPr>
              <w:rPr>
                <w:rFonts w:ascii="Times New Roman" w:hAnsi="Times New Roman" w:cs="Times New Roman"/>
              </w:rPr>
            </w:pPr>
            <w:r w:rsidRPr="00A76F69">
              <w:rPr>
                <w:rFonts w:ascii="Times New Roman" w:hAnsi="Times New Roman" w:cs="Times New Roman"/>
              </w:rPr>
              <w:t>En el tráfico capturado se observó que la máquina comprometida realizó consultas DNS hacia los siguientes dominios:</w:t>
            </w:r>
          </w:p>
          <w:p w14:paraId="6E865FE3" w14:textId="77777777" w:rsidR="00A76F69" w:rsidRPr="00A76F69" w:rsidRDefault="00A76F69" w:rsidP="00A76F69">
            <w:pPr>
              <w:numPr>
                <w:ilvl w:val="0"/>
                <w:numId w:val="3"/>
              </w:numPr>
              <w:rPr>
                <w:rFonts w:ascii="Times New Roman" w:hAnsi="Times New Roman" w:cs="Times New Roman"/>
                <w:b/>
                <w:bCs/>
              </w:rPr>
            </w:pPr>
            <w:r w:rsidRPr="00A76F69">
              <w:rPr>
                <w:rFonts w:ascii="Times New Roman" w:hAnsi="Times New Roman" w:cs="Times New Roman"/>
                <w:b/>
                <w:bCs/>
              </w:rPr>
              <w:t>yummyrecipesforme.com → resuelto en 203.0.113.22</w:t>
            </w:r>
          </w:p>
          <w:p w14:paraId="3419899E" w14:textId="77777777" w:rsidR="00A76F69" w:rsidRPr="00A76F69" w:rsidRDefault="00A76F69" w:rsidP="00A76F69">
            <w:pPr>
              <w:numPr>
                <w:ilvl w:val="0"/>
                <w:numId w:val="3"/>
              </w:numPr>
              <w:rPr>
                <w:rFonts w:ascii="Times New Roman" w:hAnsi="Times New Roman" w:cs="Times New Roman"/>
                <w:b/>
                <w:bCs/>
              </w:rPr>
            </w:pPr>
            <w:r w:rsidRPr="00A76F69">
              <w:rPr>
                <w:rFonts w:ascii="Times New Roman" w:hAnsi="Times New Roman" w:cs="Times New Roman"/>
                <w:b/>
                <w:bCs/>
              </w:rPr>
              <w:t>greatrecipesforme.com → resuelto en 192.0.2.17</w:t>
            </w:r>
          </w:p>
          <w:p w14:paraId="52C13981" w14:textId="77777777" w:rsidR="00A76F69" w:rsidRPr="00A76F69" w:rsidRDefault="00A76F69" w:rsidP="00A76F69">
            <w:pPr>
              <w:rPr>
                <w:rFonts w:ascii="Times New Roman" w:hAnsi="Times New Roman" w:cs="Times New Roman"/>
              </w:rPr>
            </w:pPr>
            <w:r w:rsidRPr="00A76F69">
              <w:rPr>
                <w:rFonts w:ascii="Times New Roman" w:hAnsi="Times New Roman" w:cs="Times New Roman"/>
              </w:rPr>
              <w:t>Posteriormente, se establecieron conexiones TCP en el puerto 80 (HTTP) y se enviaron solicitudes de tipo HTTP GET.</w:t>
            </w:r>
          </w:p>
          <w:p w14:paraId="59C7F22A" w14:textId="77777777" w:rsidR="00A76F69" w:rsidRPr="00A76F69" w:rsidRDefault="00A76F69" w:rsidP="00A76F69">
            <w:pPr>
              <w:rPr>
                <w:rFonts w:ascii="Times New Roman" w:hAnsi="Times New Roman" w:cs="Times New Roman"/>
              </w:rPr>
            </w:pPr>
            <w:r w:rsidRPr="00A76F69">
              <w:rPr>
                <w:rFonts w:ascii="Times New Roman" w:hAnsi="Times New Roman" w:cs="Times New Roman"/>
              </w:rPr>
              <w:t>El patrón repetitivo de resolución DNS seguido por conexiones HTTP indica una posible actividad automatizada, común en escenarios de:</w:t>
            </w:r>
          </w:p>
          <w:p w14:paraId="66A2091A" w14:textId="77777777" w:rsidR="00A76F69" w:rsidRPr="00A76F69" w:rsidRDefault="00A76F69" w:rsidP="00A76F69">
            <w:pPr>
              <w:numPr>
                <w:ilvl w:val="0"/>
                <w:numId w:val="4"/>
              </w:numPr>
              <w:rPr>
                <w:rFonts w:ascii="Times New Roman" w:hAnsi="Times New Roman" w:cs="Times New Roman"/>
                <w:b/>
                <w:bCs/>
              </w:rPr>
            </w:pPr>
            <w:r w:rsidRPr="00A76F69">
              <w:rPr>
                <w:rFonts w:ascii="Times New Roman" w:hAnsi="Times New Roman" w:cs="Times New Roman"/>
                <w:b/>
                <w:bCs/>
              </w:rPr>
              <w:t>Phishing o redirección maliciosa de usuarios.</w:t>
            </w:r>
          </w:p>
          <w:p w14:paraId="71440E19" w14:textId="77777777" w:rsidR="00A76F69" w:rsidRPr="00A76F69" w:rsidRDefault="00A76F69" w:rsidP="00A76F69">
            <w:pPr>
              <w:numPr>
                <w:ilvl w:val="0"/>
                <w:numId w:val="4"/>
              </w:numPr>
              <w:rPr>
                <w:rFonts w:ascii="Times New Roman" w:hAnsi="Times New Roman" w:cs="Times New Roman"/>
                <w:b/>
                <w:bCs/>
              </w:rPr>
            </w:pPr>
            <w:r w:rsidRPr="00A76F69">
              <w:rPr>
                <w:rFonts w:ascii="Times New Roman" w:hAnsi="Times New Roman" w:cs="Times New Roman"/>
                <w:b/>
                <w:bCs/>
              </w:rPr>
              <w:t>Malware con comunicación C&amp;C (</w:t>
            </w:r>
            <w:proofErr w:type="spellStart"/>
            <w:r w:rsidRPr="00A76F69">
              <w:rPr>
                <w:rFonts w:ascii="Times New Roman" w:hAnsi="Times New Roman" w:cs="Times New Roman"/>
                <w:b/>
                <w:bCs/>
              </w:rPr>
              <w:t>Command</w:t>
            </w:r>
            <w:proofErr w:type="spellEnd"/>
            <w:r w:rsidRPr="00A76F69">
              <w:rPr>
                <w:rFonts w:ascii="Times New Roman" w:hAnsi="Times New Roman" w:cs="Times New Roman"/>
                <w:b/>
                <w:bCs/>
              </w:rPr>
              <w:t xml:space="preserve"> and Control).</w:t>
            </w:r>
          </w:p>
          <w:p w14:paraId="5ADDC540" w14:textId="77777777" w:rsidR="00A76F69" w:rsidRPr="00A76F69" w:rsidRDefault="00A76F69" w:rsidP="00A76F69">
            <w:pPr>
              <w:numPr>
                <w:ilvl w:val="0"/>
                <w:numId w:val="4"/>
              </w:numPr>
              <w:rPr>
                <w:rFonts w:ascii="Times New Roman" w:hAnsi="Times New Roman" w:cs="Times New Roman"/>
                <w:b/>
                <w:bCs/>
              </w:rPr>
            </w:pPr>
            <w:r w:rsidRPr="00A76F69">
              <w:rPr>
                <w:rFonts w:ascii="Times New Roman" w:hAnsi="Times New Roman" w:cs="Times New Roman"/>
                <w:b/>
                <w:bCs/>
              </w:rPr>
              <w:t>Adware o software no autorizado que inyecta tráfico hacia dominios externos.</w:t>
            </w:r>
          </w:p>
          <w:p w14:paraId="08E4FEF2" w14:textId="77777777" w:rsidR="00A76F69" w:rsidRPr="00A76F69" w:rsidRDefault="00A76F69" w:rsidP="00A76F69">
            <w:pPr>
              <w:rPr>
                <w:rFonts w:ascii="Times New Roman" w:hAnsi="Times New Roman" w:cs="Times New Roman"/>
              </w:rPr>
            </w:pPr>
            <w:r w:rsidRPr="00A76F69">
              <w:rPr>
                <w:rFonts w:ascii="Times New Roman" w:hAnsi="Times New Roman" w:cs="Times New Roman"/>
              </w:rPr>
              <w:t xml:space="preserve">El análisis en </w:t>
            </w:r>
            <w:proofErr w:type="spellStart"/>
            <w:r w:rsidRPr="00A76F69">
              <w:rPr>
                <w:rFonts w:ascii="Times New Roman" w:hAnsi="Times New Roman" w:cs="Times New Roman"/>
              </w:rPr>
              <w:t>sandbox</w:t>
            </w:r>
            <w:proofErr w:type="spellEnd"/>
            <w:r w:rsidRPr="00A76F69">
              <w:rPr>
                <w:rFonts w:ascii="Times New Roman" w:hAnsi="Times New Roman" w:cs="Times New Roman"/>
              </w:rPr>
              <w:t xml:space="preserve"> permitió corroborar que el dominio falso (greatrecipesforme.com) contiene código malicioso en JavaScript que incita a los usuarios a descargar e instalar un archivo. Este comportamiento busca robar información sensible y degrada el rendimiento de los equipos afectados.</w:t>
            </w:r>
          </w:p>
          <w:p w14:paraId="52BFB89E" w14:textId="0AF0BADE" w:rsidR="00D96BB2" w:rsidRPr="00D96BB2" w:rsidRDefault="00A76F69" w:rsidP="00D96BB2">
            <w:pPr>
              <w:rPr>
                <w:rFonts w:ascii="Times New Roman" w:hAnsi="Times New Roman" w:cs="Times New Roman"/>
              </w:rPr>
            </w:pPr>
            <w:r>
              <w:rPr>
                <w:rFonts w:ascii="Times New Roman" w:hAnsi="Times New Roman" w:cs="Times New Roman"/>
              </w:rPr>
              <w:br/>
            </w:r>
            <w:r w:rsidR="00D96BB2" w:rsidRPr="00D96BB2">
              <w:rPr>
                <w:rFonts w:ascii="Times New Roman" w:hAnsi="Times New Roman" w:cs="Times New Roman"/>
              </w:rPr>
              <w:t>Durante el análisis se determinó que el sitio web legítimo yummyrecipesforme.com fue vulnerado mediante un ataque de fuerza bruta contra las cuentas de administración. El uso de credenciales débiles permitió al atacante obtener acceso no autorizado a los recursos internos del sistema.</w:t>
            </w:r>
          </w:p>
          <w:p w14:paraId="201A57AC" w14:textId="77777777" w:rsidR="00D96BB2" w:rsidRPr="00D96BB2" w:rsidRDefault="00D96BB2" w:rsidP="00D96BB2">
            <w:pPr>
              <w:rPr>
                <w:rFonts w:ascii="Times New Roman" w:hAnsi="Times New Roman" w:cs="Times New Roman"/>
              </w:rPr>
            </w:pPr>
            <w:r w:rsidRPr="00D96BB2">
              <w:rPr>
                <w:rFonts w:ascii="Times New Roman" w:hAnsi="Times New Roman" w:cs="Times New Roman"/>
              </w:rPr>
              <w:t xml:space="preserve">Una vez dentro, el atacante implementó un redireccionamiento malicioso desde el subdominio recetasdeliciosasparami.com hacia un sitio controlado por los atacantes (greatrecipesforme.com). El vector utilizado fue la inyección de código JavaScript malicioso, </w:t>
            </w:r>
            <w:r w:rsidRPr="00D96BB2">
              <w:rPr>
                <w:rFonts w:ascii="Times New Roman" w:hAnsi="Times New Roman" w:cs="Times New Roman"/>
              </w:rPr>
              <w:lastRenderedPageBreak/>
              <w:t>que instruía a los usuarios a descargar e instalar un archivo fraudulento.</w:t>
            </w:r>
          </w:p>
          <w:p w14:paraId="2DA225E5" w14:textId="77777777" w:rsidR="00D96BB2" w:rsidRPr="00D96BB2" w:rsidRDefault="00D96BB2" w:rsidP="00D96BB2">
            <w:pPr>
              <w:rPr>
                <w:rFonts w:ascii="Times New Roman" w:hAnsi="Times New Roman" w:cs="Times New Roman"/>
              </w:rPr>
            </w:pPr>
            <w:r w:rsidRPr="00D96BB2">
              <w:rPr>
                <w:rFonts w:ascii="Times New Roman" w:hAnsi="Times New Roman" w:cs="Times New Roman"/>
              </w:rPr>
              <w:t xml:space="preserve">Las pruebas realizadas en un entorno </w:t>
            </w:r>
            <w:proofErr w:type="spellStart"/>
            <w:r w:rsidRPr="00D96BB2">
              <w:rPr>
                <w:rFonts w:ascii="Times New Roman" w:hAnsi="Times New Roman" w:cs="Times New Roman"/>
              </w:rPr>
              <w:t>sandbox</w:t>
            </w:r>
            <w:proofErr w:type="spellEnd"/>
            <w:r w:rsidRPr="00D96BB2">
              <w:rPr>
                <w:rFonts w:ascii="Times New Roman" w:hAnsi="Times New Roman" w:cs="Times New Roman"/>
              </w:rPr>
              <w:t xml:space="preserve"> confirmaron que dicho archivo corresponde a un malware diseñado para:</w:t>
            </w:r>
          </w:p>
          <w:p w14:paraId="409495D0" w14:textId="77777777" w:rsidR="00D96BB2" w:rsidRPr="0060692C" w:rsidRDefault="00D96BB2" w:rsidP="00D96BB2">
            <w:pPr>
              <w:numPr>
                <w:ilvl w:val="0"/>
                <w:numId w:val="1"/>
              </w:numPr>
              <w:rPr>
                <w:rFonts w:ascii="Times New Roman" w:hAnsi="Times New Roman" w:cs="Times New Roman"/>
                <w:b/>
                <w:bCs/>
              </w:rPr>
            </w:pPr>
            <w:r w:rsidRPr="0060692C">
              <w:rPr>
                <w:rFonts w:ascii="Times New Roman" w:hAnsi="Times New Roman" w:cs="Times New Roman"/>
                <w:b/>
                <w:bCs/>
              </w:rPr>
              <w:t>Robar información sensible de los clientes.</w:t>
            </w:r>
            <w:r w:rsidRPr="0060692C">
              <w:rPr>
                <w:rFonts w:ascii="Times New Roman" w:hAnsi="Times New Roman" w:cs="Times New Roman"/>
                <w:b/>
                <w:bCs/>
              </w:rPr>
              <w:br/>
            </w:r>
            <w:r w:rsidRPr="0060692C">
              <w:rPr>
                <w:rFonts w:ascii="Times New Roman" w:hAnsi="Times New Roman" w:cs="Times New Roman"/>
                <w:b/>
                <w:bCs/>
              </w:rPr>
              <w:br/>
            </w:r>
          </w:p>
          <w:p w14:paraId="1F441B51" w14:textId="77777777" w:rsidR="00D96BB2" w:rsidRPr="00D96BB2" w:rsidRDefault="00D96BB2" w:rsidP="00D96BB2">
            <w:pPr>
              <w:numPr>
                <w:ilvl w:val="0"/>
                <w:numId w:val="1"/>
              </w:numPr>
              <w:rPr>
                <w:rFonts w:ascii="Times New Roman" w:hAnsi="Times New Roman" w:cs="Times New Roman"/>
              </w:rPr>
            </w:pPr>
            <w:r w:rsidRPr="0060692C">
              <w:rPr>
                <w:rFonts w:ascii="Times New Roman" w:hAnsi="Times New Roman" w:cs="Times New Roman"/>
                <w:b/>
                <w:bCs/>
              </w:rPr>
              <w:t>Degradar el rendimiento de los equipos comprometidos, ocasionando lentitud y pérdida de productividad.</w:t>
            </w:r>
            <w:r w:rsidRPr="00D96BB2">
              <w:rPr>
                <w:rFonts w:ascii="Times New Roman" w:hAnsi="Times New Roman" w:cs="Times New Roman"/>
              </w:rPr>
              <w:br/>
            </w:r>
            <w:r w:rsidRPr="00D96BB2">
              <w:rPr>
                <w:rFonts w:ascii="Times New Roman" w:hAnsi="Times New Roman" w:cs="Times New Roman"/>
              </w:rPr>
              <w:br/>
            </w:r>
          </w:p>
          <w:p w14:paraId="12D8A23C" w14:textId="77777777" w:rsidR="00D96BB2" w:rsidRPr="00D96BB2" w:rsidRDefault="00D96BB2" w:rsidP="00D96BB2">
            <w:pPr>
              <w:rPr>
                <w:rFonts w:ascii="Times New Roman" w:hAnsi="Times New Roman" w:cs="Times New Roman"/>
              </w:rPr>
            </w:pPr>
            <w:r w:rsidRPr="00D96BB2">
              <w:rPr>
                <w:rFonts w:ascii="Times New Roman" w:hAnsi="Times New Roman" w:cs="Times New Roman"/>
              </w:rPr>
              <w:t>Este incidente representa un ataque de tipo phishing con malware distribuido mediante inyección de código y redirección web.</w:t>
            </w:r>
          </w:p>
        </w:tc>
      </w:tr>
    </w:tbl>
    <w:p w14:paraId="4349159A" w14:textId="77777777" w:rsidR="00D96BB2" w:rsidRDefault="00D96BB2" w:rsidP="00D96BB2">
      <w:pPr>
        <w:rPr>
          <w:rFonts w:ascii="Times New Roman" w:hAnsi="Times New Roman" w:cs="Times New Roman"/>
        </w:rPr>
      </w:pPr>
    </w:p>
    <w:p w14:paraId="63B8E515" w14:textId="77777777" w:rsidR="00D96BB2" w:rsidRDefault="00D96BB2" w:rsidP="00D96BB2">
      <w:pPr>
        <w:rPr>
          <w:rFonts w:ascii="Times New Roman" w:hAnsi="Times New Roman" w:cs="Times New Roman"/>
        </w:rPr>
      </w:pPr>
    </w:p>
    <w:p w14:paraId="7B639677" w14:textId="77777777" w:rsidR="00D96BB2" w:rsidRDefault="00D96BB2" w:rsidP="00D96BB2">
      <w:pPr>
        <w:rPr>
          <w:rFonts w:ascii="Times New Roman" w:hAnsi="Times New Roman" w:cs="Times New Roman"/>
        </w:rPr>
      </w:pPr>
    </w:p>
    <w:p w14:paraId="587EEAD9" w14:textId="77777777" w:rsidR="00D96BB2" w:rsidRPr="00D96BB2" w:rsidRDefault="00D96BB2" w:rsidP="00D96BB2">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226"/>
      </w:tblGrid>
      <w:tr w:rsidR="00D96BB2" w:rsidRPr="00D96BB2" w14:paraId="418A7835" w14:textId="77777777">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65CE972D" w14:textId="77777777" w:rsidR="00D96BB2" w:rsidRPr="00D96BB2" w:rsidRDefault="00D96BB2" w:rsidP="00D96BB2">
            <w:pPr>
              <w:rPr>
                <w:rFonts w:ascii="Times New Roman" w:hAnsi="Times New Roman" w:cs="Times New Roman"/>
              </w:rPr>
            </w:pPr>
            <w:r w:rsidRPr="00D96BB2">
              <w:rPr>
                <w:rFonts w:ascii="Times New Roman" w:hAnsi="Times New Roman" w:cs="Times New Roman"/>
              </w:rPr>
              <w:t>Sección 3: Recomendar una solución para ataques de fuerza bruta</w:t>
            </w:r>
          </w:p>
        </w:tc>
      </w:tr>
      <w:tr w:rsidR="00D96BB2" w:rsidRPr="00D96BB2" w14:paraId="1D34118C" w14:textId="77777777">
        <w:trPr>
          <w:trHeight w:val="5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81C21" w14:textId="77777777" w:rsidR="009C50F5" w:rsidRPr="009C50F5" w:rsidRDefault="009C50F5" w:rsidP="009C50F5">
            <w:pPr>
              <w:rPr>
                <w:rFonts w:ascii="Times New Roman" w:hAnsi="Times New Roman" w:cs="Times New Roman"/>
              </w:rPr>
            </w:pPr>
            <w:r w:rsidRPr="009C50F5">
              <w:rPr>
                <w:rFonts w:ascii="Times New Roman" w:hAnsi="Times New Roman" w:cs="Times New Roman"/>
              </w:rPr>
              <w:t>Para reducir la exposición a este tipo de ataques, se recomienda implementar:</w:t>
            </w:r>
          </w:p>
          <w:p w14:paraId="6A8BF1D5" w14:textId="77777777" w:rsidR="009C50F5" w:rsidRPr="009C50F5" w:rsidRDefault="009C50F5" w:rsidP="009C50F5">
            <w:pPr>
              <w:numPr>
                <w:ilvl w:val="0"/>
                <w:numId w:val="5"/>
              </w:numPr>
              <w:rPr>
                <w:rFonts w:ascii="Times New Roman" w:hAnsi="Times New Roman" w:cs="Times New Roman"/>
              </w:rPr>
            </w:pPr>
            <w:r w:rsidRPr="009C50F5">
              <w:rPr>
                <w:rFonts w:ascii="Times New Roman" w:hAnsi="Times New Roman" w:cs="Times New Roman"/>
                <w:b/>
                <w:bCs/>
              </w:rPr>
              <w:t>Políticas de filtrado DNS</w:t>
            </w:r>
            <w:r w:rsidRPr="009C50F5">
              <w:rPr>
                <w:rFonts w:ascii="Times New Roman" w:hAnsi="Times New Roman" w:cs="Times New Roman"/>
              </w:rPr>
              <w:t xml:space="preserve"> para bloquear dominios maliciosos.</w:t>
            </w:r>
          </w:p>
          <w:p w14:paraId="15C95C09" w14:textId="77777777" w:rsidR="009C50F5" w:rsidRPr="009C50F5" w:rsidRDefault="009C50F5" w:rsidP="009C50F5">
            <w:pPr>
              <w:numPr>
                <w:ilvl w:val="0"/>
                <w:numId w:val="5"/>
              </w:numPr>
              <w:rPr>
                <w:rFonts w:ascii="Times New Roman" w:hAnsi="Times New Roman" w:cs="Times New Roman"/>
              </w:rPr>
            </w:pPr>
            <w:r w:rsidRPr="009C50F5">
              <w:rPr>
                <w:rFonts w:ascii="Times New Roman" w:hAnsi="Times New Roman" w:cs="Times New Roman"/>
                <w:b/>
                <w:bCs/>
              </w:rPr>
              <w:t>Firewall de aplicaciones web (WAF)</w:t>
            </w:r>
            <w:r w:rsidRPr="009C50F5">
              <w:rPr>
                <w:rFonts w:ascii="Times New Roman" w:hAnsi="Times New Roman" w:cs="Times New Roman"/>
              </w:rPr>
              <w:t xml:space="preserve"> para inspección de tráfico HTTP.</w:t>
            </w:r>
          </w:p>
          <w:p w14:paraId="68DC8F12" w14:textId="77777777" w:rsidR="009C50F5" w:rsidRPr="009C50F5" w:rsidRDefault="009C50F5" w:rsidP="009C50F5">
            <w:pPr>
              <w:numPr>
                <w:ilvl w:val="0"/>
                <w:numId w:val="5"/>
              </w:numPr>
              <w:rPr>
                <w:rFonts w:ascii="Times New Roman" w:hAnsi="Times New Roman" w:cs="Times New Roman"/>
              </w:rPr>
            </w:pPr>
            <w:r w:rsidRPr="009C50F5">
              <w:rPr>
                <w:rFonts w:ascii="Times New Roman" w:hAnsi="Times New Roman" w:cs="Times New Roman"/>
                <w:b/>
                <w:bCs/>
              </w:rPr>
              <w:t xml:space="preserve">Seguridad en </w:t>
            </w:r>
            <w:proofErr w:type="spellStart"/>
            <w:r w:rsidRPr="009C50F5">
              <w:rPr>
                <w:rFonts w:ascii="Times New Roman" w:hAnsi="Times New Roman" w:cs="Times New Roman"/>
                <w:b/>
                <w:bCs/>
              </w:rPr>
              <w:t>endpoints</w:t>
            </w:r>
            <w:proofErr w:type="spellEnd"/>
            <w:r w:rsidRPr="009C50F5">
              <w:rPr>
                <w:rFonts w:ascii="Times New Roman" w:hAnsi="Times New Roman" w:cs="Times New Roman"/>
                <w:b/>
                <w:bCs/>
              </w:rPr>
              <w:t xml:space="preserve"> (EDR/antimalware actualizado)</w:t>
            </w:r>
            <w:r w:rsidRPr="009C50F5">
              <w:rPr>
                <w:rFonts w:ascii="Times New Roman" w:hAnsi="Times New Roman" w:cs="Times New Roman"/>
              </w:rPr>
              <w:t>.</w:t>
            </w:r>
          </w:p>
          <w:p w14:paraId="7069A284" w14:textId="77777777" w:rsidR="009C50F5" w:rsidRPr="009C50F5" w:rsidRDefault="009C50F5" w:rsidP="009C50F5">
            <w:pPr>
              <w:numPr>
                <w:ilvl w:val="0"/>
                <w:numId w:val="5"/>
              </w:numPr>
              <w:rPr>
                <w:rFonts w:ascii="Times New Roman" w:hAnsi="Times New Roman" w:cs="Times New Roman"/>
              </w:rPr>
            </w:pPr>
            <w:r w:rsidRPr="009C50F5">
              <w:rPr>
                <w:rFonts w:ascii="Times New Roman" w:hAnsi="Times New Roman" w:cs="Times New Roman"/>
                <w:b/>
                <w:bCs/>
              </w:rPr>
              <w:t>Monitoreo continuo de tráfico</w:t>
            </w:r>
            <w:r w:rsidRPr="009C50F5">
              <w:rPr>
                <w:rFonts w:ascii="Times New Roman" w:hAnsi="Times New Roman" w:cs="Times New Roman"/>
              </w:rPr>
              <w:t xml:space="preserve"> para identificar conexiones anómalas.</w:t>
            </w:r>
          </w:p>
          <w:p w14:paraId="1F8CA142" w14:textId="77777777" w:rsidR="009C50F5" w:rsidRPr="009C50F5" w:rsidRDefault="009C50F5" w:rsidP="009C50F5">
            <w:pPr>
              <w:numPr>
                <w:ilvl w:val="0"/>
                <w:numId w:val="5"/>
              </w:numPr>
              <w:rPr>
                <w:rFonts w:ascii="Times New Roman" w:hAnsi="Times New Roman" w:cs="Times New Roman"/>
              </w:rPr>
            </w:pPr>
            <w:r w:rsidRPr="009C50F5">
              <w:rPr>
                <w:rFonts w:ascii="Times New Roman" w:hAnsi="Times New Roman" w:cs="Times New Roman"/>
                <w:b/>
                <w:bCs/>
              </w:rPr>
              <w:t>Capacitación en ciberseguridad a usuarios</w:t>
            </w:r>
            <w:r w:rsidRPr="009C50F5">
              <w:rPr>
                <w:rFonts w:ascii="Times New Roman" w:hAnsi="Times New Roman" w:cs="Times New Roman"/>
              </w:rPr>
              <w:t xml:space="preserve"> para reducir el riesgo de ejecución de malware.</w:t>
            </w:r>
          </w:p>
          <w:p w14:paraId="71132BD4" w14:textId="77777777" w:rsidR="009C50F5" w:rsidRPr="009C50F5" w:rsidRDefault="009C50F5" w:rsidP="009C50F5">
            <w:pPr>
              <w:numPr>
                <w:ilvl w:val="0"/>
                <w:numId w:val="5"/>
              </w:numPr>
              <w:rPr>
                <w:rFonts w:ascii="Times New Roman" w:hAnsi="Times New Roman" w:cs="Times New Roman"/>
              </w:rPr>
            </w:pPr>
            <w:r w:rsidRPr="009C50F5">
              <w:rPr>
                <w:rFonts w:ascii="Times New Roman" w:hAnsi="Times New Roman" w:cs="Times New Roman"/>
                <w:b/>
                <w:bCs/>
              </w:rPr>
              <w:t>Autenticación multifactor (2FA)</w:t>
            </w:r>
            <w:r w:rsidRPr="009C50F5">
              <w:rPr>
                <w:rFonts w:ascii="Times New Roman" w:hAnsi="Times New Roman" w:cs="Times New Roman"/>
              </w:rPr>
              <w:t xml:space="preserve"> en sistemas administrativos y políticas de contraseñas robustas.</w:t>
            </w:r>
          </w:p>
          <w:p w14:paraId="20B364F0" w14:textId="77777777" w:rsidR="00D96BB2" w:rsidRPr="00D96BB2" w:rsidRDefault="00D96BB2" w:rsidP="00D96BB2">
            <w:pPr>
              <w:rPr>
                <w:rFonts w:ascii="Times New Roman" w:hAnsi="Times New Roman" w:cs="Times New Roman"/>
              </w:rPr>
            </w:pPr>
          </w:p>
        </w:tc>
      </w:tr>
    </w:tbl>
    <w:p w14:paraId="0243754B" w14:textId="7191F0D6" w:rsidR="00171B86" w:rsidRPr="00D96BB2" w:rsidRDefault="00D96BB2">
      <w:pPr>
        <w:rPr>
          <w:rFonts w:ascii="Times New Roman" w:hAnsi="Times New Roman" w:cs="Times New Roman"/>
        </w:rPr>
      </w:pPr>
      <w:r w:rsidRPr="00D96BB2">
        <w:rPr>
          <w:rFonts w:ascii="Times New Roman" w:hAnsi="Times New Roman" w:cs="Times New Roman"/>
        </w:rPr>
        <w:br/>
      </w:r>
      <w:r w:rsidRPr="00D96BB2">
        <w:rPr>
          <w:rFonts w:ascii="Times New Roman" w:hAnsi="Times New Roman" w:cs="Times New Roman"/>
        </w:rPr>
        <w:br/>
      </w:r>
      <w:r w:rsidRPr="00D96BB2">
        <w:rPr>
          <w:rFonts w:ascii="Times New Roman" w:hAnsi="Times New Roman" w:cs="Times New Roman"/>
        </w:rPr>
        <w:br/>
      </w:r>
      <w:r w:rsidRPr="00D96BB2">
        <w:rPr>
          <w:rFonts w:ascii="Times New Roman" w:hAnsi="Times New Roman" w:cs="Times New Roman"/>
        </w:rPr>
        <w:br/>
      </w:r>
    </w:p>
    <w:sectPr w:rsidR="00171B86" w:rsidRPr="00D96B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F90627"/>
    <w:multiLevelType w:val="multilevel"/>
    <w:tmpl w:val="5B0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E903FD"/>
    <w:multiLevelType w:val="multilevel"/>
    <w:tmpl w:val="3A90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C81C3E"/>
    <w:multiLevelType w:val="multilevel"/>
    <w:tmpl w:val="40265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FF54BA"/>
    <w:multiLevelType w:val="multilevel"/>
    <w:tmpl w:val="6C54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664942"/>
    <w:multiLevelType w:val="multilevel"/>
    <w:tmpl w:val="7EC2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29932">
    <w:abstractNumId w:val="3"/>
  </w:num>
  <w:num w:numId="2" w16cid:durableId="689528147">
    <w:abstractNumId w:val="2"/>
  </w:num>
  <w:num w:numId="3" w16cid:durableId="627054368">
    <w:abstractNumId w:val="1"/>
  </w:num>
  <w:num w:numId="4" w16cid:durableId="1466772415">
    <w:abstractNumId w:val="0"/>
  </w:num>
  <w:num w:numId="5" w16cid:durableId="20459346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66061"/>
    <w:rsid w:val="00171B86"/>
    <w:rsid w:val="005611D9"/>
    <w:rsid w:val="0060692C"/>
    <w:rsid w:val="006427A3"/>
    <w:rsid w:val="009C50F5"/>
    <w:rsid w:val="00A76F69"/>
    <w:rsid w:val="00A92B2B"/>
    <w:rsid w:val="00B6704F"/>
    <w:rsid w:val="00D96BB2"/>
    <w:rsid w:val="00F6606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DF45"/>
  <w15:chartTrackingRefBased/>
  <w15:docId w15:val="{C64DA8B5-D26C-486B-B715-B936FE87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D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6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6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60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60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60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60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60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60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60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60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60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60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60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60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60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60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60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6061"/>
    <w:rPr>
      <w:rFonts w:eastAsiaTheme="majorEastAsia" w:cstheme="majorBidi"/>
      <w:color w:val="272727" w:themeColor="text1" w:themeTint="D8"/>
    </w:rPr>
  </w:style>
  <w:style w:type="paragraph" w:styleId="Ttulo">
    <w:name w:val="Title"/>
    <w:basedOn w:val="Normal"/>
    <w:next w:val="Normal"/>
    <w:link w:val="TtuloCar"/>
    <w:uiPriority w:val="10"/>
    <w:qFormat/>
    <w:rsid w:val="00F66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60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60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60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6061"/>
    <w:pPr>
      <w:spacing w:before="160"/>
      <w:jc w:val="center"/>
    </w:pPr>
    <w:rPr>
      <w:i/>
      <w:iCs/>
      <w:color w:val="404040" w:themeColor="text1" w:themeTint="BF"/>
    </w:rPr>
  </w:style>
  <w:style w:type="character" w:customStyle="1" w:styleId="CitaCar">
    <w:name w:val="Cita Car"/>
    <w:basedOn w:val="Fuentedeprrafopredeter"/>
    <w:link w:val="Cita"/>
    <w:uiPriority w:val="29"/>
    <w:rsid w:val="00F66061"/>
    <w:rPr>
      <w:i/>
      <w:iCs/>
      <w:color w:val="404040" w:themeColor="text1" w:themeTint="BF"/>
    </w:rPr>
  </w:style>
  <w:style w:type="paragraph" w:styleId="Prrafodelista">
    <w:name w:val="List Paragraph"/>
    <w:basedOn w:val="Normal"/>
    <w:uiPriority w:val="34"/>
    <w:qFormat/>
    <w:rsid w:val="00F66061"/>
    <w:pPr>
      <w:ind w:left="720"/>
      <w:contextualSpacing/>
    </w:pPr>
  </w:style>
  <w:style w:type="character" w:styleId="nfasisintenso">
    <w:name w:val="Intense Emphasis"/>
    <w:basedOn w:val="Fuentedeprrafopredeter"/>
    <w:uiPriority w:val="21"/>
    <w:qFormat/>
    <w:rsid w:val="00F66061"/>
    <w:rPr>
      <w:i/>
      <w:iCs/>
      <w:color w:val="0F4761" w:themeColor="accent1" w:themeShade="BF"/>
    </w:rPr>
  </w:style>
  <w:style w:type="paragraph" w:styleId="Citadestacada">
    <w:name w:val="Intense Quote"/>
    <w:basedOn w:val="Normal"/>
    <w:next w:val="Normal"/>
    <w:link w:val="CitadestacadaCar"/>
    <w:uiPriority w:val="30"/>
    <w:qFormat/>
    <w:rsid w:val="00F66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6061"/>
    <w:rPr>
      <w:i/>
      <w:iCs/>
      <w:color w:val="0F4761" w:themeColor="accent1" w:themeShade="BF"/>
    </w:rPr>
  </w:style>
  <w:style w:type="character" w:styleId="Referenciaintensa">
    <w:name w:val="Intense Reference"/>
    <w:basedOn w:val="Fuentedeprrafopredeter"/>
    <w:uiPriority w:val="32"/>
    <w:qFormat/>
    <w:rsid w:val="00F660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442</Words>
  <Characters>2434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Núñez</dc:creator>
  <cp:keywords/>
  <dc:description/>
  <cp:lastModifiedBy>Alberto Núñez</cp:lastModifiedBy>
  <cp:revision>3</cp:revision>
  <dcterms:created xsi:type="dcterms:W3CDTF">2025-08-23T03:33:00Z</dcterms:created>
  <dcterms:modified xsi:type="dcterms:W3CDTF">2025-08-23T03:51:00Z</dcterms:modified>
</cp:coreProperties>
</file>