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Las siete fases, una a una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Entornos de desarrollo (0487) · 1.º DAM · Curso 2026-2027</w:t>
      </w:r>
    </w:p>
    <w:p w:rsidR="00000000" w:rsidDel="00000000" w:rsidP="00000000" w:rsidRDefault="00000000" w:rsidRPr="00000000" w14:paraId="00000003">
      <w:pPr>
        <w:pStyle w:val="Subtitle"/>
        <w:rPr/>
      </w:pPr>
      <w:r w:rsidDel="00000000" w:rsidR="00000000" w:rsidRPr="00000000">
        <w:rPr>
          <w:rtl w:val="0"/>
        </w:rPr>
        <w:t xml:space="preserve">Lo que necesitas saber</w:t>
      </w:r>
    </w:p>
    <w:p w:rsidR="00000000" w:rsidDel="00000000" w:rsidP="00000000" w:rsidRDefault="00000000" w:rsidRPr="00000000" w14:paraId="00000004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Las siete fases: análisis, diseño, codificación, pruebas, documentación, explotación y mantenimiento.</w:t>
      </w:r>
    </w:p>
    <w:p w:rsidR="00000000" w:rsidDel="00000000" w:rsidP="00000000" w:rsidRDefault="00000000" w:rsidRPr="00000000" w14:paraId="00000005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Cada fase responde a una pregunta distinta: análisis es QUÉ problema hay que resolver, diseño es CÓMO se va a organizar la solución, codificación es escribir el programa.</w:t>
      </w:r>
    </w:p>
    <w:p w:rsidR="00000000" w:rsidDel="00000000" w:rsidP="00000000" w:rsidRDefault="00000000" w:rsidRPr="00000000" w14:paraId="00000006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El mantenimiento es todo lo que ocurre después de la primera entrega: corregir errores, adaptar la aplicación a un entorno nuevo y evolucionarla con funciones nuevas.</w:t>
      </w:r>
    </w:p>
    <w:p w:rsidR="00000000" w:rsidDel="00000000" w:rsidP="00000000" w:rsidRDefault="00000000" w:rsidRPr="00000000" w14:paraId="00000007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El esquema de siete fases sirve para estudiarlas. En un proyecto real se solapan y se repiten.</w:t>
      </w:r>
    </w:p>
    <w:p w:rsidR="00000000" w:rsidDel="00000000" w:rsidP="00000000" w:rsidRDefault="00000000" w:rsidRPr="00000000" w14:paraId="00000008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Puede haber más de una respuesta válida si está bien justificada.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El proyecto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La biblioteca municipal encarga una aplicación para gestionar los préstamos de sus socios. Abajo tienes diez frases sueltas, dichas o escritas en distintos momentos del proyecto, y en desorden.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 · A qué fase pertenece cada frase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Escribe en la última columna el nombre de la fase. Una fase puede repetirse.</w:t>
      </w:r>
      <w:r w:rsidDel="00000000" w:rsidR="00000000" w:rsidRPr="00000000">
        <w:rPr>
          <w:rtl w:val="0"/>
        </w:rPr>
      </w:r>
    </w:p>
    <w:tbl>
      <w:tblPr>
        <w:tblStyle w:val="Table1"/>
        <w:tblW w:w="9637.0" w:type="dxa"/>
        <w:jc w:val="center"/>
        <w:tblBorders>
          <w:top w:color="c9c9c9" w:space="0" w:sz="4" w:val="single"/>
          <w:left w:color="c9c9c9" w:space="0" w:sz="4" w:val="single"/>
          <w:bottom w:color="c9c9c9" w:space="0" w:sz="4" w:val="single"/>
          <w:right w:color="c9c9c9" w:space="0" w:sz="4" w:val="single"/>
          <w:insideH w:color="c9c9c9" w:space="0" w:sz="4" w:val="single"/>
          <w:insideV w:color="c9c9c9" w:space="0" w:sz="4" w:val="single"/>
        </w:tblBorders>
        <w:tblLayout w:type="fixed"/>
        <w:tblLook w:val="0400"/>
      </w:tblPr>
      <w:tblGrid>
        <w:gridCol w:w="623"/>
        <w:gridCol w:w="6463"/>
        <w:gridCol w:w="2551"/>
        <w:tblGridChange w:id="0">
          <w:tblGrid>
            <w:gridCol w:w="623"/>
            <w:gridCol w:w="6463"/>
            <w:gridCol w:w="2551"/>
          </w:tblGrid>
        </w:tblGridChange>
      </w:tblGrid>
      <w:tr>
        <w:trPr>
          <w:cantSplit w:val="0"/>
          <w:tblHeader w:val="0"/>
        </w:trPr>
        <w:tc>
          <w:tcPr>
            <w:shd w:fill="1e3740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Lo que se dice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bibliotecaria cuenta que un socio no puede tener más de tres libros prestados a la vez.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reúnen con el personal del mostrador para decidir qué datos hay que guardar de cada socio.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dibuja un esquema con las clases Socio, Libro y Préstamo y las relaciones entre ellas.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escribe el método que calcula la fecha de devolución sumando quince días.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comprueba qué ocurre al intentar prestar un libro que ya está prestado.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redacta un cuadernillo de dos páginas para que el personal del mostrador sepa usar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instala la aplicación en el ordenador del mostrador y se deja funcionando.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cambia en el fichero de configuración la dirección del servidor para que la aplicación arranque en ese ordenador.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Un socio avisa de que las multas le salen con un día de más.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ayuntamiento pide que la aplicación preste también películas, no solo libros.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2 · Después de la entrega</w:t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La aplicación lleva un año funcionando. De cada situación, di si es corregir, adaptar o evolucionar, y escribe en una línea por qué.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center"/>
        <w:tblBorders>
          <w:top w:color="c9c9c9" w:space="0" w:sz="4" w:val="single"/>
          <w:left w:color="c9c9c9" w:space="0" w:sz="4" w:val="single"/>
          <w:bottom w:color="c9c9c9" w:space="0" w:sz="4" w:val="single"/>
          <w:right w:color="c9c9c9" w:space="0" w:sz="4" w:val="single"/>
          <w:insideH w:color="c9c9c9" w:space="0" w:sz="4" w:val="single"/>
          <w:insideV w:color="c9c9c9" w:space="0" w:sz="4" w:val="single"/>
        </w:tblBorders>
        <w:tblLayout w:type="fixed"/>
        <w:tblLook w:val="0400"/>
      </w:tblPr>
      <w:tblGrid>
        <w:gridCol w:w="623"/>
        <w:gridCol w:w="6237"/>
        <w:gridCol w:w="2778"/>
        <w:tblGridChange w:id="0">
          <w:tblGrid>
            <w:gridCol w:w="623"/>
            <w:gridCol w:w="6237"/>
            <w:gridCol w:w="2778"/>
          </w:tblGrid>
        </w:tblGridChange>
      </w:tblGrid>
      <w:tr>
        <w:trPr>
          <w:cantSplit w:val="0"/>
          <w:tblHeader w:val="0"/>
        </w:trPr>
        <w:tc>
          <w:tcPr>
            <w:shd w:fill="1e3740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0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0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Corregir / Adaptar / Evolucionar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Las multas se calculan con un día de más y se corrige el cálculo.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ayuntamiento cambia el sistema operativo de los ordenadores del mostrador y la aplicación tiene que seguir funcionando.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pide poder reservar un libro que en ese momento está prestado.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 cinco mil socios la búsqueda va lenta y se reorganiza el código que busca, sin cambiar lo que hace.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El porqué de cada una: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3 · Para pensar</w:t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a) El equipo entrega la aplicación funcionando, pero sin nada de documentación. Dos años después llega un programador nuevo a arreglar un fallo. ¿Qué fase se complica y 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b) En el proyecto de la biblioteca nadie preguntó qué pasa con un socio que devuelve un libro estropeado. ¿En qué fase se tenía que haber detectado y en cuál acabará apareciendo el problema?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Cómo se rellena</w:t>
      </w:r>
    </w:p>
    <w:p w:rsidR="00000000" w:rsidDel="00000000" w:rsidP="00000000" w:rsidRDefault="00000000" w:rsidRPr="00000000" w14:paraId="00000052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En el ordenador del aula, en Word.</w:t>
      </w:r>
    </w:p>
    <w:p w:rsidR="00000000" w:rsidDel="00000000" w:rsidP="00000000" w:rsidRDefault="00000000" w:rsidRPr="00000000" w14:paraId="00000053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Guarda el documento como «0487_UT1_Fases_Apellido_Nombre.docx» (tu apellido y nombre sin tildes ni espacios).</w:t>
      </w:r>
    </w:p>
    <w:sectPr>
      <w:headerReference r:id="rId7" w:type="default"/>
      <w:footerReference r:id="rId8" w:type="default"/>
      <w:pgSz w:h="16834" w:w="11909" w:orient="portrait"/>
      <w:pgMar w:bottom="1134" w:top="141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right"/>
      <w:rPr>
        <w:rFonts w:ascii="Poppins" w:cs="Poppins" w:eastAsia="Poppins" w:hAnsi="Poppins"/>
      </w:rPr>
    </w:pPr>
    <w:r w:rsidDel="00000000" w:rsidR="00000000" w:rsidRPr="00000000">
      <w:rPr>
        <w:rFonts w:ascii="Poppins" w:cs="Poppins" w:eastAsia="Poppins" w:hAnsi="Poppins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Style w:val="Heading4"/>
      <w:spacing w:before="0" w:lineRule="auto"/>
      <w:ind w:left="420" w:firstLine="0"/>
      <w:rPr/>
    </w:pPr>
    <w:bookmarkStart w:colFirst="0" w:colLast="0" w:name="_heading=h.kuguqtv0e7ko" w:id="0"/>
    <w:bookmarkEnd w:id="0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4257675</wp:posOffset>
          </wp:positionH>
          <wp:positionV relativeFrom="paragraph">
            <wp:posOffset>-38097</wp:posOffset>
          </wp:positionV>
          <wp:extent cx="1457325" cy="390525"/>
          <wp:effectExtent b="0" l="0" r="0" t="0"/>
          <wp:wrapSquare wrapText="bothSides" distB="114300" distT="114300" distL="114300" distR="11430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275" l="0" r="0" t="-15431"/>
                  <a:stretch>
                    <a:fillRect/>
                  </a:stretch>
                </pic:blipFill>
                <pic:spPr>
                  <a:xfrm>
                    <a:off x="0" y="0"/>
                    <a:ext cx="145732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5">
    <w:pPr>
      <w:jc w:val="right"/>
      <w:rPr/>
    </w:pPr>
    <w:r w:rsidDel="00000000" w:rsidR="00000000" w:rsidRPr="00000000">
      <w:rPr/>
      <w:pict>
        <v:shape id="WordPictureWatermark1" style="position:absolute;width:451.2755118110236pt;height:104.8123622047244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color w:val="1e374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1e374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1e374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Poppins Light" w:cs="Poppins Light" w:eastAsia="Poppins Light" w:hAnsi="Poppins Light"/>
      <w:color w:val="1e374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Poppins Medium" w:cs="Poppins Medium" w:eastAsia="Poppins Medium" w:hAnsi="Poppins Medium"/>
      <w:color w:val="1e3740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Poppins Light" w:cs="Poppins Light" w:eastAsia="Poppins Light" w:hAnsi="Poppins Light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1" Type="http://schemas.openxmlformats.org/officeDocument/2006/relationships/font" Target="fonts/PoppinsMedium-italic.ttf"/><Relationship Id="rId10" Type="http://schemas.openxmlformats.org/officeDocument/2006/relationships/font" Target="fonts/PoppinsMedium-bold.ttf"/><Relationship Id="rId12" Type="http://schemas.openxmlformats.org/officeDocument/2006/relationships/font" Target="fonts/PoppinsMedium-boldItalic.ttf"/><Relationship Id="rId9" Type="http://schemas.openxmlformats.org/officeDocument/2006/relationships/font" Target="fonts/PoppinsMedium-regular.ttf"/><Relationship Id="rId5" Type="http://schemas.openxmlformats.org/officeDocument/2006/relationships/font" Target="fonts/PoppinsLight-regular.ttf"/><Relationship Id="rId6" Type="http://schemas.openxmlformats.org/officeDocument/2006/relationships/font" Target="fonts/PoppinsLight-bold.ttf"/><Relationship Id="rId7" Type="http://schemas.openxmlformats.org/officeDocument/2006/relationships/font" Target="fonts/PoppinsLight-italic.ttf"/><Relationship Id="rId8" Type="http://schemas.openxmlformats.org/officeDocument/2006/relationships/font" Target="fonts/Poppins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ls4L0+BPZSaXGEZVZ8m/E6lMFQ==">CgMxLjAyDmgua3VndXF0djBlN2tvOAByITFRMldETG94YVY0bU1MRVRfQ0p1cjFTX0p6MkJFdUkwcQ==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