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9B81" w14:textId="2155D4B8" w:rsidR="00D36332" w:rsidRPr="0084124D" w:rsidRDefault="00D36332">
      <w:pPr>
        <w:rPr>
          <w:b/>
          <w:bCs/>
        </w:rPr>
      </w:pPr>
      <w:r w:rsidRPr="0084124D">
        <w:rPr>
          <w:b/>
          <w:bCs/>
        </w:rPr>
        <w:t xml:space="preserve">Exercice intégration </w:t>
      </w:r>
    </w:p>
    <w:p w14:paraId="74CE6404" w14:textId="1100CE80" w:rsidR="00D36332" w:rsidRDefault="00D36332">
      <w:r>
        <w:t xml:space="preserve">Intégrer la maquette avec de l’HTML et du CSS </w:t>
      </w:r>
    </w:p>
    <w:p w14:paraId="66FEB520" w14:textId="54778868" w:rsidR="00D36332" w:rsidRDefault="00D36332"/>
    <w:p w14:paraId="08B8DA52" w14:textId="18F855A7" w:rsidR="00D36332" w:rsidRDefault="00D36332">
      <w:r>
        <w:t xml:space="preserve">Vous pouvez utiliser </w:t>
      </w:r>
      <w:proofErr w:type="spellStart"/>
      <w:r>
        <w:t>Bootstrap</w:t>
      </w:r>
      <w:proofErr w:type="spellEnd"/>
      <w:r>
        <w:t xml:space="preserve"> mais prenez en compte que le jour de l’évaluation il ne sera pas autorisé. </w:t>
      </w:r>
    </w:p>
    <w:p w14:paraId="4FA76446" w14:textId="77777777" w:rsidR="00D36332" w:rsidRDefault="00D36332"/>
    <w:p w14:paraId="263151D5" w14:textId="63E7D370" w:rsidR="00D36332" w:rsidRPr="0084124D" w:rsidRDefault="00D36332">
      <w:pPr>
        <w:rPr>
          <w:b/>
          <w:bCs/>
        </w:rPr>
      </w:pPr>
      <w:r w:rsidRPr="0084124D">
        <w:rPr>
          <w:b/>
          <w:bCs/>
        </w:rPr>
        <w:t>A faire</w:t>
      </w:r>
    </w:p>
    <w:p w14:paraId="539E606C" w14:textId="7DE5F462" w:rsidR="00D36332" w:rsidRDefault="00D36332"/>
    <w:p w14:paraId="79DD5C0B" w14:textId="0BD2A902" w:rsidR="00D36332" w:rsidRDefault="00D36332">
      <w:r>
        <w:t xml:space="preserve">Créer un fichier index.html </w:t>
      </w:r>
    </w:p>
    <w:p w14:paraId="2BAA6282" w14:textId="14EFE60D" w:rsidR="00D36332" w:rsidRDefault="00D36332">
      <w:r>
        <w:t xml:space="preserve">Créer un fichier main.css (dans un dossier </w:t>
      </w:r>
      <w:proofErr w:type="spellStart"/>
      <w:r>
        <w:t>css</w:t>
      </w:r>
      <w:proofErr w:type="spellEnd"/>
      <w:r>
        <w:t xml:space="preserve">) </w:t>
      </w:r>
    </w:p>
    <w:p w14:paraId="525941AF" w14:textId="2D137AFD" w:rsidR="00D36332" w:rsidRDefault="00D36332">
      <w:r>
        <w:t xml:space="preserve">Importer </w:t>
      </w:r>
      <w:proofErr w:type="spellStart"/>
      <w:r>
        <w:t>FontAwesome</w:t>
      </w:r>
      <w:proofErr w:type="spellEnd"/>
      <w:r>
        <w:t xml:space="preserve"> </w:t>
      </w:r>
    </w:p>
    <w:p w14:paraId="5F621898" w14:textId="4DE40689" w:rsidR="00D36332" w:rsidRDefault="00D36332">
      <w:r>
        <w:t xml:space="preserve">Importer la typo </w:t>
      </w:r>
      <w:proofErr w:type="spellStart"/>
      <w:r>
        <w:t>Poppins</w:t>
      </w:r>
      <w:proofErr w:type="spellEnd"/>
      <w:r>
        <w:t xml:space="preserve"> via Google Font </w:t>
      </w:r>
    </w:p>
    <w:p w14:paraId="47A2F354" w14:textId="252041C3" w:rsidR="00D36332" w:rsidRDefault="00D36332"/>
    <w:p w14:paraId="61879AC6" w14:textId="2032D349" w:rsidR="00D36332" w:rsidRPr="0084124D" w:rsidRDefault="00D36332">
      <w:pPr>
        <w:rPr>
          <w:b/>
          <w:bCs/>
        </w:rPr>
      </w:pPr>
      <w:proofErr w:type="spellStart"/>
      <w:r w:rsidRPr="0084124D">
        <w:rPr>
          <w:b/>
          <w:bCs/>
        </w:rPr>
        <w:t>Icons</w:t>
      </w:r>
      <w:proofErr w:type="spellEnd"/>
      <w:r w:rsidRPr="0084124D">
        <w:rPr>
          <w:b/>
          <w:bCs/>
        </w:rPr>
        <w:t xml:space="preserve"> </w:t>
      </w:r>
    </w:p>
    <w:p w14:paraId="58E05F00" w14:textId="32A967C8" w:rsidR="00D36332" w:rsidRDefault="00D36332"/>
    <w:p w14:paraId="27FF22E6" w14:textId="49DB5449" w:rsidR="00D36332" w:rsidRDefault="00D36332">
      <w:r>
        <w:t xml:space="preserve">Les intégrer via </w:t>
      </w:r>
      <w:proofErr w:type="spellStart"/>
      <w:r>
        <w:t>FontAwesome</w:t>
      </w:r>
      <w:proofErr w:type="spellEnd"/>
      <w:r>
        <w:t xml:space="preserve"> </w:t>
      </w:r>
    </w:p>
    <w:p w14:paraId="7E3D6283" w14:textId="13F92E4F" w:rsidR="00D36332" w:rsidRDefault="00D36332"/>
    <w:p w14:paraId="597243C5" w14:textId="1B011F54" w:rsidR="00D36332" w:rsidRPr="0084124D" w:rsidRDefault="00D36332">
      <w:pPr>
        <w:rPr>
          <w:b/>
          <w:bCs/>
        </w:rPr>
      </w:pPr>
      <w:r w:rsidRPr="0084124D">
        <w:rPr>
          <w:b/>
          <w:bCs/>
        </w:rPr>
        <w:t xml:space="preserve">Réseaux sociaux </w:t>
      </w:r>
    </w:p>
    <w:p w14:paraId="151B94C9" w14:textId="5E27B07E" w:rsidR="00D36332" w:rsidRDefault="00D36332"/>
    <w:p w14:paraId="33AACAEF" w14:textId="548709F8" w:rsidR="00D36332" w:rsidRDefault="00D36332">
      <w:r>
        <w:t xml:space="preserve">Mettre ce que vous voulez, mais respecter le design de la maquette </w:t>
      </w:r>
    </w:p>
    <w:p w14:paraId="5B965033" w14:textId="308F9DF4" w:rsidR="00D36332" w:rsidRDefault="00D36332"/>
    <w:p w14:paraId="10AB62EC" w14:textId="184792EE" w:rsidR="00D36332" w:rsidRPr="0084124D" w:rsidRDefault="00D36332">
      <w:pPr>
        <w:rPr>
          <w:b/>
          <w:bCs/>
        </w:rPr>
      </w:pPr>
      <w:r w:rsidRPr="0084124D">
        <w:rPr>
          <w:b/>
          <w:bCs/>
        </w:rPr>
        <w:t xml:space="preserve">Produits </w:t>
      </w:r>
    </w:p>
    <w:p w14:paraId="0CDC8204" w14:textId="027486DC" w:rsidR="00D36332" w:rsidRDefault="00D36332"/>
    <w:p w14:paraId="4B664A43" w14:textId="34D17350" w:rsidR="00D36332" w:rsidRDefault="00D36332">
      <w:r>
        <w:t>Mettre les logos que vous voulez mais gardez la couleur de fond de la maquette (</w:t>
      </w:r>
      <w:proofErr w:type="spellStart"/>
      <w:r>
        <w:t>Angular</w:t>
      </w:r>
      <w:proofErr w:type="spellEnd"/>
      <w:r>
        <w:t xml:space="preserve">, Python…) </w:t>
      </w:r>
    </w:p>
    <w:p w14:paraId="624196A2" w14:textId="3958DE52" w:rsidR="00D36332" w:rsidRDefault="00D36332">
      <w:r>
        <w:t xml:space="preserve">Mettez des logos qui vous semblent bien et en cohérence avec le projet. Et qui s’adapte bien au niveau graphique. </w:t>
      </w:r>
    </w:p>
    <w:sectPr w:rsidR="00D36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32"/>
    <w:rsid w:val="0084124D"/>
    <w:rsid w:val="00D3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F6E2B"/>
  <w15:chartTrackingRefBased/>
  <w15:docId w15:val="{AD1CAB3D-56DF-B341-850C-1D633ABC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2021-10-07T07:37:00Z</dcterms:created>
  <dcterms:modified xsi:type="dcterms:W3CDTF">2021-10-07T07:43:00Z</dcterms:modified>
</cp:coreProperties>
</file>