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334" w:rsidRDefault="00D6757C" w:rsidP="00604334">
      <w:pPr>
        <w:rPr>
          <w:rStyle w:val="nfasisintenso"/>
        </w:rPr>
      </w:pPr>
      <w:r>
        <w:rPr>
          <w:rStyle w:val="nfasisintenso"/>
        </w:rPr>
        <w:t>Realizar el diseño de un proyecto para DIW u</w:t>
      </w:r>
      <w:r w:rsidR="00604334">
        <w:rPr>
          <w:rStyle w:val="nfasisintenso"/>
        </w:rPr>
        <w:t xml:space="preserve">tilizando </w:t>
      </w:r>
      <w:proofErr w:type="spellStart"/>
      <w:r w:rsidR="00604334">
        <w:rPr>
          <w:rStyle w:val="nfasisintenso"/>
        </w:rPr>
        <w:t>BootStrap</w:t>
      </w:r>
      <w:proofErr w:type="spellEnd"/>
      <w:r w:rsidR="00604334">
        <w:rPr>
          <w:rStyle w:val="nfasisintenso"/>
        </w:rPr>
        <w:t xml:space="preserve"> como </w:t>
      </w:r>
      <w:proofErr w:type="spellStart"/>
      <w:r w:rsidR="00604334">
        <w:rPr>
          <w:rStyle w:val="nfasisintenso"/>
        </w:rPr>
        <w:t>FrameWork</w:t>
      </w:r>
      <w:proofErr w:type="spellEnd"/>
      <w:r w:rsidR="00604334">
        <w:rPr>
          <w:rStyle w:val="nfasisintenso"/>
        </w:rPr>
        <w:t xml:space="preserve"> que nos permita maquetar y desarrollar la página Web: </w:t>
      </w:r>
      <w:proofErr w:type="spellStart"/>
      <w:r w:rsidR="00604334">
        <w:rPr>
          <w:rStyle w:val="nfasisintenso"/>
        </w:rPr>
        <w:t>RunAway</w:t>
      </w:r>
      <w:proofErr w:type="spellEnd"/>
      <w:r w:rsidR="00604334">
        <w:rPr>
          <w:rStyle w:val="nfasisintenso"/>
        </w:rPr>
        <w:t>.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>PROYECTO: RUNAWAY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 xml:space="preserve">La principal consecución del proyecto es desarrollar el interface web de un </w:t>
      </w:r>
      <w:proofErr w:type="spellStart"/>
      <w:r>
        <w:rPr>
          <w:rStyle w:val="nfasisintenso"/>
        </w:rPr>
        <w:t>website</w:t>
      </w:r>
      <w:proofErr w:type="spellEnd"/>
      <w:r>
        <w:rPr>
          <w:rStyle w:val="nfasisintenso"/>
        </w:rPr>
        <w:t xml:space="preserve"> de running como se muestra en la captura:</w:t>
      </w:r>
    </w:p>
    <w:p w:rsidR="00604334" w:rsidRDefault="005A226D" w:rsidP="00604334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400040" cy="195456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400040" cy="2234361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26D" w:rsidRDefault="005A226D" w:rsidP="00604334">
      <w:pPr>
        <w:rPr>
          <w:rStyle w:val="nfasisintenso"/>
        </w:rPr>
      </w:pP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 xml:space="preserve">Muestra elementos </w:t>
      </w:r>
      <w:r w:rsidR="00D43490">
        <w:rPr>
          <w:rStyle w:val="nfasisintenso"/>
        </w:rPr>
        <w:t>dinámicos</w:t>
      </w:r>
      <w:r>
        <w:rPr>
          <w:rStyle w:val="nfasisintenso"/>
        </w:rPr>
        <w:t xml:space="preserve"> implementados </w:t>
      </w:r>
      <w:r w:rsidR="001009F8">
        <w:rPr>
          <w:rStyle w:val="nfasisintenso"/>
        </w:rPr>
        <w:t>en:</w:t>
      </w:r>
      <w:r>
        <w:rPr>
          <w:rStyle w:val="nfasisintenso"/>
        </w:rPr>
        <w:t xml:space="preserve"> HTML, CSS, </w:t>
      </w:r>
      <w:r w:rsidR="00D43490">
        <w:rPr>
          <w:rStyle w:val="nfasisintenso"/>
        </w:rPr>
        <w:t>librerías</w:t>
      </w:r>
      <w:r>
        <w:rPr>
          <w:rStyle w:val="nfasisintenso"/>
        </w:rPr>
        <w:t xml:space="preserve"> de JavaScript (</w:t>
      </w:r>
      <w:proofErr w:type="spellStart"/>
      <w:r>
        <w:rPr>
          <w:rStyle w:val="nfasisintenso"/>
        </w:rPr>
        <w:t>BootStrap</w:t>
      </w:r>
      <w:proofErr w:type="spellEnd"/>
      <w:r>
        <w:rPr>
          <w:rStyle w:val="nfasisintenso"/>
        </w:rPr>
        <w:t xml:space="preserve"> y JQuery).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 xml:space="preserve">Como es una tarea compleja se realizará en fases "step </w:t>
      </w:r>
      <w:proofErr w:type="spellStart"/>
      <w:r>
        <w:rPr>
          <w:rStyle w:val="nfasisintenso"/>
        </w:rPr>
        <w:t>by</w:t>
      </w:r>
      <w:proofErr w:type="spellEnd"/>
      <w:r>
        <w:rPr>
          <w:rStyle w:val="nfasisintenso"/>
        </w:rPr>
        <w:t xml:space="preserve"> step".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 xml:space="preserve">1. </w:t>
      </w:r>
      <w:r w:rsidR="00E921DB">
        <w:rPr>
          <w:rStyle w:val="nfasisintenso"/>
        </w:rPr>
        <w:t xml:space="preserve">FASE. </w:t>
      </w:r>
      <w:r>
        <w:rPr>
          <w:rStyle w:val="nfasisintenso"/>
        </w:rPr>
        <w:t>Diseñando la cabecera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t xml:space="preserve">Como se puede ver en la figura 2 el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de la cabecera se muestra en un </w:t>
      </w:r>
      <w:proofErr w:type="spellStart"/>
      <w:r>
        <w:rPr>
          <w:rStyle w:val="nfasisintenso"/>
        </w:rPr>
        <w:t>gradiante</w:t>
      </w:r>
      <w:proofErr w:type="spellEnd"/>
      <w:r>
        <w:rPr>
          <w:rStyle w:val="nfasisintenso"/>
        </w:rPr>
        <w:t xml:space="preserve"> azul, en el que se disponen los elementos </w:t>
      </w:r>
      <w:r w:rsidR="00D43490">
        <w:rPr>
          <w:rStyle w:val="nfasisintenso"/>
        </w:rPr>
        <w:t>clásicos</w:t>
      </w:r>
      <w:r>
        <w:rPr>
          <w:rStyle w:val="nfasisintenso"/>
        </w:rPr>
        <w:t xml:space="preserve"> de una cabecera: Logo, sistema principal de navegación, enlace a </w:t>
      </w:r>
      <w:proofErr w:type="spellStart"/>
      <w:r>
        <w:rPr>
          <w:rStyle w:val="nfasisintenso"/>
        </w:rPr>
        <w:t>login</w:t>
      </w:r>
      <w:proofErr w:type="spellEnd"/>
      <w:r>
        <w:rPr>
          <w:rStyle w:val="nfasisintenso"/>
        </w:rPr>
        <w:t xml:space="preserve">/registro, herramienta de </w:t>
      </w:r>
      <w:r w:rsidR="00D43490">
        <w:rPr>
          <w:rStyle w:val="nfasisintenso"/>
        </w:rPr>
        <w:t>búsqueda</w:t>
      </w:r>
      <w:r>
        <w:rPr>
          <w:rStyle w:val="nfasisintenso"/>
        </w:rPr>
        <w:t>.</w:t>
      </w:r>
    </w:p>
    <w:p w:rsidR="00604334" w:rsidRDefault="005A226D" w:rsidP="00604334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1895475" cy="495300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400040" cy="20541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4334">
        <w:rPr>
          <w:rStyle w:val="nfasisintenso"/>
        </w:rPr>
        <w:t>.</w:t>
      </w:r>
    </w:p>
    <w:p w:rsidR="00604334" w:rsidRDefault="00604334" w:rsidP="00604334">
      <w:pPr>
        <w:rPr>
          <w:rStyle w:val="nfasisintenso"/>
        </w:rPr>
      </w:pPr>
      <w:r>
        <w:rPr>
          <w:rStyle w:val="nfasisintenso"/>
        </w:rPr>
        <w:lastRenderedPageBreak/>
        <w:t>Notas:</w:t>
      </w:r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>Tipo de Fuente: Arial</w:t>
      </w:r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 xml:space="preserve">Tipo de fuente del logo: </w:t>
      </w:r>
      <w:proofErr w:type="spellStart"/>
      <w:r>
        <w:rPr>
          <w:rStyle w:val="nfasisintenso"/>
        </w:rPr>
        <w:t>Verdana</w:t>
      </w:r>
      <w:proofErr w:type="spellEnd"/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>Color general del texto: Blanco</w:t>
      </w:r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>Colores de los enlaces: R-149, G-202, B-234</w:t>
      </w:r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 xml:space="preserve">Color del texto cuando el puntero esta en el área de </w:t>
      </w:r>
      <w:proofErr w:type="spellStart"/>
      <w:r>
        <w:rPr>
          <w:rStyle w:val="nfasisintenso"/>
        </w:rPr>
        <w:t>login</w:t>
      </w:r>
      <w:proofErr w:type="spellEnd"/>
      <w:r>
        <w:rPr>
          <w:rStyle w:val="nfasisintenso"/>
        </w:rPr>
        <w:t>/</w:t>
      </w:r>
      <w:proofErr w:type="gramStart"/>
      <w:r>
        <w:rPr>
          <w:rStyle w:val="nfasisintenso"/>
        </w:rPr>
        <w:t>registro:#</w:t>
      </w:r>
      <w:proofErr w:type="gramEnd"/>
      <w:r>
        <w:rPr>
          <w:rStyle w:val="nfasisintenso"/>
        </w:rPr>
        <w:t>AAA</w:t>
      </w:r>
    </w:p>
    <w:p w:rsidR="00604334" w:rsidRDefault="00604334" w:rsidP="001009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nfasisintenso"/>
        </w:rPr>
      </w:pPr>
      <w:r>
        <w:rPr>
          <w:rStyle w:val="nfasisintenso"/>
        </w:rPr>
        <w:t xml:space="preserve">Imagen de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en la cabecera: header_bg_run.jpg</w:t>
      </w:r>
    </w:p>
    <w:p w:rsidR="00604334" w:rsidRDefault="005D1C12" w:rsidP="00604334">
      <w:pPr>
        <w:rPr>
          <w:rStyle w:val="nfasisintenso"/>
        </w:rPr>
      </w:pPr>
      <w:r>
        <w:rPr>
          <w:rStyle w:val="nfasisintenso"/>
        </w:rPr>
        <w:t xml:space="preserve">2. </w:t>
      </w:r>
      <w:proofErr w:type="spellStart"/>
      <w:r>
        <w:rPr>
          <w:rStyle w:val="nfasisintenso"/>
        </w:rPr>
        <w:t>Favicon</w:t>
      </w:r>
      <w:proofErr w:type="spellEnd"/>
    </w:p>
    <w:p w:rsidR="005D1C12" w:rsidRDefault="005D1C12" w:rsidP="00604334">
      <w:pPr>
        <w:rPr>
          <w:rStyle w:val="nfasisintenso"/>
        </w:rPr>
      </w:pPr>
      <w:r>
        <w:rPr>
          <w:rStyle w:val="nfasisintenso"/>
        </w:rPr>
        <w:t xml:space="preserve">Incluir el código HTML  </w:t>
      </w:r>
      <w:r w:rsidR="00D43490">
        <w:rPr>
          <w:rStyle w:val="nfasisintenso"/>
        </w:rPr>
        <w:t>necesario</w:t>
      </w:r>
      <w:r>
        <w:rPr>
          <w:rStyle w:val="nfasisintenso"/>
        </w:rPr>
        <w:t xml:space="preserve"> para que se muestre el </w:t>
      </w:r>
      <w:proofErr w:type="spellStart"/>
      <w:r>
        <w:rPr>
          <w:rStyle w:val="nfasisintenso"/>
        </w:rPr>
        <w:t>favicon</w:t>
      </w:r>
      <w:proofErr w:type="spellEnd"/>
      <w:r>
        <w:rPr>
          <w:rStyle w:val="nfasisintenso"/>
        </w:rPr>
        <w:t xml:space="preserve"> cuando la página está cargada, como se muestra en la figura 3.</w:t>
      </w:r>
    </w:p>
    <w:p w:rsidR="00984A62" w:rsidRDefault="00984A62" w:rsidP="00604334">
      <w:pP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2428875" cy="323850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362575" cy="2247900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2" w:rsidRDefault="005D1C12" w:rsidP="00604334">
      <w:pPr>
        <w:rPr>
          <w:rStyle w:val="nfasisintenso"/>
        </w:rPr>
      </w:pPr>
      <w:r>
        <w:rPr>
          <w:rStyle w:val="nfasisintenso"/>
        </w:rPr>
        <w:t xml:space="preserve">3. </w:t>
      </w:r>
      <w:r w:rsidR="00D43490">
        <w:rPr>
          <w:rStyle w:val="nfasisintenso"/>
        </w:rPr>
        <w:t>Submenú</w:t>
      </w:r>
      <w:r>
        <w:rPr>
          <w:rStyle w:val="nfasisintenso"/>
        </w:rPr>
        <w:t xml:space="preserve"> Dinámico</w:t>
      </w:r>
    </w:p>
    <w:p w:rsidR="00984A62" w:rsidRDefault="005D1C12" w:rsidP="00984A62">
      <w:pPr>
        <w:pBdr>
          <w:bottom w:val="single" w:sz="6" w:space="2" w:color="auto"/>
        </w:pBdr>
        <w:rPr>
          <w:rStyle w:val="nfasisintenso"/>
        </w:rPr>
      </w:pPr>
      <w:r>
        <w:rPr>
          <w:rStyle w:val="nfasisintenso"/>
        </w:rPr>
        <w:t xml:space="preserve">Como se muestra en la figura </w:t>
      </w:r>
      <w:proofErr w:type="gramStart"/>
      <w:r>
        <w:rPr>
          <w:rStyle w:val="nfasisintenso"/>
        </w:rPr>
        <w:t>4 ,</w:t>
      </w:r>
      <w:proofErr w:type="gramEnd"/>
      <w:r>
        <w:rPr>
          <w:rStyle w:val="nfasisintenso"/>
        </w:rPr>
        <w:t xml:space="preserve"> cuando el puntero se coloca en cualquiera de los elementos del sistema principal de navegación, el </w:t>
      </w:r>
      <w:r w:rsidR="00D43490">
        <w:rPr>
          <w:rStyle w:val="nfasisintenso"/>
        </w:rPr>
        <w:t>submenú</w:t>
      </w:r>
      <w:r>
        <w:rPr>
          <w:rStyle w:val="nfasisintenso"/>
        </w:rPr>
        <w:t xml:space="preserve"> contiene una serie de links que hacen un efecto spread </w:t>
      </w:r>
      <w:proofErr w:type="spellStart"/>
      <w:r>
        <w:rPr>
          <w:rStyle w:val="nfasisintenso"/>
        </w:rPr>
        <w:t>out</w:t>
      </w:r>
      <w:proofErr w:type="spellEnd"/>
      <w:r>
        <w:rPr>
          <w:rStyle w:val="nfasisintenso"/>
        </w:rPr>
        <w:t>.</w:t>
      </w:r>
      <w:r w:rsidR="00984A62"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5400040" cy="162368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CF6" w:rsidRDefault="00905CF6" w:rsidP="00604334">
      <w:pPr>
        <w:rPr>
          <w:rStyle w:val="nfasisintenso"/>
        </w:rPr>
      </w:pPr>
      <w:r>
        <w:rPr>
          <w:rStyle w:val="nfasisintenso"/>
        </w:rPr>
        <w:lastRenderedPageBreak/>
        <w:t xml:space="preserve">Añada el CSS necesario para implementar lo citado anteriormente, no se debe introducir todavía el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 del submenú ni los efectos de sombras.</w:t>
      </w:r>
    </w:p>
    <w:p w:rsidR="00905CF6" w:rsidRDefault="00905CF6" w:rsidP="00604334">
      <w:pPr>
        <w:rPr>
          <w:rStyle w:val="nfasisintenso"/>
        </w:rPr>
      </w:pPr>
      <w:r>
        <w:rPr>
          <w:rStyle w:val="nfasisintenso"/>
        </w:rPr>
        <w:t>Ponga especial atención a los ítems en el submenú.</w:t>
      </w:r>
    </w:p>
    <w:p w:rsidR="00905CF6" w:rsidRDefault="00905CF6" w:rsidP="00604334">
      <w:pPr>
        <w:rPr>
          <w:rStyle w:val="nfasisintenso"/>
        </w:rPr>
      </w:pPr>
      <w:r>
        <w:rPr>
          <w:rStyle w:val="nfasisintenso"/>
        </w:rPr>
        <w:t>Los elementos a ser incluidos en el submenú aparecen en la tabla siguiente:</w:t>
      </w:r>
    </w:p>
    <w:tbl>
      <w:tblPr>
        <w:tblStyle w:val="Sombreadomedio1"/>
        <w:tblW w:w="0" w:type="auto"/>
        <w:tblLook w:val="04A0" w:firstRow="1" w:lastRow="0" w:firstColumn="1" w:lastColumn="0" w:noHBand="0" w:noVBand="1"/>
      </w:tblPr>
      <w:tblGrid>
        <w:gridCol w:w="1397"/>
        <w:gridCol w:w="1352"/>
        <w:gridCol w:w="1622"/>
        <w:gridCol w:w="1380"/>
        <w:gridCol w:w="1406"/>
        <w:gridCol w:w="1327"/>
      </w:tblGrid>
      <w:tr w:rsidR="00905CF6" w:rsidTr="00FC40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r>
              <w:rPr>
                <w:rStyle w:val="nfasisintenso"/>
              </w:rPr>
              <w:t xml:space="preserve">Home </w:t>
            </w:r>
          </w:p>
        </w:tc>
        <w:tc>
          <w:tcPr>
            <w:tcW w:w="1440" w:type="dxa"/>
          </w:tcPr>
          <w:p w:rsidR="00905CF6" w:rsidRDefault="00905CF6" w:rsidP="00604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Maps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Training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Comunity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Tools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Stores</w:t>
            </w:r>
            <w:proofErr w:type="spellEnd"/>
          </w:p>
        </w:tc>
      </w:tr>
      <w:tr w:rsidR="00905CF6" w:rsidTr="00FC4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Dashboard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Explore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Explore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Explore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>Mobile App.</w:t>
            </w: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 xml:space="preserve">Shop </w:t>
            </w:r>
            <w:proofErr w:type="spellStart"/>
            <w:r>
              <w:rPr>
                <w:rStyle w:val="nfasisintenso"/>
              </w:rPr>
              <w:t>the</w:t>
            </w:r>
            <w:proofErr w:type="spellEnd"/>
            <w:r>
              <w:rPr>
                <w:rStyle w:val="nfasisintenso"/>
              </w:rPr>
              <w:t xml:space="preserve"> Store</w:t>
            </w:r>
          </w:p>
        </w:tc>
      </w:tr>
      <w:tr w:rsidR="00905CF6" w:rsidTr="00FC40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My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Workouts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Find</w:t>
            </w:r>
            <w:proofErr w:type="spellEnd"/>
            <w:r>
              <w:rPr>
                <w:rStyle w:val="nfasisintenso"/>
              </w:rPr>
              <w:t xml:space="preserve"> a </w:t>
            </w:r>
            <w:proofErr w:type="spellStart"/>
            <w:r>
              <w:rPr>
                <w:rStyle w:val="nfasisintenso"/>
              </w:rPr>
              <w:t>Map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Challenges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Groups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Calculators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Go</w:t>
            </w:r>
            <w:proofErr w:type="spellEnd"/>
            <w:r>
              <w:rPr>
                <w:rStyle w:val="nfasisintenso"/>
              </w:rPr>
              <w:t xml:space="preserve"> Pro</w:t>
            </w:r>
          </w:p>
        </w:tc>
      </w:tr>
      <w:tr w:rsidR="00905CF6" w:rsidTr="00FC4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My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Maps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Courses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Activities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Events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</w:p>
        </w:tc>
      </w:tr>
      <w:tr w:rsidR="00905CF6" w:rsidTr="00FC40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My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courses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Create</w:t>
            </w:r>
            <w:proofErr w:type="spellEnd"/>
            <w:r>
              <w:rPr>
                <w:rStyle w:val="nfasisintenso"/>
              </w:rPr>
              <w:t xml:space="preserve"> a </w:t>
            </w:r>
            <w:proofErr w:type="spellStart"/>
            <w:r>
              <w:rPr>
                <w:rStyle w:val="nfasisintenso"/>
              </w:rPr>
              <w:t>map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Nutrition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Members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</w:p>
        </w:tc>
      </w:tr>
      <w:tr w:rsidR="00905CF6" w:rsidTr="00FC40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My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nutrition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r>
              <w:rPr>
                <w:rStyle w:val="nfasisintenso"/>
              </w:rPr>
              <w:t xml:space="preserve">Training </w:t>
            </w:r>
            <w:proofErr w:type="spellStart"/>
            <w:r>
              <w:rPr>
                <w:rStyle w:val="nfasisintenso"/>
              </w:rPr>
              <w:t>Plans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Stories</w:t>
            </w:r>
            <w:proofErr w:type="spellEnd"/>
            <w:r>
              <w:rPr>
                <w:rStyle w:val="nfasisintenso"/>
              </w:rPr>
              <w:t xml:space="preserve"> &amp; </w:t>
            </w:r>
            <w:proofErr w:type="spellStart"/>
            <w:r>
              <w:rPr>
                <w:rStyle w:val="nfasisintenso"/>
              </w:rPr>
              <w:t>Photos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nfasisintenso"/>
              </w:rPr>
            </w:pPr>
          </w:p>
        </w:tc>
      </w:tr>
      <w:tr w:rsidR="00905CF6" w:rsidTr="00FC403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:rsidR="00905CF6" w:rsidRDefault="00905CF6" w:rsidP="00604334">
            <w:pPr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Activity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Feeds</w:t>
            </w:r>
            <w:proofErr w:type="spellEnd"/>
          </w:p>
        </w:tc>
        <w:tc>
          <w:tcPr>
            <w:tcW w:w="1440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Trainer</w:t>
            </w:r>
            <w:proofErr w:type="spellEnd"/>
            <w:r>
              <w:rPr>
                <w:rStyle w:val="nfasisintenso"/>
              </w:rPr>
              <w:t>/</w:t>
            </w:r>
            <w:proofErr w:type="spellStart"/>
            <w:r>
              <w:rPr>
                <w:rStyle w:val="nfasisintenso"/>
              </w:rPr>
              <w:t>Classes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  <w:proofErr w:type="spellStart"/>
            <w:r>
              <w:rPr>
                <w:rStyle w:val="nfasisintenso"/>
              </w:rPr>
              <w:t>Fittest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of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the</w:t>
            </w:r>
            <w:proofErr w:type="spellEnd"/>
            <w:r>
              <w:rPr>
                <w:rStyle w:val="nfasisintenso"/>
              </w:rPr>
              <w:t xml:space="preserve"> </w:t>
            </w:r>
            <w:proofErr w:type="spellStart"/>
            <w:r>
              <w:rPr>
                <w:rStyle w:val="nfasisintenso"/>
              </w:rPr>
              <w:t>Fit</w:t>
            </w:r>
            <w:proofErr w:type="spellEnd"/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</w:p>
        </w:tc>
        <w:tc>
          <w:tcPr>
            <w:tcW w:w="1441" w:type="dxa"/>
          </w:tcPr>
          <w:p w:rsidR="00905CF6" w:rsidRDefault="00905CF6" w:rsidP="006043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Style w:val="nfasisintenso"/>
              </w:rPr>
            </w:pPr>
          </w:p>
        </w:tc>
      </w:tr>
    </w:tbl>
    <w:p w:rsidR="00905CF6" w:rsidRDefault="00905CF6" w:rsidP="00604334">
      <w:pPr>
        <w:rPr>
          <w:rStyle w:val="nfasisintenso"/>
        </w:rPr>
      </w:pPr>
    </w:p>
    <w:p w:rsidR="00CE494B" w:rsidRDefault="00CE494B" w:rsidP="00604334">
      <w:pPr>
        <w:pBdr>
          <w:bottom w:val="single" w:sz="6" w:space="1" w:color="auto"/>
        </w:pBdr>
        <w:rPr>
          <w:rStyle w:val="nfasisintenso"/>
        </w:rPr>
      </w:pPr>
      <w:r>
        <w:rPr>
          <w:rStyle w:val="nfasisintenso"/>
        </w:rPr>
        <w:t>4. Formulario de búsqueda.</w:t>
      </w:r>
    </w:p>
    <w:p w:rsidR="006D0174" w:rsidRDefault="008C089B" w:rsidP="00604334">
      <w:pPr>
        <w:pBdr>
          <w:bottom w:val="single" w:sz="6" w:space="1" w:color="auto"/>
        </w:pBdr>
        <w:rPr>
          <w:rStyle w:val="nfasisintenso"/>
        </w:rPr>
      </w:pPr>
      <w:r>
        <w:rPr>
          <w:rStyle w:val="nfasisintenso"/>
        </w:rPr>
        <w:t>Y el código HTML necesario y las normas CSS para conseguir el siguiente efecto: cuando el puntero este en la lupa un formulario de búsqueda se muestra como aparece en la figura 5.</w:t>
      </w:r>
    </w:p>
    <w:p w:rsidR="00586350" w:rsidRDefault="00586350" w:rsidP="00604334">
      <w:pPr>
        <w:pBdr>
          <w:bottom w:val="single" w:sz="6" w:space="1" w:color="auto"/>
        </w:pBd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3876675" cy="97155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89B" w:rsidRDefault="008C089B" w:rsidP="00604334">
      <w:pPr>
        <w:rPr>
          <w:rStyle w:val="nfasisintenso"/>
        </w:rPr>
      </w:pPr>
    </w:p>
    <w:p w:rsidR="008C089B" w:rsidRDefault="008C089B" w:rsidP="00604334">
      <w:pPr>
        <w:rPr>
          <w:rStyle w:val="nfasisintenso"/>
        </w:rPr>
      </w:pPr>
      <w:r>
        <w:rPr>
          <w:rStyle w:val="nfasisintenso"/>
        </w:rPr>
        <w:t xml:space="preserve">Nota: La imagen en el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del formulario de búsqueda es “header_bg_run.jpg”.</w:t>
      </w:r>
    </w:p>
    <w:p w:rsidR="008C089B" w:rsidRDefault="004B5ECE" w:rsidP="00604334">
      <w:pPr>
        <w:rPr>
          <w:rStyle w:val="nfasisintenso"/>
        </w:rPr>
      </w:pPr>
      <w:r>
        <w:rPr>
          <w:rStyle w:val="nfasisintenso"/>
        </w:rPr>
        <w:t xml:space="preserve">5.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del formulario de búsqueda.</w:t>
      </w:r>
    </w:p>
    <w:p w:rsidR="004B5ECE" w:rsidRDefault="004B5ECE" w:rsidP="00604334">
      <w:pPr>
        <w:pBdr>
          <w:bottom w:val="single" w:sz="6" w:space="1" w:color="auto"/>
        </w:pBdr>
        <w:rPr>
          <w:rStyle w:val="nfasisintenso"/>
        </w:rPr>
      </w:pPr>
      <w:r>
        <w:rPr>
          <w:rStyle w:val="nfasisintenso"/>
        </w:rPr>
        <w:t xml:space="preserve">Añada las normas CSS para obtener el efecto de </w:t>
      </w:r>
      <w:proofErr w:type="spellStart"/>
      <w:r>
        <w:rPr>
          <w:rStyle w:val="nfasisintenso"/>
        </w:rPr>
        <w:t>gradiante</w:t>
      </w:r>
      <w:proofErr w:type="spellEnd"/>
      <w:r>
        <w:rPr>
          <w:rStyle w:val="nfasisintenso"/>
        </w:rPr>
        <w:t xml:space="preserve"> en el </w:t>
      </w:r>
      <w:proofErr w:type="spellStart"/>
      <w:r>
        <w:rPr>
          <w:rStyle w:val="nfasisintenso"/>
        </w:rPr>
        <w:t>background</w:t>
      </w:r>
      <w:proofErr w:type="spellEnd"/>
      <w:r>
        <w:rPr>
          <w:rStyle w:val="nfasisintenso"/>
        </w:rPr>
        <w:t xml:space="preserve"> de los submenús. Poniendo atención al formato de los enlaces y la sombra del submenú.</w:t>
      </w:r>
    </w:p>
    <w:p w:rsidR="00586350" w:rsidRDefault="00586350" w:rsidP="00604334">
      <w:pPr>
        <w:pBdr>
          <w:bottom w:val="single" w:sz="6" w:space="1" w:color="auto"/>
        </w:pBdr>
        <w:rPr>
          <w:rStyle w:val="nfasisintenso"/>
        </w:rPr>
      </w:pPr>
      <w:r>
        <w:rPr>
          <w:b/>
          <w:bCs/>
          <w:i/>
          <w:iCs/>
          <w:noProof/>
          <w:color w:val="4F81BD" w:themeColor="accent1"/>
        </w:rPr>
        <w:drawing>
          <wp:inline distT="0" distB="0" distL="0" distR="0">
            <wp:extent cx="1285875" cy="1666875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ECE" w:rsidRDefault="004B5ECE" w:rsidP="00604334">
      <w:pPr>
        <w:rPr>
          <w:rStyle w:val="nfasisintenso"/>
        </w:rPr>
      </w:pPr>
      <w:r>
        <w:rPr>
          <w:rStyle w:val="nfasisintenso"/>
        </w:rPr>
        <w:lastRenderedPageBreak/>
        <w:t>Notas:</w:t>
      </w:r>
    </w:p>
    <w:p w:rsidR="004B5ECE" w:rsidRDefault="004B5ECE" w:rsidP="00604334">
      <w:pPr>
        <w:rPr>
          <w:rStyle w:val="nfasisintenso"/>
        </w:rPr>
      </w:pPr>
      <w:r>
        <w:rPr>
          <w:rStyle w:val="nfasisintenso"/>
        </w:rPr>
        <w:t xml:space="preserve">Color de comienzo del </w:t>
      </w:r>
      <w:proofErr w:type="spellStart"/>
      <w:r>
        <w:rPr>
          <w:rStyle w:val="nfasisintenso"/>
        </w:rPr>
        <w:t>gradiante</w:t>
      </w:r>
      <w:proofErr w:type="spellEnd"/>
      <w:r>
        <w:rPr>
          <w:rStyle w:val="nfasisintenso"/>
        </w:rPr>
        <w:t>: R-3, G-96, B-152.</w:t>
      </w:r>
    </w:p>
    <w:p w:rsidR="004B5ECE" w:rsidRDefault="004B5ECE" w:rsidP="00604334">
      <w:pPr>
        <w:rPr>
          <w:rStyle w:val="nfasisintenso"/>
        </w:rPr>
      </w:pPr>
      <w:r>
        <w:rPr>
          <w:rStyle w:val="nfasisintenso"/>
        </w:rPr>
        <w:t xml:space="preserve">Color del </w:t>
      </w:r>
      <w:proofErr w:type="spellStart"/>
      <w:r>
        <w:rPr>
          <w:rStyle w:val="nfasisintenso"/>
        </w:rPr>
        <w:t>gradiante</w:t>
      </w:r>
      <w:proofErr w:type="spellEnd"/>
      <w:r>
        <w:rPr>
          <w:rStyle w:val="nfasisintenso"/>
        </w:rPr>
        <w:t xml:space="preserve"> al 95%: R-1, G-37, B-59.</w:t>
      </w:r>
    </w:p>
    <w:p w:rsidR="004B5ECE" w:rsidRPr="00604334" w:rsidRDefault="004B5ECE" w:rsidP="00604334">
      <w:pPr>
        <w:rPr>
          <w:rStyle w:val="nfasisintenso"/>
        </w:rPr>
      </w:pPr>
    </w:p>
    <w:sectPr w:rsidR="004B5ECE" w:rsidRPr="00604334" w:rsidSect="00701C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34"/>
    <w:rsid w:val="001009F8"/>
    <w:rsid w:val="004B5ECE"/>
    <w:rsid w:val="00586350"/>
    <w:rsid w:val="00586EF7"/>
    <w:rsid w:val="005A226D"/>
    <w:rsid w:val="005D1C12"/>
    <w:rsid w:val="00604334"/>
    <w:rsid w:val="006D0174"/>
    <w:rsid w:val="00701C74"/>
    <w:rsid w:val="008C089B"/>
    <w:rsid w:val="00905CF6"/>
    <w:rsid w:val="00984A62"/>
    <w:rsid w:val="00CE494B"/>
    <w:rsid w:val="00D43490"/>
    <w:rsid w:val="00D6757C"/>
    <w:rsid w:val="00E921DB"/>
    <w:rsid w:val="00FC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64385"/>
  <w15:docId w15:val="{2A99E20F-7675-40EA-9E4F-3D1323C35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1C7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60433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0433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604334"/>
    <w:rPr>
      <w:b/>
      <w:bCs/>
      <w:i/>
      <w:iCs/>
      <w:color w:val="4F81BD" w:themeColor="accent1"/>
    </w:rPr>
  </w:style>
  <w:style w:type="table" w:styleId="Tablaconcuadrcula">
    <w:name w:val="Table Grid"/>
    <w:basedOn w:val="Tablanormal"/>
    <w:uiPriority w:val="59"/>
    <w:rsid w:val="00905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3">
    <w:name w:val="Light List Accent 3"/>
    <w:basedOn w:val="Tablanormal"/>
    <w:uiPriority w:val="61"/>
    <w:rsid w:val="00905CF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">
    <w:name w:val="Light List"/>
    <w:basedOn w:val="Tablanormal"/>
    <w:uiPriority w:val="61"/>
    <w:rsid w:val="00905CF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Sombreadomedio1">
    <w:name w:val="Medium Shading 1"/>
    <w:basedOn w:val="Tablanormal"/>
    <w:uiPriority w:val="63"/>
    <w:rsid w:val="00FC403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5A2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22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399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3</cp:revision>
  <dcterms:created xsi:type="dcterms:W3CDTF">2019-02-01T12:04:00Z</dcterms:created>
  <dcterms:modified xsi:type="dcterms:W3CDTF">2019-02-01T12:06:00Z</dcterms:modified>
</cp:coreProperties>
</file>