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left"/>
        <w:rPr/>
      </w:pPr>
      <w:r>
        <w:rPr/>
        <w:t>Objetivos Articulo 1: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- Propagación asexual de </w:t>
      </w:r>
      <w:r>
        <w:rPr>
          <w:i/>
          <w:iCs/>
        </w:rPr>
        <w:t>A. viridis</w:t>
      </w:r>
      <w:r>
        <w:rPr/>
        <w:t xml:space="preserve"> en cautividad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</w:r>
      <w:r>
        <w:rPr>
          <w:i/>
          <w:iCs/>
        </w:rPr>
        <w:t xml:space="preserve">A. viridis </w:t>
      </w:r>
      <w:r>
        <w:rPr/>
        <w:t xml:space="preserve">tiene gran capacidad de regeneración celular y presenta tanto reproduccion sexual como asexual. La demanda actual de este organismo, producto pesquero en España, hace que se necesite desarrollar técnicas de cultivo y propagación. La reproducción asexual es de interés para obtener ejemplares similares rápidamente. ¿Se puede inducir la regeneración de las anémonas mediante una incisión longitudinal sin afectar a su bienestar? Hemos mantenido anémonas en cautividad en un entorno IMTA y hemos utilizado un grupo control y un grupo experimental. </w:t>
      </w:r>
      <w:r>
        <w:rPr/>
        <w:t>El grupo experimental fue cortado, y se muestrearon ambos a 1 semana (t1). Se volvió a hacer un seguimiento en un t2, 16 semanas después.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2 variables: tiempo (dependencia interna?) y corte. ANOVA de dos vias 2x2? O de una via poniendo tiempo como grupos experimentales 1x3/1x4? Ahora mismo está como ANOVA de 1 via con C, T1 y T2, creo que puede ser mas apropiado juntar el tiempo 2 de las control aquí. Nos quedaría solo el control del medio natural fuera, que se hace con ese?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- Hacer corrección de p valores por comparaciones múltiples en cualquier caso, ya que de nuevo se están analizando 9-10 variables seguidas.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LibreOffice/24.8.1.2$Windows_X86_64 LibreOffice_project/87fa9aec1a63e70835390b81c40bb8993f1d4ff6</Application>
  <AppVersion>15.0000</AppVersion>
  <Pages>1</Pages>
  <Words>204</Words>
  <Characters>1046</Characters>
  <CharactersWithSpaces>1245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2024-10-18T11:40:42Z</dcterms:created>
  <dc:creator/>
  <dc:description/>
  <dc:language>es-ES</dc:language>
  <cp:lastModifiedBy/>
  <dcterms:modified xsi:type="dcterms:W3CDTF">2024-10-18T12:41:05Z</dcterms:modified>
  <cp:revision>1</cp:revision>
  <dc:subject/>
  <dc:title/>
</cp:coreProperties>
</file>