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F1B3" w14:textId="77777777" w:rsidR="00007E50" w:rsidRDefault="00007E5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67EDD" w14:textId="5A8F0553" w:rsidR="007D08BA" w:rsidRPr="00196E25" w:rsidRDefault="00601AD3" w:rsidP="005C4F5D">
      <w:pPr>
        <w:jc w:val="both"/>
        <w:rPr>
          <w:lang w:val="en-GB"/>
        </w:rPr>
      </w:pPr>
      <w:r w:rsidRPr="00196E25">
        <w:rPr>
          <w:lang w:val="en-GB"/>
        </w:rPr>
        <w:t>Dear Editor</w:t>
      </w:r>
      <w:r w:rsidR="00196E25">
        <w:rPr>
          <w:lang w:val="en-GB"/>
        </w:rPr>
        <w:t>,</w:t>
      </w:r>
    </w:p>
    <w:p w14:paraId="0C3B35AC" w14:textId="4BD2185C" w:rsidR="00B52C65" w:rsidRDefault="007F28F8" w:rsidP="005C4F5D">
      <w:pPr>
        <w:jc w:val="both"/>
        <w:rPr>
          <w:lang w:val="en-GB"/>
        </w:rPr>
      </w:pPr>
      <w:r>
        <w:rPr>
          <w:lang w:val="en-GB"/>
        </w:rPr>
        <w:t>Currently, marine</w:t>
      </w:r>
      <w:r w:rsidR="00601AD3" w:rsidRPr="00601AD3">
        <w:rPr>
          <w:lang w:val="en-GB"/>
        </w:rPr>
        <w:t xml:space="preserve"> </w:t>
      </w:r>
      <w:r w:rsidR="00601AD3">
        <w:rPr>
          <w:lang w:val="en-GB"/>
        </w:rPr>
        <w:t xml:space="preserve">habitats are being </w:t>
      </w:r>
      <w:r>
        <w:rPr>
          <w:lang w:val="en-GB"/>
        </w:rPr>
        <w:t xml:space="preserve">impacted by </w:t>
      </w:r>
      <w:r w:rsidR="00601AD3">
        <w:rPr>
          <w:lang w:val="en-GB"/>
        </w:rPr>
        <w:t xml:space="preserve">different factors </w:t>
      </w:r>
      <w:r>
        <w:rPr>
          <w:lang w:val="en-GB"/>
        </w:rPr>
        <w:t>such as</w:t>
      </w:r>
      <w:r w:rsidR="00601AD3">
        <w:rPr>
          <w:lang w:val="en-GB"/>
        </w:rPr>
        <w:t xml:space="preserve"> </w:t>
      </w:r>
      <w:r w:rsidR="00601AD3" w:rsidRPr="00601AD3">
        <w:rPr>
          <w:lang w:val="en-GB"/>
        </w:rPr>
        <w:t xml:space="preserve">settlement of </w:t>
      </w:r>
      <w:r w:rsidR="00601AD3">
        <w:rPr>
          <w:lang w:val="en-GB"/>
        </w:rPr>
        <w:t xml:space="preserve">invasive species, </w:t>
      </w:r>
      <w:r w:rsidR="00601AD3" w:rsidRPr="00601AD3">
        <w:rPr>
          <w:lang w:val="en-GB"/>
        </w:rPr>
        <w:t>increases in sea temperatur</w:t>
      </w:r>
      <w:r w:rsidR="00601AD3">
        <w:rPr>
          <w:lang w:val="en-GB"/>
        </w:rPr>
        <w:t xml:space="preserve">e or </w:t>
      </w:r>
      <w:r w:rsidR="00601AD3" w:rsidRPr="00601AD3">
        <w:rPr>
          <w:lang w:val="en-GB"/>
        </w:rPr>
        <w:t>anthropogenic pressures</w:t>
      </w:r>
      <w:r w:rsidR="00601AD3">
        <w:rPr>
          <w:lang w:val="en-GB"/>
        </w:rPr>
        <w:t>. In this sense, o</w:t>
      </w:r>
      <w:r w:rsidR="00601AD3" w:rsidRPr="00601AD3">
        <w:rPr>
          <w:lang w:val="en-GB"/>
        </w:rPr>
        <w:t>ne of the</w:t>
      </w:r>
      <w:r>
        <w:rPr>
          <w:lang w:val="en-GB"/>
        </w:rPr>
        <w:t xml:space="preserve"> most affected</w:t>
      </w:r>
      <w:r w:rsidR="00601AD3" w:rsidRPr="00601AD3">
        <w:rPr>
          <w:lang w:val="en-GB"/>
        </w:rPr>
        <w:t xml:space="preserve"> groups of </w:t>
      </w:r>
      <w:r>
        <w:rPr>
          <w:lang w:val="en-GB"/>
        </w:rPr>
        <w:t>organisms</w:t>
      </w:r>
      <w:r w:rsidR="00601AD3" w:rsidRPr="00601AD3">
        <w:rPr>
          <w:lang w:val="en-GB"/>
        </w:rPr>
        <w:t xml:space="preserve"> are</w:t>
      </w:r>
      <w:r w:rsidR="00601AD3">
        <w:rPr>
          <w:lang w:val="en-GB"/>
        </w:rPr>
        <w:t xml:space="preserve"> </w:t>
      </w:r>
      <w:r>
        <w:rPr>
          <w:lang w:val="en-GB"/>
        </w:rPr>
        <w:t>invertebrates</w:t>
      </w:r>
      <w:r w:rsidR="00601AD3">
        <w:rPr>
          <w:lang w:val="en-GB"/>
        </w:rPr>
        <w:t xml:space="preserve">. </w:t>
      </w:r>
      <w:r w:rsidR="00B52C65" w:rsidRPr="00B52C65">
        <w:rPr>
          <w:lang w:val="en-GB"/>
        </w:rPr>
        <w:t xml:space="preserve">In </w:t>
      </w:r>
      <w:r>
        <w:rPr>
          <w:lang w:val="en-GB"/>
        </w:rPr>
        <w:t xml:space="preserve">the case of sea anemones, </w:t>
      </w:r>
      <w:r w:rsidR="00B52C65" w:rsidRPr="00B52C65">
        <w:rPr>
          <w:lang w:val="en-GB"/>
        </w:rPr>
        <w:t xml:space="preserve">legal measures are beginning to be taken </w:t>
      </w:r>
      <w:r>
        <w:rPr>
          <w:lang w:val="en-GB"/>
        </w:rPr>
        <w:t xml:space="preserve">in the Mediterranean coast </w:t>
      </w:r>
      <w:r w:rsidR="00B52C65" w:rsidRPr="00B52C65">
        <w:rPr>
          <w:lang w:val="en-GB"/>
        </w:rPr>
        <w:t xml:space="preserve">to prevent their capture </w:t>
      </w:r>
      <w:r>
        <w:rPr>
          <w:lang w:val="en-GB"/>
        </w:rPr>
        <w:t>for human consumption</w:t>
      </w:r>
      <w:r w:rsidR="00B52C65" w:rsidRPr="00B52C65">
        <w:rPr>
          <w:lang w:val="en-GB"/>
        </w:rPr>
        <w:t xml:space="preserve">. However, it is necessary to support these measures with strategies to deal with the decline of natural stocks and their reproductive potential since sea </w:t>
      </w:r>
      <w:r w:rsidR="00EF30C1">
        <w:rPr>
          <w:lang w:val="en-GB"/>
        </w:rPr>
        <w:t>anemones</w:t>
      </w:r>
      <w:r w:rsidR="00B52C65" w:rsidRPr="00B52C65">
        <w:rPr>
          <w:lang w:val="en-GB"/>
        </w:rPr>
        <w:t xml:space="preserve"> play an essential role in marine biodiversity, and their survival is linked to the health of the seas. </w:t>
      </w:r>
    </w:p>
    <w:p w14:paraId="00DBA603" w14:textId="1C9D11D0" w:rsidR="00EF30C1" w:rsidRDefault="00EF30C1" w:rsidP="005C4F5D">
      <w:pPr>
        <w:jc w:val="both"/>
        <w:rPr>
          <w:lang w:val="en-GB"/>
        </w:rPr>
      </w:pPr>
      <w:r>
        <w:rPr>
          <w:lang w:val="en-GB"/>
        </w:rPr>
        <w:t>This study was carried out</w:t>
      </w:r>
      <w:r w:rsidR="007F28F8">
        <w:rPr>
          <w:lang w:val="en-GB"/>
        </w:rPr>
        <w:t xml:space="preserve"> in the </w:t>
      </w:r>
      <w:proofErr w:type="spellStart"/>
      <w:r w:rsidR="007F28F8">
        <w:rPr>
          <w:lang w:val="en-GB"/>
        </w:rPr>
        <w:t>snakelocks</w:t>
      </w:r>
      <w:proofErr w:type="spellEnd"/>
      <w:r w:rsidR="007F28F8">
        <w:rPr>
          <w:lang w:val="en-GB"/>
        </w:rPr>
        <w:t xml:space="preserve"> anemone (</w:t>
      </w:r>
      <w:proofErr w:type="spellStart"/>
      <w:r w:rsidR="007F28F8" w:rsidRPr="007F28F8">
        <w:rPr>
          <w:i/>
          <w:iCs/>
          <w:lang w:val="en-GB"/>
        </w:rPr>
        <w:t>Anemonia</w:t>
      </w:r>
      <w:proofErr w:type="spellEnd"/>
      <w:r w:rsidR="007F28F8" w:rsidRPr="007F28F8">
        <w:rPr>
          <w:i/>
          <w:iCs/>
          <w:lang w:val="en-GB"/>
        </w:rPr>
        <w:t xml:space="preserve"> </w:t>
      </w:r>
      <w:proofErr w:type="spellStart"/>
      <w:r w:rsidR="007F28F8" w:rsidRPr="007F28F8">
        <w:rPr>
          <w:i/>
          <w:iCs/>
          <w:lang w:val="en-GB"/>
        </w:rPr>
        <w:t>viridis</w:t>
      </w:r>
      <w:proofErr w:type="spellEnd"/>
      <w:r w:rsidR="007F28F8">
        <w:rPr>
          <w:lang w:val="en-GB"/>
        </w:rPr>
        <w:t>), using</w:t>
      </w:r>
      <w:r>
        <w:rPr>
          <w:lang w:val="en-GB"/>
        </w:rPr>
        <w:t xml:space="preserve"> columnar and tentacular tissu</w:t>
      </w:r>
      <w:r w:rsidR="007F28F8">
        <w:rPr>
          <w:lang w:val="en-GB"/>
        </w:rPr>
        <w:t>e</w:t>
      </w:r>
      <w:r>
        <w:rPr>
          <w:lang w:val="en-GB"/>
        </w:rPr>
        <w:t xml:space="preserve">. </w:t>
      </w:r>
      <w:r w:rsidRPr="00B52C65">
        <w:rPr>
          <w:lang w:val="en-GB"/>
        </w:rPr>
        <w:t xml:space="preserve">The physiological changes produced in </w:t>
      </w:r>
      <w:r>
        <w:rPr>
          <w:lang w:val="en-GB"/>
        </w:rPr>
        <w:t>these tissues during and after wound healing and regeneration</w:t>
      </w:r>
      <w:r w:rsidRPr="00B52C65">
        <w:rPr>
          <w:lang w:val="en-GB"/>
        </w:rPr>
        <w:t xml:space="preserve"> involve </w:t>
      </w:r>
      <w:r>
        <w:rPr>
          <w:lang w:val="en-GB"/>
        </w:rPr>
        <w:t xml:space="preserve">a </w:t>
      </w:r>
      <w:r w:rsidRPr="00B52C65">
        <w:rPr>
          <w:lang w:val="en-GB"/>
        </w:rPr>
        <w:t xml:space="preserve">metabolic activation </w:t>
      </w:r>
      <w:r>
        <w:rPr>
          <w:lang w:val="en-GB"/>
        </w:rPr>
        <w:t xml:space="preserve">with </w:t>
      </w:r>
      <w:r w:rsidRPr="00B52C65">
        <w:rPr>
          <w:lang w:val="en-GB"/>
        </w:rPr>
        <w:t>energy purpose</w:t>
      </w:r>
      <w:r>
        <w:rPr>
          <w:lang w:val="en-GB"/>
        </w:rPr>
        <w:t>s</w:t>
      </w:r>
      <w:r w:rsidRPr="00B52C65">
        <w:rPr>
          <w:lang w:val="en-GB"/>
        </w:rPr>
        <w:t>, which is directly related to the production of reactive oxygen species (ROS) and, consequently to the main antioxidant defence systems and oxidative damage</w:t>
      </w:r>
      <w:r>
        <w:rPr>
          <w:lang w:val="en-GB"/>
        </w:rPr>
        <w:t xml:space="preserve"> m</w:t>
      </w:r>
      <w:r w:rsidRPr="00B52C65">
        <w:rPr>
          <w:lang w:val="en-GB"/>
        </w:rPr>
        <w:t>arkers</w:t>
      </w:r>
      <w:r>
        <w:rPr>
          <w:lang w:val="en-GB"/>
        </w:rPr>
        <w:t>.</w:t>
      </w:r>
    </w:p>
    <w:p w14:paraId="3234D48D" w14:textId="45736C0A" w:rsidR="00D97ECA" w:rsidRPr="002028BC" w:rsidRDefault="00EF30C1" w:rsidP="005C2EB9">
      <w:pPr>
        <w:jc w:val="both"/>
        <w:rPr>
          <w:lang w:val="en-GB"/>
        </w:rPr>
      </w:pPr>
      <w:r w:rsidRPr="00EF30C1">
        <w:rPr>
          <w:lang w:val="en-GB"/>
        </w:rPr>
        <w:t>The aim of this study was to explore the viability of inducing asexual reproduction of</w:t>
      </w:r>
      <w:r>
        <w:rPr>
          <w:lang w:val="en-GB"/>
        </w:rPr>
        <w:t xml:space="preserve"> the </w:t>
      </w:r>
      <w:proofErr w:type="spellStart"/>
      <w:r>
        <w:rPr>
          <w:lang w:val="en-GB"/>
        </w:rPr>
        <w:t>snakelocks</w:t>
      </w:r>
      <w:proofErr w:type="spellEnd"/>
      <w:r>
        <w:rPr>
          <w:lang w:val="en-GB"/>
        </w:rPr>
        <w:t xml:space="preserve"> anemone (</w:t>
      </w:r>
      <w:r w:rsidR="007F28F8">
        <w:rPr>
          <w:i/>
          <w:iCs/>
          <w:lang w:val="en-GB"/>
        </w:rPr>
        <w:t>A.</w:t>
      </w:r>
      <w:r w:rsidRPr="00EF30C1">
        <w:rPr>
          <w:i/>
          <w:iCs/>
          <w:lang w:val="en-GB"/>
        </w:rPr>
        <w:t xml:space="preserve"> </w:t>
      </w:r>
      <w:proofErr w:type="spellStart"/>
      <w:r w:rsidRPr="00EF30C1">
        <w:rPr>
          <w:i/>
          <w:iCs/>
          <w:lang w:val="en-GB"/>
        </w:rPr>
        <w:t>viridis</w:t>
      </w:r>
      <w:proofErr w:type="spellEnd"/>
      <w:r>
        <w:rPr>
          <w:lang w:val="en-GB"/>
        </w:rPr>
        <w:t>)</w:t>
      </w:r>
      <w:r w:rsidRPr="00EF30C1">
        <w:rPr>
          <w:lang w:val="en-GB"/>
        </w:rPr>
        <w:t xml:space="preserve"> in captivity</w:t>
      </w:r>
      <w:r>
        <w:rPr>
          <w:lang w:val="en-GB"/>
        </w:rPr>
        <w:t>, with the goal to drive species diversification in the aquaculture industry and aid the preservation of overexploited natural populations.</w:t>
      </w:r>
      <w:r w:rsidR="006E65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EFF4632" w14:textId="78A53571" w:rsidR="005C2EB9" w:rsidRPr="002028BC" w:rsidRDefault="006E65C8" w:rsidP="005C2EB9">
      <w:pPr>
        <w:jc w:val="both"/>
        <w:rPr>
          <w:lang w:val="en-GB"/>
        </w:rPr>
      </w:pPr>
      <w:r w:rsidRPr="002028BC">
        <w:rPr>
          <w:lang w:val="en-GB"/>
        </w:rPr>
        <w:t xml:space="preserve">In this sense, </w:t>
      </w:r>
      <w:r w:rsidR="00D97ECA" w:rsidRPr="002028BC">
        <w:rPr>
          <w:lang w:val="en-GB"/>
        </w:rPr>
        <w:t xml:space="preserve">the authors </w:t>
      </w:r>
      <w:r w:rsidRPr="002028BC">
        <w:rPr>
          <w:lang w:val="en-GB"/>
        </w:rPr>
        <w:t xml:space="preserve">consider this work can contribute positively within the scope of the journal </w:t>
      </w:r>
      <w:r w:rsidR="006A33FB">
        <w:rPr>
          <w:lang w:val="en-GB"/>
        </w:rPr>
        <w:t>providing new strategies for aquaculture production of this species</w:t>
      </w:r>
      <w:r w:rsidRPr="002028BC">
        <w:rPr>
          <w:lang w:val="en-GB"/>
        </w:rPr>
        <w:t xml:space="preserve">.  </w:t>
      </w:r>
    </w:p>
    <w:p w14:paraId="61289D23" w14:textId="77777777" w:rsidR="002028BC" w:rsidRPr="002028BC" w:rsidRDefault="002028BC" w:rsidP="002028BC">
      <w:pPr>
        <w:jc w:val="both"/>
        <w:rPr>
          <w:lang w:val="en-GB"/>
        </w:rPr>
      </w:pPr>
      <w:r w:rsidRPr="002028BC">
        <w:rPr>
          <w:lang w:val="en-GB"/>
        </w:rPr>
        <w:t>We confirm that neither the manuscript nor any parts of its content are currently under consideration for publication with or published in another journal.</w:t>
      </w:r>
    </w:p>
    <w:p w14:paraId="041B7549" w14:textId="467E8CAA" w:rsidR="002028BC" w:rsidRPr="002028BC" w:rsidRDefault="002028BC" w:rsidP="002028BC">
      <w:pPr>
        <w:jc w:val="both"/>
        <w:rPr>
          <w:lang w:val="en-GB"/>
        </w:rPr>
      </w:pPr>
      <w:r w:rsidRPr="002028BC">
        <w:rPr>
          <w:lang w:val="en-GB"/>
        </w:rPr>
        <w:t xml:space="preserve">All authors have approved the manuscript and agree with its submission to </w:t>
      </w:r>
      <w:r w:rsidR="00EF30C1">
        <w:rPr>
          <w:lang w:val="en-GB"/>
        </w:rPr>
        <w:t>Aquaculture</w:t>
      </w:r>
      <w:r w:rsidRPr="002028BC">
        <w:rPr>
          <w:lang w:val="en-GB"/>
        </w:rPr>
        <w:t>.</w:t>
      </w:r>
    </w:p>
    <w:p w14:paraId="5A3E36A1" w14:textId="1733B3EE" w:rsidR="00D97ECA" w:rsidRPr="002028BC" w:rsidRDefault="00D97ECA" w:rsidP="00D97ECA">
      <w:pPr>
        <w:jc w:val="both"/>
        <w:rPr>
          <w:lang w:val="en-GB"/>
        </w:rPr>
      </w:pPr>
      <w:r w:rsidRPr="002028BC">
        <w:rPr>
          <w:lang w:val="en-GB"/>
        </w:rPr>
        <w:t>According to this, we would appreciate it if you would consider this manuscript for publication in the journal.</w:t>
      </w:r>
    </w:p>
    <w:p w14:paraId="1FC2B600" w14:textId="77777777" w:rsidR="00D97ECA" w:rsidRPr="002028BC" w:rsidRDefault="00D97ECA" w:rsidP="00D97ECA">
      <w:pPr>
        <w:jc w:val="both"/>
        <w:rPr>
          <w:lang w:val="en-GB"/>
        </w:rPr>
      </w:pPr>
    </w:p>
    <w:p w14:paraId="7CCF26D8" w14:textId="06566962" w:rsidR="006E65C8" w:rsidRPr="002028BC" w:rsidRDefault="00D97ECA" w:rsidP="005C2EB9">
      <w:pPr>
        <w:jc w:val="both"/>
        <w:rPr>
          <w:lang w:val="en-GB"/>
        </w:rPr>
      </w:pPr>
      <w:r w:rsidRPr="002028BC">
        <w:rPr>
          <w:lang w:val="en-GB"/>
        </w:rPr>
        <w:t>Sincerely,</w:t>
      </w:r>
    </w:p>
    <w:p w14:paraId="0234DBE3" w14:textId="518C82A8" w:rsidR="005C2EB9" w:rsidRPr="002028BC" w:rsidRDefault="00EF30C1" w:rsidP="005C2EB9">
      <w:pPr>
        <w:jc w:val="both"/>
        <w:rPr>
          <w:lang w:val="en-GB"/>
        </w:rPr>
      </w:pPr>
      <w:r>
        <w:rPr>
          <w:lang w:val="en-GB"/>
        </w:rPr>
        <w:t>A. Coll</w:t>
      </w:r>
    </w:p>
    <w:p w14:paraId="07655373" w14:textId="167D527B" w:rsidR="000210C2" w:rsidRPr="002028BC" w:rsidRDefault="000210C2" w:rsidP="005C2EB9">
      <w:pPr>
        <w:jc w:val="both"/>
        <w:rPr>
          <w:lang w:val="en-GB"/>
        </w:rPr>
      </w:pPr>
      <w:r w:rsidRPr="002028BC">
        <w:rPr>
          <w:lang w:val="en-GB"/>
        </w:rPr>
        <w:t>Dep</w:t>
      </w:r>
      <w:r w:rsidR="00EF30C1">
        <w:rPr>
          <w:lang w:val="en-GB"/>
        </w:rPr>
        <w:t>t</w:t>
      </w:r>
      <w:r w:rsidRPr="002028BC">
        <w:rPr>
          <w:lang w:val="en-GB"/>
        </w:rPr>
        <w:t>. Cell Biology</w:t>
      </w:r>
    </w:p>
    <w:p w14:paraId="73B9DECB" w14:textId="140A6667" w:rsidR="000210C2" w:rsidRPr="002028BC" w:rsidRDefault="000210C2" w:rsidP="005C2EB9">
      <w:pPr>
        <w:jc w:val="both"/>
        <w:rPr>
          <w:lang w:val="en-GB"/>
        </w:rPr>
      </w:pPr>
      <w:r w:rsidRPr="002028BC">
        <w:rPr>
          <w:lang w:val="en-GB"/>
        </w:rPr>
        <w:t>University of Granada</w:t>
      </w:r>
    </w:p>
    <w:p w14:paraId="27DF90DA" w14:textId="1E2C1E9A" w:rsidR="000210C2" w:rsidRPr="002028BC" w:rsidRDefault="000210C2" w:rsidP="005C2EB9">
      <w:pPr>
        <w:jc w:val="both"/>
        <w:rPr>
          <w:lang w:val="en-GB"/>
        </w:rPr>
      </w:pPr>
      <w:r w:rsidRPr="002028BC">
        <w:rPr>
          <w:lang w:val="en-GB"/>
        </w:rPr>
        <w:t>Spain</w:t>
      </w:r>
    </w:p>
    <w:p w14:paraId="39D658C7" w14:textId="77777777" w:rsidR="005C2EB9" w:rsidRPr="00EF30C1" w:rsidRDefault="005C2EB9">
      <w:pPr>
        <w:rPr>
          <w:lang w:val="en-US"/>
        </w:rPr>
      </w:pPr>
    </w:p>
    <w:sectPr w:rsidR="005C2EB9" w:rsidRPr="00EF30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9"/>
    <w:rsid w:val="00007E50"/>
    <w:rsid w:val="000210C2"/>
    <w:rsid w:val="00122928"/>
    <w:rsid w:val="00196E25"/>
    <w:rsid w:val="001B5DF8"/>
    <w:rsid w:val="002028BC"/>
    <w:rsid w:val="002410D0"/>
    <w:rsid w:val="00295938"/>
    <w:rsid w:val="00302640"/>
    <w:rsid w:val="00366C9A"/>
    <w:rsid w:val="00457D1E"/>
    <w:rsid w:val="00525C69"/>
    <w:rsid w:val="005B112D"/>
    <w:rsid w:val="005C2EB9"/>
    <w:rsid w:val="005C4F5D"/>
    <w:rsid w:val="00601AD3"/>
    <w:rsid w:val="006A0D30"/>
    <w:rsid w:val="006A33FB"/>
    <w:rsid w:val="006E65C8"/>
    <w:rsid w:val="007831E5"/>
    <w:rsid w:val="007D08BA"/>
    <w:rsid w:val="007F28F8"/>
    <w:rsid w:val="008A64EE"/>
    <w:rsid w:val="009C0ED9"/>
    <w:rsid w:val="00A05ABD"/>
    <w:rsid w:val="00A34D27"/>
    <w:rsid w:val="00A665AB"/>
    <w:rsid w:val="00B1093A"/>
    <w:rsid w:val="00B17D3E"/>
    <w:rsid w:val="00B52C65"/>
    <w:rsid w:val="00D80EE6"/>
    <w:rsid w:val="00D97ECA"/>
    <w:rsid w:val="00DD7004"/>
    <w:rsid w:val="00EC5ED7"/>
    <w:rsid w:val="00EF30C1"/>
    <w:rsid w:val="00F243B5"/>
    <w:rsid w:val="00F540AD"/>
    <w:rsid w:val="00F6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9A833"/>
  <w15:chartTrackingRefBased/>
  <w15:docId w15:val="{5ABFCF9E-D5EE-47C8-AC28-55D12496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DPI31text">
    <w:name w:val="MDPI_3.1_text"/>
    <w:qFormat/>
    <w:rsid w:val="006E65C8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lang w:val="en-US" w:eastAsia="de-DE" w:bidi="en-US"/>
      <w14:ligatures w14:val="none"/>
    </w:rPr>
  </w:style>
  <w:style w:type="paragraph" w:styleId="Prrafodelista">
    <w:name w:val="List Paragraph"/>
    <w:basedOn w:val="Normal"/>
    <w:uiPriority w:val="34"/>
    <w:qFormat/>
    <w:rsid w:val="00EF3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6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727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1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50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36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ALBERTO COLL FERNÁNDEZ</cp:lastModifiedBy>
  <cp:revision>5</cp:revision>
  <dcterms:created xsi:type="dcterms:W3CDTF">2026-03-09T13:43:00Z</dcterms:created>
  <dcterms:modified xsi:type="dcterms:W3CDTF">2026-03-09T15:39:00Z</dcterms:modified>
</cp:coreProperties>
</file>