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D5C02" w14:textId="77777777" w:rsidR="00212BE2" w:rsidRPr="00212BE2" w:rsidRDefault="00212BE2" w:rsidP="00212BE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2BE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## </w:t>
      </w:r>
      <w:r w:rsidRPr="00212BE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Objective</w:t>
      </w:r>
    </w:p>
    <w:p w14:paraId="189A7E76" w14:textId="77777777" w:rsidR="00212BE2" w:rsidRPr="00212BE2" w:rsidRDefault="00212BE2" w:rsidP="00212BE2">
      <w:pPr>
        <w:spacing w:after="0" w:line="300" w:lineRule="atLeast"/>
        <w:ind w:firstLine="708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2BE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Validate inventory platform stability under load.</w:t>
      </w:r>
    </w:p>
    <w:p w14:paraId="064B27B8" w14:textId="77777777" w:rsidR="00212BE2" w:rsidRPr="00212BE2" w:rsidRDefault="00212BE2" w:rsidP="00212BE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2BE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## </w:t>
      </w:r>
      <w:r w:rsidRPr="00212BE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Configuration</w:t>
      </w:r>
    </w:p>
    <w:p w14:paraId="17B53872" w14:textId="77777777" w:rsidR="00212BE2" w:rsidRPr="00212BE2" w:rsidRDefault="00212BE2" w:rsidP="00212BE2">
      <w:pPr>
        <w:spacing w:after="0" w:line="300" w:lineRule="atLeast"/>
        <w:ind w:firstLine="708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2BE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 Tool: k6</w:t>
      </w:r>
    </w:p>
    <w:p w14:paraId="14AFCA32" w14:textId="77777777" w:rsidR="00212BE2" w:rsidRPr="00212BE2" w:rsidRDefault="00212BE2" w:rsidP="00212BE2">
      <w:pPr>
        <w:spacing w:after="0" w:line="300" w:lineRule="atLeast"/>
        <w:ind w:firstLine="708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2BE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 Concurrent Users: 500</w:t>
      </w:r>
    </w:p>
    <w:p w14:paraId="2E10DEEE" w14:textId="77777777" w:rsidR="00212BE2" w:rsidRPr="00212BE2" w:rsidRDefault="00212BE2" w:rsidP="00212BE2">
      <w:pPr>
        <w:spacing w:after="0" w:line="300" w:lineRule="atLeast"/>
        <w:ind w:firstLine="708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2BE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 Duration: 35 minutes</w:t>
      </w:r>
    </w:p>
    <w:p w14:paraId="700482B0" w14:textId="77777777" w:rsidR="00212BE2" w:rsidRPr="00212BE2" w:rsidRDefault="00212BE2" w:rsidP="00212BE2">
      <w:pPr>
        <w:spacing w:after="0" w:line="300" w:lineRule="atLeast"/>
        <w:ind w:firstLine="708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2BE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 Inventory Discount Batch: Every 30 minutes</w:t>
      </w:r>
    </w:p>
    <w:p w14:paraId="263958D0" w14:textId="5A28D0BC" w:rsidR="00212BE2" w:rsidRPr="00212BE2" w:rsidRDefault="00212BE2" w:rsidP="00212BE2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</w:pPr>
      <w:r w:rsidRPr="00212BE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## Components Tested</w:t>
      </w:r>
    </w:p>
    <w:p w14:paraId="5AFADC1A" w14:textId="77777777" w:rsidR="00212BE2" w:rsidRPr="00212BE2" w:rsidRDefault="00212BE2" w:rsidP="00212BE2">
      <w:pPr>
        <w:spacing w:after="0" w:line="300" w:lineRule="atLeast"/>
        <w:ind w:firstLine="708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2BE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 Microservices</w:t>
      </w:r>
    </w:p>
    <w:p w14:paraId="35E6AA4D" w14:textId="77777777" w:rsidR="00212BE2" w:rsidRPr="00212BE2" w:rsidRDefault="00212BE2" w:rsidP="00212BE2">
      <w:pPr>
        <w:spacing w:after="0" w:line="300" w:lineRule="atLeast"/>
        <w:ind w:firstLine="708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2BE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 Queue Processing</w:t>
      </w:r>
    </w:p>
    <w:p w14:paraId="05320FEB" w14:textId="77777777" w:rsidR="00212BE2" w:rsidRPr="00212BE2" w:rsidRDefault="00212BE2" w:rsidP="00212BE2">
      <w:pPr>
        <w:spacing w:after="0" w:line="300" w:lineRule="atLeast"/>
        <w:ind w:firstLine="708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2BE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 Python Jobs</w:t>
      </w:r>
    </w:p>
    <w:p w14:paraId="54EB45E5" w14:textId="213C8901" w:rsidR="00212BE2" w:rsidRPr="00212BE2" w:rsidRDefault="00212BE2" w:rsidP="00212BE2">
      <w:pPr>
        <w:spacing w:after="0" w:line="300" w:lineRule="atLeast"/>
        <w:ind w:firstLine="708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2BE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 PostgreSQL</w:t>
      </w:r>
    </w:p>
    <w:p w14:paraId="595EA0FC" w14:textId="77777777" w:rsidR="00212BE2" w:rsidRPr="00212BE2" w:rsidRDefault="00212BE2" w:rsidP="00212BE2">
      <w:pPr>
        <w:spacing w:after="0" w:line="300" w:lineRule="atLeast"/>
        <w:ind w:firstLine="708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2BE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 Kafka Integration</w:t>
      </w:r>
    </w:p>
    <w:p w14:paraId="521A95FB" w14:textId="5E1A386C" w:rsidR="00212BE2" w:rsidRPr="00745E56" w:rsidRDefault="00212BE2" w:rsidP="00212BE2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</w:pPr>
      <w:r w:rsidRPr="00745E5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 ## Results</w:t>
      </w:r>
      <w:r w:rsidRPr="00745E5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 xml:space="preserve"> </w:t>
      </w:r>
    </w:p>
    <w:p w14:paraId="1E56CD4A" w14:textId="74533CC9" w:rsidR="00212BE2" w:rsidRPr="00212BE2" w:rsidRDefault="00212BE2" w:rsidP="00212BE2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See image below</w:t>
      </w:r>
    </w:p>
    <w:p w14:paraId="07FF5389" w14:textId="2BAF2BEE" w:rsidR="00212BE2" w:rsidRPr="00745E56" w:rsidRDefault="00212BE2" w:rsidP="00212BE2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</w:pPr>
      <w:r w:rsidRPr="00745E5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 ### Response Time</w:t>
      </w:r>
    </w:p>
    <w:p w14:paraId="65AF2BE1" w14:textId="231D8C77" w:rsidR="00212BE2" w:rsidRPr="00212BE2" w:rsidRDefault="00212BE2" w:rsidP="00212BE2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See image below</w:t>
      </w:r>
    </w:p>
    <w:p w14:paraId="4CC58635" w14:textId="0C33324E" w:rsidR="00212BE2" w:rsidRDefault="00212BE2" w:rsidP="00212BE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</w:p>
    <w:p w14:paraId="5D052FE6" w14:textId="2EF37468" w:rsidR="00212BE2" w:rsidRPr="00212BE2" w:rsidRDefault="00212BE2" w:rsidP="00212BE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2BE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Pending</w:t>
      </w:r>
    </w:p>
    <w:p w14:paraId="50DF250A" w14:textId="77777777" w:rsidR="00212BE2" w:rsidRPr="00212BE2" w:rsidRDefault="00212BE2" w:rsidP="00212BE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2BE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### Error Rate</w:t>
      </w:r>
    </w:p>
    <w:p w14:paraId="0B15F99C" w14:textId="77777777" w:rsidR="00212BE2" w:rsidRPr="00212BE2" w:rsidRDefault="00212BE2" w:rsidP="00212BE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2BE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Pending</w:t>
      </w:r>
    </w:p>
    <w:p w14:paraId="201BE4A5" w14:textId="77777777" w:rsidR="00212BE2" w:rsidRPr="00745E56" w:rsidRDefault="00212BE2" w:rsidP="00212BE2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</w:pPr>
      <w:r w:rsidRPr="00745E5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### Resource Utilization</w:t>
      </w:r>
    </w:p>
    <w:p w14:paraId="6906CE84" w14:textId="77777777" w:rsidR="00745E56" w:rsidRPr="00745E56" w:rsidRDefault="00745E56" w:rsidP="00745E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5E5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 Resource utilization metrics were collected throughout the test execution period.</w:t>
      </w:r>
    </w:p>
    <w:p w14:paraId="7E3F428F" w14:textId="77777777" w:rsidR="00745E56" w:rsidRPr="00745E56" w:rsidRDefault="00745E56" w:rsidP="00745E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5E5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 Monitoring included application services, Python processors, database activity, and Kafka-related components.</w:t>
      </w:r>
    </w:p>
    <w:p w14:paraId="23591CD6" w14:textId="77777777" w:rsidR="00745E56" w:rsidRPr="00745E56" w:rsidRDefault="00745E56" w:rsidP="00745E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5E5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 CPU, memory, disk I/O, network throughput, and database performance indicators were monitored where applicable.</w:t>
      </w:r>
    </w:p>
    <w:p w14:paraId="0EE91B21" w14:textId="77777777" w:rsidR="00745E56" w:rsidRPr="00745E56" w:rsidRDefault="00745E56" w:rsidP="00745E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5E5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 Detailed utilization statistics and trends will be documented after the analysis of the monitoring data and execution logs.</w:t>
      </w:r>
    </w:p>
    <w:p w14:paraId="60F1E471" w14:textId="704026E4" w:rsidR="00212BE2" w:rsidRPr="00212BE2" w:rsidRDefault="00212BE2" w:rsidP="00212BE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</w:p>
    <w:p w14:paraId="33F7596B" w14:textId="77777777" w:rsidR="00212BE2" w:rsidRPr="00745E56" w:rsidRDefault="00212BE2" w:rsidP="00212BE2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</w:pPr>
      <w:r w:rsidRPr="00745E5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## Observations</w:t>
      </w:r>
    </w:p>
    <w:p w14:paraId="40684506" w14:textId="77777777" w:rsidR="00745E56" w:rsidRPr="00745E56" w:rsidRDefault="00745E56" w:rsidP="00745E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5E5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 The platform was tested under a workload of 500 concurrent users.</w:t>
      </w:r>
    </w:p>
    <w:p w14:paraId="01168199" w14:textId="77777777" w:rsidR="00745E56" w:rsidRPr="00745E56" w:rsidRDefault="00745E56" w:rsidP="00745E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5E5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 Inventory discount processing was executed every 30 minutes during the test window.</w:t>
      </w:r>
    </w:p>
    <w:p w14:paraId="7550B3D4" w14:textId="77777777" w:rsidR="00745E56" w:rsidRPr="00745E56" w:rsidRDefault="00745E56" w:rsidP="00745E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5E5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 The test included synchronous APIs, event-driven microservices, queue processing, Python services, PostgreSQL operations, and Kafka integrations.</w:t>
      </w:r>
    </w:p>
    <w:p w14:paraId="5DE0A917" w14:textId="77777777" w:rsidR="00745E56" w:rsidRPr="00745E56" w:rsidRDefault="00745E56" w:rsidP="00745E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5E5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 Application, database, and integration logs were collected for post-execution analysis.</w:t>
      </w:r>
    </w:p>
    <w:p w14:paraId="07C196B0" w14:textId="77777777" w:rsidR="00745E56" w:rsidRPr="00745E56" w:rsidRDefault="00745E56" w:rsidP="00745E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5E5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 Detailed response time, throughput, resource utilization, and error metrics are pending final review.</w:t>
      </w:r>
    </w:p>
    <w:p w14:paraId="5692E584" w14:textId="77777777" w:rsidR="00745E56" w:rsidRPr="00212BE2" w:rsidRDefault="00745E56" w:rsidP="00212BE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</w:p>
    <w:p w14:paraId="1838CDB2" w14:textId="77777777" w:rsidR="00212BE2" w:rsidRPr="00212BE2" w:rsidRDefault="00212BE2" w:rsidP="00212BE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2BE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BC51B62" w14:textId="77777777" w:rsidR="00212BE2" w:rsidRPr="00745E56" w:rsidRDefault="00212BE2" w:rsidP="00212BE2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</w:pPr>
      <w:r w:rsidRPr="00745E5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## Conclusion</w:t>
      </w:r>
    </w:p>
    <w:p w14:paraId="441F9955" w14:textId="77777777" w:rsidR="00745E56" w:rsidRDefault="00745E56" w:rsidP="00745E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</w:p>
    <w:p w14:paraId="6922B19F" w14:textId="64FFCB1A" w:rsidR="00745E56" w:rsidRPr="00745E56" w:rsidRDefault="00745E56" w:rsidP="00745E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5E5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The performance test was executed to validate the stability and scalability of the platform under concurrent load conditions.</w:t>
      </w:r>
    </w:p>
    <w:p w14:paraId="1F822E37" w14:textId="74A32119" w:rsidR="00745E56" w:rsidRPr="00745E56" w:rsidRDefault="00745E56" w:rsidP="00745E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5E5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The test covered synchronous and event-driven microservices, queue processing, Python services, PostgreSQL batch operations, and Kafka-based integrations.</w:t>
      </w:r>
    </w:p>
    <w:p w14:paraId="189EE0D1" w14:textId="53AB12DF" w:rsidR="00745E56" w:rsidRPr="00745E56" w:rsidRDefault="00745E56" w:rsidP="00745E5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745E56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Final observations, performance metrics, bottlenecks, and recommendations will be documented after the analysis of the collected results.</w:t>
      </w:r>
    </w:p>
    <w:p w14:paraId="3346FF2A" w14:textId="77777777" w:rsidR="00212BE2" w:rsidRPr="00212BE2" w:rsidRDefault="00212BE2" w:rsidP="00212BE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</w:p>
    <w:p w14:paraId="4B62F0D5" w14:textId="77777777" w:rsidR="00212BE2" w:rsidRDefault="00212BE2"/>
    <w:p w14:paraId="684D654B" w14:textId="42658317" w:rsidR="00245654" w:rsidRDefault="00245654">
      <w:r w:rsidRPr="00245654">
        <w:drawing>
          <wp:inline distT="0" distB="0" distL="0" distR="0" wp14:anchorId="7B31FD52" wp14:editId="7BB83583">
            <wp:extent cx="5612130" cy="3808095"/>
            <wp:effectExtent l="0" t="0" r="1270" b="1905"/>
            <wp:docPr id="1933514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14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6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A1EA6"/>
    <w:multiLevelType w:val="hybridMultilevel"/>
    <w:tmpl w:val="56AA0E7E"/>
    <w:lvl w:ilvl="0" w:tplc="3F8E9F22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5692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654"/>
    <w:rsid w:val="00212BE2"/>
    <w:rsid w:val="00245654"/>
    <w:rsid w:val="003D3567"/>
    <w:rsid w:val="004454B4"/>
    <w:rsid w:val="005B4F61"/>
    <w:rsid w:val="0074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5609A3"/>
  <w15:chartTrackingRefBased/>
  <w15:docId w15:val="{72DA9329-E6C8-444D-ACF3-2A248621E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5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45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5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5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5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5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5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5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5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45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5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56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56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6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56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56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56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5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5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5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5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56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56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56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5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56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56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2B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jt68qa3kebfgbnm62-qa">
    <w:name w:val="j+t6+8qa3kebfgbnm62-qa=="/>
    <w:basedOn w:val="Fuentedeprrafopredeter"/>
    <w:rsid w:val="00212BE2"/>
  </w:style>
  <w:style w:type="character" w:styleId="Fuerte">
    <w:name w:val="Strong"/>
    <w:basedOn w:val="Fuentedeprrafopredeter"/>
    <w:uiPriority w:val="22"/>
    <w:qFormat/>
    <w:rsid w:val="00212BE2"/>
    <w:rPr>
      <w:b/>
      <w:bCs/>
    </w:rPr>
  </w:style>
  <w:style w:type="character" w:customStyle="1" w:styleId="fui-text">
    <w:name w:val="fui-text"/>
    <w:basedOn w:val="Fuentedeprrafopredeter"/>
    <w:rsid w:val="00212BE2"/>
  </w:style>
  <w:style w:type="character" w:customStyle="1" w:styleId="fui-tabcontent">
    <w:name w:val="fui-tab__content"/>
    <w:basedOn w:val="Fuentedeprrafopredeter"/>
    <w:rsid w:val="00212BE2"/>
  </w:style>
  <w:style w:type="character" w:customStyle="1" w:styleId="fui-tabcontent--reserved-space">
    <w:name w:val="fui-tab__content--reserved-space"/>
    <w:basedOn w:val="Fuentedeprrafopredeter"/>
    <w:rsid w:val="00212BE2"/>
  </w:style>
  <w:style w:type="paragraph" w:customStyle="1" w:styleId="1ehrlty">
    <w:name w:val="___1ehrlty"/>
    <w:basedOn w:val="Normal"/>
    <w:rsid w:val="00212B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fai-editorinputplaceholdervalue">
    <w:name w:val="fai-editorinput__placeholdervalue"/>
    <w:basedOn w:val="Fuentedeprrafopredeter"/>
    <w:rsid w:val="00212B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250</Words>
  <Characters>1547</Characters>
  <Application>Microsoft Office Word</Application>
  <DocSecurity>0</DocSecurity>
  <Lines>27</Lines>
  <Paragraphs>18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Ferrusca Gonzalez</dc:creator>
  <cp:keywords/>
  <dc:description/>
  <cp:lastModifiedBy>Alberto Ferrusca Gonzalez</cp:lastModifiedBy>
  <cp:revision>4</cp:revision>
  <dcterms:created xsi:type="dcterms:W3CDTF">2026-07-14T04:02:00Z</dcterms:created>
  <dcterms:modified xsi:type="dcterms:W3CDTF">2026-07-14T04:15:00Z</dcterms:modified>
</cp:coreProperties>
</file>