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8D10" w14:textId="5AF98295" w:rsidR="00692DC6" w:rsidRPr="00127B03" w:rsidRDefault="00692DC6">
      <w:pPr>
        <w:rPr>
          <w:b/>
          <w:bCs/>
          <w:sz w:val="32"/>
          <w:szCs w:val="32"/>
          <w:lang w:val="en-GB"/>
        </w:rPr>
      </w:pPr>
      <w:r w:rsidRPr="00127B03">
        <w:rPr>
          <w:b/>
          <w:bCs/>
          <w:sz w:val="32"/>
          <w:szCs w:val="32"/>
          <w:lang w:val="en-GB"/>
        </w:rPr>
        <w:t xml:space="preserve">NOTE </w:t>
      </w:r>
      <w:r w:rsidR="008A196F" w:rsidRPr="00127B03">
        <w:rPr>
          <w:b/>
          <w:bCs/>
          <w:sz w:val="32"/>
          <w:szCs w:val="32"/>
          <w:lang w:val="en-GB"/>
        </w:rPr>
        <w:t>IMPORTANTI</w:t>
      </w:r>
      <w:r w:rsidRPr="00127B03">
        <w:rPr>
          <w:b/>
          <w:bCs/>
          <w:sz w:val="32"/>
          <w:szCs w:val="32"/>
          <w:lang w:val="en-GB"/>
        </w:rPr>
        <w:t>:</w:t>
      </w:r>
    </w:p>
    <w:p w14:paraId="2857C53E" w14:textId="61C386D8" w:rsidR="00692DC6" w:rsidRPr="008A196F" w:rsidRDefault="00692DC6" w:rsidP="00692DC6">
      <w:pPr>
        <w:pStyle w:val="ListParagraph"/>
        <w:numPr>
          <w:ilvl w:val="0"/>
          <w:numId w:val="3"/>
        </w:numPr>
        <w:rPr>
          <w:sz w:val="28"/>
          <w:szCs w:val="28"/>
          <w:lang w:val="en-GB"/>
        </w:rPr>
      </w:pPr>
      <w:r w:rsidRPr="00692DC6">
        <w:rPr>
          <w:sz w:val="24"/>
          <w:szCs w:val="24"/>
          <w:lang w:val="en-GB"/>
        </w:rPr>
        <w:t>La classe TestRunner permette, mediante l’uso delle Reflections, di eseguire tutte le suite di test insieme oppure di eseguire solo quelle desiderate indicando da riga di comando i nomi delle classi di test che vogliono essere eseguite.</w:t>
      </w:r>
      <w:r w:rsidRPr="00692DC6">
        <w:rPr>
          <w:sz w:val="24"/>
          <w:szCs w:val="24"/>
          <w:lang w:val="en-GB"/>
        </w:rPr>
        <w:br/>
        <w:t>Dalla cartella principale del progetto (dopo aver compilato</w:t>
      </w:r>
      <w:r w:rsidR="008A196F">
        <w:rPr>
          <w:sz w:val="24"/>
          <w:szCs w:val="24"/>
          <w:lang w:val="en-GB"/>
        </w:rPr>
        <w:t xml:space="preserve"> e inserito Junit e hamcrest nel CLASSPATH</w:t>
      </w:r>
      <w:r w:rsidRPr="00692DC6">
        <w:rPr>
          <w:sz w:val="24"/>
          <w:szCs w:val="24"/>
          <w:lang w:val="en-GB"/>
        </w:rPr>
        <w:t>):</w:t>
      </w:r>
    </w:p>
    <w:p w14:paraId="3EC91B8D" w14:textId="10FF5CEF" w:rsidR="008A196F" w:rsidRPr="008A196F" w:rsidRDefault="008A196F" w:rsidP="008A196F">
      <w:pPr>
        <w:pStyle w:val="ListParagraph"/>
        <w:numPr>
          <w:ilvl w:val="1"/>
          <w:numId w:val="3"/>
        </w:numPr>
        <w:rPr>
          <w:i/>
          <w:iCs/>
          <w:sz w:val="28"/>
          <w:szCs w:val="28"/>
          <w:lang w:val="en-GB"/>
        </w:rPr>
      </w:pPr>
      <w:r w:rsidRPr="008A196F">
        <w:rPr>
          <w:b/>
          <w:bCs/>
          <w:sz w:val="24"/>
          <w:szCs w:val="24"/>
          <w:lang w:val="en-GB"/>
        </w:rPr>
        <w:t>Java myTest\TestRunner.java</w:t>
      </w:r>
      <w:r>
        <w:rPr>
          <w:i/>
          <w:iCs/>
          <w:sz w:val="24"/>
          <w:szCs w:val="24"/>
          <w:lang w:val="en-GB"/>
        </w:rPr>
        <w:t xml:space="preserve">: </w:t>
      </w:r>
      <w:r>
        <w:rPr>
          <w:sz w:val="24"/>
          <w:szCs w:val="24"/>
          <w:lang w:val="en-GB"/>
        </w:rPr>
        <w:t>esegue tutti I test definiti riportando l’opportuno report dei risultati dell’esecuzione dei test</w:t>
      </w:r>
    </w:p>
    <w:p w14:paraId="2F9CE6DC" w14:textId="0CFBC7D7" w:rsidR="008A196F" w:rsidRPr="008A196F" w:rsidRDefault="008A196F" w:rsidP="008A196F">
      <w:pPr>
        <w:pStyle w:val="ListParagraph"/>
        <w:numPr>
          <w:ilvl w:val="1"/>
          <w:numId w:val="3"/>
        </w:numPr>
        <w:rPr>
          <w:b/>
          <w:bCs/>
          <w:sz w:val="28"/>
          <w:szCs w:val="28"/>
          <w:lang w:val="en-GB"/>
        </w:rPr>
      </w:pPr>
      <w:r w:rsidRPr="008A196F">
        <w:rPr>
          <w:b/>
          <w:bCs/>
          <w:sz w:val="24"/>
          <w:szCs w:val="24"/>
          <w:lang w:val="en-GB"/>
        </w:rPr>
        <w:t>Java myTest\TestRunner.java myTest.suite1 myTest.suite2 myTest.suite3:</w:t>
      </w:r>
    </w:p>
    <w:p w14:paraId="03E7A733" w14:textId="0BCAF50B" w:rsidR="008A196F" w:rsidRDefault="008A196F" w:rsidP="008A196F">
      <w:pPr>
        <w:pStyle w:val="ListParagraph"/>
        <w:ind w:left="1440"/>
        <w:rPr>
          <w:sz w:val="24"/>
          <w:szCs w:val="24"/>
          <w:lang w:val="en-GB"/>
        </w:rPr>
      </w:pPr>
      <w:r>
        <w:rPr>
          <w:sz w:val="24"/>
          <w:szCs w:val="24"/>
          <w:lang w:val="en-GB"/>
        </w:rPr>
        <w:t xml:space="preserve">Permette di eseguire le suite “suite1”, “suite2”, “suite3” definite all’interno del package </w:t>
      </w:r>
      <w:r w:rsidR="00127B03">
        <w:rPr>
          <w:sz w:val="24"/>
          <w:szCs w:val="24"/>
          <w:lang w:val="en-GB"/>
        </w:rPr>
        <w:t>“</w:t>
      </w:r>
      <w:r>
        <w:rPr>
          <w:sz w:val="24"/>
          <w:szCs w:val="24"/>
          <w:lang w:val="en-GB"/>
        </w:rPr>
        <w:t>myTest</w:t>
      </w:r>
      <w:r w:rsidR="00127B03">
        <w:rPr>
          <w:sz w:val="24"/>
          <w:szCs w:val="24"/>
          <w:lang w:val="en-GB"/>
        </w:rPr>
        <w:t>”</w:t>
      </w:r>
      <w:r>
        <w:rPr>
          <w:sz w:val="24"/>
          <w:szCs w:val="24"/>
          <w:lang w:val="en-GB"/>
        </w:rPr>
        <w:t>. Il numero di suite eseguibili non ha un limite.</w:t>
      </w:r>
    </w:p>
    <w:p w14:paraId="4E83F8D4" w14:textId="64622FC3" w:rsidR="008A196F" w:rsidRPr="006C7BD0" w:rsidRDefault="00127B03" w:rsidP="008A196F">
      <w:pPr>
        <w:pStyle w:val="ListParagraph"/>
        <w:ind w:left="1440"/>
        <w:rPr>
          <w:sz w:val="24"/>
          <w:szCs w:val="24"/>
        </w:rPr>
      </w:pPr>
      <w:r>
        <w:rPr>
          <w:sz w:val="24"/>
          <w:szCs w:val="24"/>
        </w:rPr>
        <w:t>Un n</w:t>
      </w:r>
      <w:r w:rsidR="008A196F" w:rsidRPr="006C7BD0">
        <w:rPr>
          <w:sz w:val="24"/>
          <w:szCs w:val="24"/>
        </w:rPr>
        <w:t>ome di suite errato lancia eccezione e fa terminare il programma.</w:t>
      </w:r>
    </w:p>
    <w:p w14:paraId="2773E5FC" w14:textId="6CC3ECA0" w:rsidR="008A196F" w:rsidRPr="006C7BD0" w:rsidRDefault="008A196F" w:rsidP="008A196F">
      <w:pPr>
        <w:pStyle w:val="ListParagraph"/>
        <w:numPr>
          <w:ilvl w:val="0"/>
          <w:numId w:val="3"/>
        </w:numPr>
        <w:rPr>
          <w:sz w:val="28"/>
          <w:szCs w:val="28"/>
        </w:rPr>
      </w:pPr>
      <w:r w:rsidRPr="006C7BD0">
        <w:rPr>
          <w:sz w:val="24"/>
          <w:szCs w:val="24"/>
        </w:rPr>
        <w:t>Tutta la documentazione delle classi, delle interfacce, dei casi di test e delle suite di test è</w:t>
      </w:r>
      <w:r w:rsidRPr="006C7BD0">
        <w:rPr>
          <w:sz w:val="24"/>
          <w:szCs w:val="24"/>
        </w:rPr>
        <w:br/>
        <w:t>stata eseguita interamente con Javadoc.</w:t>
      </w:r>
      <w:r w:rsidRPr="006C7BD0">
        <w:rPr>
          <w:sz w:val="24"/>
          <w:szCs w:val="24"/>
        </w:rPr>
        <w:br/>
        <w:t>Sono stati definiti tag custom per i vari campi inseriti all’interno della tabella fornita nella consegna dell’homework</w:t>
      </w:r>
    </w:p>
    <w:p w14:paraId="3359AF83" w14:textId="134AEE17" w:rsidR="00FB1808" w:rsidRPr="006C7BD0" w:rsidRDefault="00FB1808" w:rsidP="008A196F">
      <w:pPr>
        <w:pStyle w:val="ListParagraph"/>
        <w:numPr>
          <w:ilvl w:val="0"/>
          <w:numId w:val="3"/>
        </w:numPr>
        <w:rPr>
          <w:sz w:val="28"/>
          <w:szCs w:val="28"/>
        </w:rPr>
      </w:pPr>
      <w:r w:rsidRPr="006C7BD0">
        <w:rPr>
          <w:sz w:val="24"/>
          <w:szCs w:val="24"/>
        </w:rPr>
        <w:t>I risultati dei test sono stati forniti in formato HTML (suddivisi per suite) all’interno della cartella “Test Suite Execution Records”.</w:t>
      </w:r>
      <w:r w:rsidRPr="006C7BD0">
        <w:rPr>
          <w:sz w:val="24"/>
          <w:szCs w:val="24"/>
        </w:rPr>
        <w:br/>
        <w:t>E’ inoltre possibile</w:t>
      </w:r>
      <w:r w:rsidR="001B7C52">
        <w:rPr>
          <w:sz w:val="24"/>
          <w:szCs w:val="24"/>
        </w:rPr>
        <w:t xml:space="preserve"> accedere</w:t>
      </w:r>
      <w:r w:rsidRPr="006C7BD0">
        <w:rPr>
          <w:sz w:val="24"/>
          <w:szCs w:val="24"/>
        </w:rPr>
        <w:t xml:space="preserve"> a tali HTML anche direttamente dalla documentazione javadoc dei test aprendo il file .html </w:t>
      </w:r>
      <w:r w:rsidR="001B7C52">
        <w:rPr>
          <w:sz w:val="24"/>
          <w:szCs w:val="24"/>
        </w:rPr>
        <w:t xml:space="preserve">javadoc </w:t>
      </w:r>
      <w:r w:rsidRPr="006C7BD0">
        <w:rPr>
          <w:sz w:val="24"/>
          <w:szCs w:val="24"/>
        </w:rPr>
        <w:t>della suite desiderata e cliccando sul link inserito sotto la sezione “execution records”.</w:t>
      </w:r>
    </w:p>
    <w:p w14:paraId="0BF00DB4" w14:textId="3F44F52A" w:rsidR="008A196F" w:rsidRPr="006C7BD0" w:rsidRDefault="008A196F" w:rsidP="008A196F">
      <w:pPr>
        <w:rPr>
          <w:sz w:val="24"/>
          <w:szCs w:val="24"/>
        </w:rPr>
      </w:pPr>
    </w:p>
    <w:p w14:paraId="6B159E95" w14:textId="2C0F2CF8" w:rsidR="008A196F" w:rsidRPr="006C7BD0" w:rsidRDefault="00E0441D" w:rsidP="008A196F">
      <w:pPr>
        <w:rPr>
          <w:sz w:val="24"/>
          <w:szCs w:val="24"/>
        </w:rPr>
      </w:pPr>
      <w:r w:rsidRPr="006C7BD0">
        <w:rPr>
          <w:noProof/>
          <w:sz w:val="24"/>
          <w:szCs w:val="24"/>
        </w:rPr>
        <w:drawing>
          <wp:anchor distT="0" distB="0" distL="114300" distR="114300" simplePos="0" relativeHeight="251660288" behindDoc="0" locked="0" layoutInCell="1" allowOverlap="1" wp14:anchorId="7FF87B39" wp14:editId="426294AB">
            <wp:simplePos x="0" y="0"/>
            <wp:positionH relativeFrom="margin">
              <wp:align>right</wp:align>
            </wp:positionH>
            <wp:positionV relativeFrom="paragraph">
              <wp:posOffset>226695</wp:posOffset>
            </wp:positionV>
            <wp:extent cx="3571875" cy="3028950"/>
            <wp:effectExtent l="0" t="0" r="0" b="1905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6C7BD0">
        <w:rPr>
          <w:noProof/>
          <w:sz w:val="24"/>
          <w:szCs w:val="24"/>
        </w:rPr>
        <w:drawing>
          <wp:anchor distT="0" distB="0" distL="114300" distR="114300" simplePos="0" relativeHeight="251658240" behindDoc="0" locked="0" layoutInCell="1" allowOverlap="1" wp14:anchorId="737C2AB2" wp14:editId="20EAC947">
            <wp:simplePos x="0" y="0"/>
            <wp:positionH relativeFrom="column">
              <wp:posOffset>-281940</wp:posOffset>
            </wp:positionH>
            <wp:positionV relativeFrom="paragraph">
              <wp:posOffset>274320</wp:posOffset>
            </wp:positionV>
            <wp:extent cx="2724150" cy="1762125"/>
            <wp:effectExtent l="0" t="0" r="0" b="952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8A196F" w:rsidRPr="006C7BD0">
        <w:rPr>
          <w:sz w:val="24"/>
          <w:szCs w:val="24"/>
        </w:rPr>
        <w:t xml:space="preserve">La struttura </w:t>
      </w:r>
      <w:r w:rsidR="00FB1808" w:rsidRPr="006C7BD0">
        <w:rPr>
          <w:sz w:val="24"/>
          <w:szCs w:val="24"/>
        </w:rPr>
        <w:t>delle suite di</w:t>
      </w:r>
      <w:r w:rsidR="008A196F" w:rsidRPr="006C7BD0">
        <w:rPr>
          <w:sz w:val="24"/>
          <w:szCs w:val="24"/>
        </w:rPr>
        <w:t xml:space="preserve"> test è stata realizzata nel segue</w:t>
      </w:r>
      <w:r w:rsidRPr="006C7BD0">
        <w:rPr>
          <w:sz w:val="24"/>
          <w:szCs w:val="24"/>
        </w:rPr>
        <w:t xml:space="preserve">nte </w:t>
      </w:r>
      <w:r w:rsidR="008A196F" w:rsidRPr="006C7BD0">
        <w:rPr>
          <w:sz w:val="24"/>
          <w:szCs w:val="24"/>
        </w:rPr>
        <w:t>modo:</w:t>
      </w:r>
      <w:r w:rsidR="00FB1808" w:rsidRPr="006C7BD0">
        <w:rPr>
          <w:sz w:val="24"/>
          <w:szCs w:val="24"/>
        </w:rPr>
        <w:br/>
      </w:r>
    </w:p>
    <w:p w14:paraId="0E296DC7" w14:textId="66A24A5E" w:rsidR="008A196F" w:rsidRPr="006C7BD0" w:rsidRDefault="008A196F" w:rsidP="008A196F">
      <w:pPr>
        <w:rPr>
          <w:sz w:val="24"/>
          <w:szCs w:val="24"/>
        </w:rPr>
      </w:pPr>
      <w:r w:rsidRPr="006C7BD0">
        <w:rPr>
          <w:sz w:val="24"/>
          <w:szCs w:val="24"/>
        </w:rPr>
        <w:t xml:space="preserve">Si è deciso di suddividere in questo modo le varie suite in modo da </w:t>
      </w:r>
      <w:r w:rsidR="00993F34" w:rsidRPr="006C7BD0">
        <w:rPr>
          <w:sz w:val="24"/>
          <w:szCs w:val="24"/>
        </w:rPr>
        <w:t xml:space="preserve">fornire la possibilità di </w:t>
      </w:r>
      <w:r w:rsidRPr="006C7BD0">
        <w:rPr>
          <w:sz w:val="24"/>
          <w:szCs w:val="24"/>
        </w:rPr>
        <w:t xml:space="preserve">testare </w:t>
      </w:r>
      <w:r w:rsidR="00E0441D" w:rsidRPr="006C7BD0">
        <w:rPr>
          <w:sz w:val="24"/>
          <w:szCs w:val="24"/>
        </w:rPr>
        <w:t xml:space="preserve">in modo isolato </w:t>
      </w:r>
      <w:r w:rsidRPr="006C7BD0">
        <w:rPr>
          <w:sz w:val="24"/>
          <w:szCs w:val="24"/>
        </w:rPr>
        <w:t xml:space="preserve">le </w:t>
      </w:r>
      <w:r w:rsidR="00E0441D" w:rsidRPr="006C7BD0">
        <w:rPr>
          <w:sz w:val="24"/>
          <w:szCs w:val="24"/>
        </w:rPr>
        <w:t>varie</w:t>
      </w:r>
      <w:r w:rsidRPr="006C7BD0">
        <w:rPr>
          <w:sz w:val="24"/>
          <w:szCs w:val="24"/>
        </w:rPr>
        <w:t xml:space="preserve"> funzionalità.</w:t>
      </w:r>
    </w:p>
    <w:p w14:paraId="3237D16E" w14:textId="3B4ADC30" w:rsidR="008A196F" w:rsidRPr="006C7BD0" w:rsidRDefault="008A196F" w:rsidP="008A196F">
      <w:pPr>
        <w:rPr>
          <w:sz w:val="24"/>
          <w:szCs w:val="24"/>
        </w:rPr>
      </w:pPr>
      <w:r w:rsidRPr="006C7BD0">
        <w:rPr>
          <w:sz w:val="24"/>
          <w:szCs w:val="24"/>
        </w:rPr>
        <w:lastRenderedPageBreak/>
        <w:t>Sono state create delle suite “TestSuiteList” e “TestSuiteMap” con il solo scopo di raggruppare le suite relative al ListAdapter o al MapAdapter e poterle eseguire in modo agevole.</w:t>
      </w:r>
    </w:p>
    <w:p w14:paraId="41EDEEBC" w14:textId="24E56E17" w:rsidR="008A196F" w:rsidRPr="006C7BD0" w:rsidRDefault="008A196F" w:rsidP="008A196F">
      <w:pPr>
        <w:rPr>
          <w:sz w:val="24"/>
          <w:szCs w:val="24"/>
        </w:rPr>
      </w:pPr>
      <w:r w:rsidRPr="006C7BD0">
        <w:rPr>
          <w:sz w:val="24"/>
          <w:szCs w:val="24"/>
        </w:rPr>
        <w:t>Si è ottenuto questo risultato utilizzando i comandi @RunWith e @Suite.SuiteClasses definite dal framework JUnit</w:t>
      </w:r>
      <w:r w:rsidR="00FB1808" w:rsidRPr="006C7BD0">
        <w:rPr>
          <w:sz w:val="24"/>
          <w:szCs w:val="24"/>
        </w:rPr>
        <w:t xml:space="preserve"> che permette di eseguire più classi di test invocandone soltanto una</w:t>
      </w:r>
      <w:r w:rsidR="00652410">
        <w:rPr>
          <w:sz w:val="24"/>
          <w:szCs w:val="24"/>
        </w:rPr>
        <w:t xml:space="preserve"> vuota usata solo come holder per le annotazioni appena citate</w:t>
      </w:r>
      <w:r w:rsidR="00FB1808" w:rsidRPr="006C7BD0">
        <w:rPr>
          <w:sz w:val="24"/>
          <w:szCs w:val="24"/>
        </w:rPr>
        <w:t>.</w:t>
      </w:r>
    </w:p>
    <w:p w14:paraId="5640609C" w14:textId="7EC7284B" w:rsidR="00993F34" w:rsidRPr="006C7BD0" w:rsidRDefault="00993F34" w:rsidP="008A196F">
      <w:pPr>
        <w:rPr>
          <w:sz w:val="24"/>
          <w:szCs w:val="24"/>
        </w:rPr>
      </w:pPr>
    </w:p>
    <w:p w14:paraId="3961CD77" w14:textId="781430C2" w:rsidR="00993F34" w:rsidRPr="006C7BD0" w:rsidRDefault="00993F34" w:rsidP="008A196F">
      <w:pPr>
        <w:rPr>
          <w:sz w:val="24"/>
          <w:szCs w:val="24"/>
        </w:rPr>
      </w:pPr>
    </w:p>
    <w:p w14:paraId="399F7D36" w14:textId="36934879" w:rsidR="00993F34" w:rsidRPr="006C7BD0" w:rsidRDefault="00993F34" w:rsidP="008A196F">
      <w:pPr>
        <w:rPr>
          <w:sz w:val="24"/>
          <w:szCs w:val="24"/>
        </w:rPr>
      </w:pPr>
    </w:p>
    <w:p w14:paraId="4B502B37" w14:textId="22AE0601" w:rsidR="00993F34" w:rsidRPr="00127B03" w:rsidRDefault="00993F34" w:rsidP="008A196F">
      <w:pPr>
        <w:rPr>
          <w:sz w:val="36"/>
          <w:szCs w:val="36"/>
        </w:rPr>
      </w:pPr>
      <w:r w:rsidRPr="00127B03">
        <w:rPr>
          <w:sz w:val="36"/>
          <w:szCs w:val="36"/>
        </w:rPr>
        <w:t xml:space="preserve">Informazioni sui pattern </w:t>
      </w:r>
      <w:r w:rsidR="00340996" w:rsidRPr="00127B03">
        <w:rPr>
          <w:sz w:val="36"/>
          <w:szCs w:val="36"/>
        </w:rPr>
        <w:t>(</w:t>
      </w:r>
      <w:r w:rsidRPr="00127B03">
        <w:rPr>
          <w:sz w:val="36"/>
          <w:szCs w:val="36"/>
        </w:rPr>
        <w:t>GOF</w:t>
      </w:r>
      <w:r w:rsidR="006C7BD0" w:rsidRPr="00127B03">
        <w:rPr>
          <w:sz w:val="36"/>
          <w:szCs w:val="36"/>
        </w:rPr>
        <w:t xml:space="preserve"> e non</w:t>
      </w:r>
      <w:r w:rsidR="00340996" w:rsidRPr="00127B03">
        <w:rPr>
          <w:sz w:val="36"/>
          <w:szCs w:val="36"/>
        </w:rPr>
        <w:t>)</w:t>
      </w:r>
      <w:r w:rsidRPr="00127B03">
        <w:rPr>
          <w:sz w:val="36"/>
          <w:szCs w:val="36"/>
        </w:rPr>
        <w:t xml:space="preserve"> utilizzzati</w:t>
      </w:r>
      <w:r w:rsidR="00340996" w:rsidRPr="00127B03">
        <w:rPr>
          <w:sz w:val="36"/>
          <w:szCs w:val="36"/>
        </w:rPr>
        <w:t>:</w:t>
      </w:r>
    </w:p>
    <w:p w14:paraId="4DA797A5" w14:textId="6E11ED69" w:rsidR="00993F34" w:rsidRPr="006C7BD0" w:rsidRDefault="00993F34" w:rsidP="008A196F">
      <w:pPr>
        <w:rPr>
          <w:sz w:val="24"/>
          <w:szCs w:val="24"/>
        </w:rPr>
      </w:pPr>
      <w:r w:rsidRPr="00127B03">
        <w:rPr>
          <w:b/>
          <w:bCs/>
          <w:color w:val="FF0000"/>
          <w:sz w:val="28"/>
          <w:szCs w:val="28"/>
        </w:rPr>
        <w:t xml:space="preserve">Adapter Pattern: </w:t>
      </w:r>
      <w:r w:rsidRPr="006C7BD0">
        <w:rPr>
          <w:sz w:val="24"/>
          <w:szCs w:val="24"/>
        </w:rPr>
        <w:t xml:space="preserve">Questo structural pattern ha permesso di utilizzare l’interfaccia di una classe già esistente (adaptee) per realizzare una certa interfaccia (target). Tale pattern risulta essere utile quando una classe non può essere utilizzata solo perchè la sua interfaccia non è conforme all’interfaccia desideratadal cliente. </w:t>
      </w:r>
    </w:p>
    <w:p w14:paraId="40E24E79" w14:textId="4D17D430" w:rsidR="00993F34" w:rsidRPr="006C7BD0" w:rsidRDefault="00993F34" w:rsidP="008A196F">
      <w:pPr>
        <w:rPr>
          <w:sz w:val="24"/>
          <w:szCs w:val="24"/>
        </w:rPr>
      </w:pPr>
      <w:r w:rsidRPr="006C7BD0">
        <w:rPr>
          <w:sz w:val="24"/>
          <w:szCs w:val="24"/>
        </w:rPr>
        <w:t xml:space="preserve">In </w:t>
      </w:r>
      <w:r w:rsidR="00087A73" w:rsidRPr="006C7BD0">
        <w:rPr>
          <w:sz w:val="24"/>
          <w:szCs w:val="24"/>
        </w:rPr>
        <w:t>particolare, si è utilizzato un oggetto Vector per realizzare l’iterfaccia HList e un oggetto di tipo Hashtable per realizzare l’interfaccia HMap.</w:t>
      </w:r>
    </w:p>
    <w:p w14:paraId="2634077C" w14:textId="60D89EB4" w:rsidR="00087A73" w:rsidRPr="006C7BD0" w:rsidRDefault="00087A73" w:rsidP="008A196F">
      <w:pPr>
        <w:rPr>
          <w:sz w:val="24"/>
          <w:szCs w:val="24"/>
        </w:rPr>
      </w:pPr>
      <w:r w:rsidRPr="006C7BD0">
        <w:rPr>
          <w:sz w:val="24"/>
          <w:szCs w:val="24"/>
        </w:rPr>
        <w:t>In entrambi i casi si è optato per l’utilizzo di un Object Adapter al posto del Class Adapter</w:t>
      </w:r>
      <w:r w:rsidR="006C7BD0" w:rsidRPr="006C7BD0">
        <w:rPr>
          <w:sz w:val="24"/>
          <w:szCs w:val="24"/>
        </w:rPr>
        <w:t>. Tale scelta implementativa è principalmente legata al fatto di voler nascondere l’interfaccia dell’oggetto adattato: così facendo solo i metodi definiti nell’interfaccia HList sono visibili all’esterno.</w:t>
      </w:r>
      <w:r w:rsidR="006C7BD0" w:rsidRPr="006C7BD0">
        <w:rPr>
          <w:sz w:val="24"/>
          <w:szCs w:val="24"/>
        </w:rPr>
        <w:br/>
        <w:t>Inoltre il fatto di utilizzare l’Object adapter “obbliga” durante la scrittura del codice a scrivere sempre il nome dell’oggetto: in tal modo evito possibili errori dovuti alla mancanza della parola chiave “super” nell’invocazione dei metodi (che non viene segnalata come errore dal compilatore).</w:t>
      </w:r>
    </w:p>
    <w:p w14:paraId="674C24BD" w14:textId="448B22C2" w:rsidR="006C7BD0" w:rsidRDefault="006C7BD0" w:rsidP="008A196F">
      <w:pPr>
        <w:rPr>
          <w:sz w:val="24"/>
          <w:szCs w:val="24"/>
        </w:rPr>
      </w:pPr>
      <w:r w:rsidRPr="00127B03">
        <w:rPr>
          <w:b/>
          <w:bCs/>
          <w:color w:val="FF0000"/>
          <w:sz w:val="28"/>
          <w:szCs w:val="28"/>
        </w:rPr>
        <w:t xml:space="preserve">Iterator Pattern: </w:t>
      </w:r>
      <w:r w:rsidRPr="006C7BD0">
        <w:rPr>
          <w:sz w:val="24"/>
          <w:szCs w:val="24"/>
        </w:rPr>
        <w:t>Questo behavioral pattern permette l’utilizzo di un oggetto detto Iteratore per attraversare un contenitore e accedere ai suoi elementi senza conoscere i dettagli implementativi del contenitore stesso</w:t>
      </w:r>
      <w:r>
        <w:rPr>
          <w:sz w:val="24"/>
          <w:szCs w:val="24"/>
        </w:rPr>
        <w:t xml:space="preserve"> garantendo così uniformità di accesso.</w:t>
      </w:r>
    </w:p>
    <w:p w14:paraId="28C1559B" w14:textId="4772D47B" w:rsidR="006C7BD0" w:rsidRDefault="006C7BD0" w:rsidP="008A196F">
      <w:pPr>
        <w:rPr>
          <w:sz w:val="24"/>
          <w:szCs w:val="24"/>
        </w:rPr>
      </w:pPr>
      <w:r w:rsidRPr="00127B03">
        <w:rPr>
          <w:b/>
          <w:bCs/>
          <w:color w:val="FF0000"/>
          <w:sz w:val="28"/>
          <w:szCs w:val="28"/>
        </w:rPr>
        <w:t>Arrange Act Assert (AAA):</w:t>
      </w:r>
      <w:r>
        <w:rPr>
          <w:b/>
          <w:bCs/>
          <w:color w:val="FF0000"/>
          <w:sz w:val="24"/>
          <w:szCs w:val="24"/>
        </w:rPr>
        <w:t xml:space="preserve"> </w:t>
      </w:r>
      <w:r w:rsidR="00340996">
        <w:rPr>
          <w:sz w:val="24"/>
          <w:szCs w:val="24"/>
        </w:rPr>
        <w:t>E’ un pattern molto utilizzato nella</w:t>
      </w:r>
      <w:r>
        <w:rPr>
          <w:sz w:val="24"/>
          <w:szCs w:val="24"/>
        </w:rPr>
        <w:t xml:space="preserve"> scrittura dei</w:t>
      </w:r>
      <w:r w:rsidR="00340996">
        <w:rPr>
          <w:sz w:val="24"/>
          <w:szCs w:val="24"/>
        </w:rPr>
        <w:t xml:space="preserve"> test cases che permette di scrivere buoni test.</w:t>
      </w:r>
      <w:r w:rsidR="00340996">
        <w:rPr>
          <w:sz w:val="24"/>
          <w:szCs w:val="24"/>
        </w:rPr>
        <w:br/>
        <w:t>Prevede l’utilizzo in ordine delle seguenti 3 operazioni:</w:t>
      </w:r>
    </w:p>
    <w:p w14:paraId="1B4E4F4C" w14:textId="5DEFA177" w:rsidR="00340996" w:rsidRDefault="00340996" w:rsidP="00340996">
      <w:pPr>
        <w:pStyle w:val="ListParagraph"/>
        <w:numPr>
          <w:ilvl w:val="0"/>
          <w:numId w:val="4"/>
        </w:numPr>
        <w:rPr>
          <w:sz w:val="24"/>
          <w:szCs w:val="24"/>
        </w:rPr>
      </w:pPr>
      <w:r>
        <w:rPr>
          <w:sz w:val="24"/>
          <w:szCs w:val="24"/>
        </w:rPr>
        <w:t>Arrange: Ha il compito di impostare le precondizioni del test case, ovvero settare gli oggetti nello stato corretto per poter poi eseguire il test.</w:t>
      </w:r>
      <w:r>
        <w:rPr>
          <w:sz w:val="24"/>
          <w:szCs w:val="24"/>
        </w:rPr>
        <w:br/>
        <w:t>(Nei test creati qualora questo non sia presente e’ perché tutta l’inizializzazione è già stata eseguita nel metodo segnato dal tag @Before).</w:t>
      </w:r>
    </w:p>
    <w:p w14:paraId="3BBA616C" w14:textId="0D0FFFB8" w:rsidR="00340996" w:rsidRDefault="00340996" w:rsidP="00340996">
      <w:pPr>
        <w:pStyle w:val="ListParagraph"/>
        <w:numPr>
          <w:ilvl w:val="0"/>
          <w:numId w:val="4"/>
        </w:numPr>
        <w:rPr>
          <w:sz w:val="24"/>
          <w:szCs w:val="24"/>
        </w:rPr>
      </w:pPr>
      <w:r>
        <w:rPr>
          <w:sz w:val="24"/>
          <w:szCs w:val="24"/>
        </w:rPr>
        <w:t>Act: Agisce sul comportamento desiderato. Questo step deve solo eseguire l’aspetto principale da testare.</w:t>
      </w:r>
    </w:p>
    <w:p w14:paraId="17C50583" w14:textId="60422FC5" w:rsidR="00340996" w:rsidRDefault="00340996" w:rsidP="00340996">
      <w:pPr>
        <w:pStyle w:val="ListParagraph"/>
        <w:numPr>
          <w:ilvl w:val="0"/>
          <w:numId w:val="4"/>
        </w:numPr>
        <w:rPr>
          <w:sz w:val="24"/>
          <w:szCs w:val="24"/>
        </w:rPr>
      </w:pPr>
      <w:r>
        <w:rPr>
          <w:sz w:val="24"/>
          <w:szCs w:val="24"/>
        </w:rPr>
        <w:t>Assert: Ha il compito di verificare se ciò che si è fatto in Act ha prodotto il risultato aspettato o meno.</w:t>
      </w:r>
    </w:p>
    <w:p w14:paraId="391E5B97" w14:textId="26F44CF2" w:rsidR="00340996" w:rsidRDefault="00340996" w:rsidP="00340996">
      <w:pPr>
        <w:rPr>
          <w:sz w:val="24"/>
          <w:szCs w:val="24"/>
        </w:rPr>
      </w:pPr>
      <w:r>
        <w:rPr>
          <w:sz w:val="24"/>
          <w:szCs w:val="24"/>
        </w:rPr>
        <w:lastRenderedPageBreak/>
        <w:t>Si è scelto di utilizzare questo pattern in modo da rendere i test semplici e mirati su una particolare funzionalità rendendo il test indipendente dalle altre funzionalità definite nel programma.</w:t>
      </w:r>
      <w:r w:rsidR="001B3B30">
        <w:rPr>
          <w:sz w:val="24"/>
          <w:szCs w:val="24"/>
        </w:rPr>
        <w:t xml:space="preserve"> </w:t>
      </w:r>
    </w:p>
    <w:p w14:paraId="0538A2AE" w14:textId="5D5E58B8" w:rsidR="001B3B30" w:rsidRDefault="001B3B30" w:rsidP="00340996">
      <w:pPr>
        <w:rPr>
          <w:sz w:val="24"/>
          <w:szCs w:val="24"/>
        </w:rPr>
      </w:pPr>
      <w:r>
        <w:rPr>
          <w:sz w:val="24"/>
          <w:szCs w:val="24"/>
        </w:rPr>
        <w:t xml:space="preserve">Altra problematica che ha spinto ad utilizzare </w:t>
      </w:r>
      <w:r w:rsidR="00D84534">
        <w:rPr>
          <w:sz w:val="24"/>
          <w:szCs w:val="24"/>
        </w:rPr>
        <w:t>questo pattern adottando poche asserzioni per test case è la seguente: inserendo molte asserzioni in un test, qualora la prima fallisca, tutte le successive non vengono eseguite. Questo implica che nel caso in cui un test fallisca a volte possa risultare complicato capire cosa sia effettivamente andato storto.</w:t>
      </w:r>
    </w:p>
    <w:p w14:paraId="077E67E9" w14:textId="1A351FBD" w:rsidR="00D84534" w:rsidRPr="00340996" w:rsidRDefault="00D84534" w:rsidP="00340996">
      <w:pPr>
        <w:rPr>
          <w:sz w:val="24"/>
          <w:szCs w:val="24"/>
        </w:rPr>
      </w:pPr>
      <w:r>
        <w:rPr>
          <w:sz w:val="24"/>
          <w:szCs w:val="24"/>
        </w:rPr>
        <w:t>Non è stato possibile adottare questo pattern per il controllo delle eccezioni in quanto prevede l’esecuzione del metodo all’interno del costrutto definito per l’asserzione. (si sono uniti act e assert)</w:t>
      </w:r>
    </w:p>
    <w:sectPr w:rsidR="00D84534" w:rsidRPr="0034099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A25"/>
    <w:multiLevelType w:val="hybridMultilevel"/>
    <w:tmpl w:val="7046CE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A5C7A63"/>
    <w:multiLevelType w:val="hybridMultilevel"/>
    <w:tmpl w:val="00762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443AF4"/>
    <w:multiLevelType w:val="hybridMultilevel"/>
    <w:tmpl w:val="BDEC8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5A1D9A"/>
    <w:multiLevelType w:val="hybridMultilevel"/>
    <w:tmpl w:val="1750B1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C6"/>
    <w:rsid w:val="00087A73"/>
    <w:rsid w:val="000D1829"/>
    <w:rsid w:val="00127B03"/>
    <w:rsid w:val="001B3B30"/>
    <w:rsid w:val="001B7C52"/>
    <w:rsid w:val="00340996"/>
    <w:rsid w:val="00652410"/>
    <w:rsid w:val="00692DC6"/>
    <w:rsid w:val="006C7BD0"/>
    <w:rsid w:val="008A196F"/>
    <w:rsid w:val="00993F34"/>
    <w:rsid w:val="00D84534"/>
    <w:rsid w:val="00E0441D"/>
    <w:rsid w:val="00FB18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DB94"/>
  <w15:chartTrackingRefBased/>
  <w15:docId w15:val="{248C74C9-D6C1-4AB6-961E-69FE054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CF6062-57C6-4460-A232-621F754A19D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t-IT"/>
        </a:p>
      </dgm:t>
    </dgm:pt>
    <dgm:pt modelId="{AC7E07D3-E014-493A-9933-0AC5DBF11BCA}">
      <dgm:prSet phldrT="[Text]"/>
      <dgm:spPr/>
      <dgm:t>
        <a:bodyPr/>
        <a:lstStyle/>
        <a:p>
          <a:r>
            <a:rPr lang="it-IT"/>
            <a:t>TestSuiteMap</a:t>
          </a:r>
        </a:p>
      </dgm:t>
    </dgm:pt>
    <dgm:pt modelId="{3BBB851C-9E65-4C56-BC85-9526C1C444AB}" type="parTrans" cxnId="{33139162-5EB2-47F2-B965-30496C762166}">
      <dgm:prSet/>
      <dgm:spPr/>
      <dgm:t>
        <a:bodyPr/>
        <a:lstStyle/>
        <a:p>
          <a:endParaRPr lang="it-IT"/>
        </a:p>
      </dgm:t>
    </dgm:pt>
    <dgm:pt modelId="{0562DB34-B592-40AD-BCB5-50BD537DC9CB}" type="sibTrans" cxnId="{33139162-5EB2-47F2-B965-30496C762166}">
      <dgm:prSet/>
      <dgm:spPr/>
      <dgm:t>
        <a:bodyPr/>
        <a:lstStyle/>
        <a:p>
          <a:endParaRPr lang="it-IT"/>
        </a:p>
      </dgm:t>
    </dgm:pt>
    <dgm:pt modelId="{5E92DCD0-F189-48E8-8F64-7CE30AD49CDA}">
      <dgm:prSet phldrT="[Text]"/>
      <dgm:spPr/>
      <dgm:t>
        <a:bodyPr/>
        <a:lstStyle/>
        <a:p>
          <a:r>
            <a:rPr lang="it-IT"/>
            <a:t>MapAdapter</a:t>
          </a:r>
        </a:p>
        <a:p>
          <a:r>
            <a:rPr lang="it-IT"/>
            <a:t>Tester</a:t>
          </a:r>
        </a:p>
      </dgm:t>
    </dgm:pt>
    <dgm:pt modelId="{77C3C2AE-1C4F-45A0-97B3-4307598170B9}" type="parTrans" cxnId="{78205E07-714D-4C2A-9E9C-4A2D42407026}">
      <dgm:prSet/>
      <dgm:spPr/>
      <dgm:t>
        <a:bodyPr/>
        <a:lstStyle/>
        <a:p>
          <a:endParaRPr lang="it-IT"/>
        </a:p>
      </dgm:t>
    </dgm:pt>
    <dgm:pt modelId="{C548564D-6DD3-4CE7-A082-04FD06501CEF}" type="sibTrans" cxnId="{78205E07-714D-4C2A-9E9C-4A2D42407026}">
      <dgm:prSet/>
      <dgm:spPr/>
      <dgm:t>
        <a:bodyPr/>
        <a:lstStyle/>
        <a:p>
          <a:endParaRPr lang="it-IT"/>
        </a:p>
      </dgm:t>
    </dgm:pt>
    <dgm:pt modelId="{92E08237-B2EF-446C-8C00-0CEA940C8341}">
      <dgm:prSet phldrT="[Text]"/>
      <dgm:spPr/>
      <dgm:t>
        <a:bodyPr/>
        <a:lstStyle/>
        <a:p>
          <a:r>
            <a:rPr lang="it-IT"/>
            <a:t>EntrySetAbstract</a:t>
          </a:r>
        </a:p>
        <a:p>
          <a:r>
            <a:rPr lang="it-IT"/>
            <a:t>CollectionTester</a:t>
          </a:r>
        </a:p>
      </dgm:t>
    </dgm:pt>
    <dgm:pt modelId="{2DB8E84E-2BC6-43CD-BE63-F49B0D4C943C}" type="parTrans" cxnId="{9C73C71A-9A11-44F4-8246-E96D390F81B3}">
      <dgm:prSet/>
      <dgm:spPr/>
      <dgm:t>
        <a:bodyPr/>
        <a:lstStyle/>
        <a:p>
          <a:endParaRPr lang="it-IT"/>
        </a:p>
      </dgm:t>
    </dgm:pt>
    <dgm:pt modelId="{9BF67F69-74EB-476D-AD5B-DA1B86640602}" type="sibTrans" cxnId="{9C73C71A-9A11-44F4-8246-E96D390F81B3}">
      <dgm:prSet/>
      <dgm:spPr/>
      <dgm:t>
        <a:bodyPr/>
        <a:lstStyle/>
        <a:p>
          <a:endParaRPr lang="it-IT"/>
        </a:p>
      </dgm:t>
    </dgm:pt>
    <dgm:pt modelId="{AA303081-F623-449C-9BDD-14F548A15A88}">
      <dgm:prSet phldrT="[Text]"/>
      <dgm:spPr/>
      <dgm:t>
        <a:bodyPr/>
        <a:lstStyle/>
        <a:p>
          <a:r>
            <a:rPr lang="it-IT"/>
            <a:t>KeySetValues</a:t>
          </a:r>
        </a:p>
        <a:p>
          <a:r>
            <a:rPr lang="it-IT"/>
            <a:t>Tester</a:t>
          </a:r>
        </a:p>
      </dgm:t>
    </dgm:pt>
    <dgm:pt modelId="{AD0D5DA8-4D7E-4375-915C-FECFB5D4277C}" type="parTrans" cxnId="{F0E08A5A-CAE2-4360-9838-BE2B36255F21}">
      <dgm:prSet/>
      <dgm:spPr/>
      <dgm:t>
        <a:bodyPr/>
        <a:lstStyle/>
        <a:p>
          <a:endParaRPr lang="it-IT"/>
        </a:p>
      </dgm:t>
    </dgm:pt>
    <dgm:pt modelId="{CADDAB76-C8EE-47CE-B12E-897274D300B1}" type="sibTrans" cxnId="{F0E08A5A-CAE2-4360-9838-BE2B36255F21}">
      <dgm:prSet/>
      <dgm:spPr/>
      <dgm:t>
        <a:bodyPr/>
        <a:lstStyle/>
        <a:p>
          <a:endParaRPr lang="it-IT"/>
        </a:p>
      </dgm:t>
    </dgm:pt>
    <dgm:pt modelId="{748F45F2-3555-4F4B-8EDF-1212B52CBC1A}">
      <dgm:prSet phldrT="[Text]"/>
      <dgm:spPr/>
      <dgm:t>
        <a:bodyPr/>
        <a:lstStyle/>
        <a:p>
          <a:r>
            <a:rPr lang="it-IT"/>
            <a:t>EntryTester</a:t>
          </a:r>
        </a:p>
      </dgm:t>
    </dgm:pt>
    <dgm:pt modelId="{A24309DB-BD5F-46CC-987F-84A192D6814C}" type="parTrans" cxnId="{D4AB3A17-AC21-403B-8FBC-EDD9738F6399}">
      <dgm:prSet/>
      <dgm:spPr/>
      <dgm:t>
        <a:bodyPr/>
        <a:lstStyle/>
        <a:p>
          <a:endParaRPr lang="it-IT"/>
        </a:p>
      </dgm:t>
    </dgm:pt>
    <dgm:pt modelId="{A6B17583-3940-4291-80FF-C46B68596D0B}" type="sibTrans" cxnId="{D4AB3A17-AC21-403B-8FBC-EDD9738F6399}">
      <dgm:prSet/>
      <dgm:spPr/>
      <dgm:t>
        <a:bodyPr/>
        <a:lstStyle/>
        <a:p>
          <a:endParaRPr lang="it-IT"/>
        </a:p>
      </dgm:t>
    </dgm:pt>
    <dgm:pt modelId="{CC815D38-77E0-47F6-BCC7-944282DE331B}">
      <dgm:prSet phldrT="[Text]"/>
      <dgm:spPr/>
      <dgm:t>
        <a:bodyPr/>
        <a:lstStyle/>
        <a:p>
          <a:r>
            <a:rPr lang="it-IT"/>
            <a:t>SetCollectionIterator</a:t>
          </a:r>
          <a:br>
            <a:rPr lang="it-IT"/>
          </a:br>
          <a:r>
            <a:rPr lang="it-IT"/>
            <a:t>Tester</a:t>
          </a:r>
        </a:p>
      </dgm:t>
    </dgm:pt>
    <dgm:pt modelId="{B66777D4-79A2-4683-9E21-04F0687DBD53}" type="parTrans" cxnId="{E5B5F195-F405-4CB3-92D2-24BA68ED5D6A}">
      <dgm:prSet/>
      <dgm:spPr/>
      <dgm:t>
        <a:bodyPr/>
        <a:lstStyle/>
        <a:p>
          <a:endParaRPr lang="it-IT"/>
        </a:p>
      </dgm:t>
    </dgm:pt>
    <dgm:pt modelId="{A2B56D3F-7E10-422E-AE8E-205ABADA115D}" type="sibTrans" cxnId="{E5B5F195-F405-4CB3-92D2-24BA68ED5D6A}">
      <dgm:prSet/>
      <dgm:spPr/>
      <dgm:t>
        <a:bodyPr/>
        <a:lstStyle/>
        <a:p>
          <a:endParaRPr lang="it-IT"/>
        </a:p>
      </dgm:t>
    </dgm:pt>
    <dgm:pt modelId="{E88F4D54-E5F3-441D-A754-FB07EAD417BC}" type="pres">
      <dgm:prSet presAssocID="{3FCF6062-57C6-4460-A232-621F754A19DC}" presName="diagram" presStyleCnt="0">
        <dgm:presLayoutVars>
          <dgm:chPref val="1"/>
          <dgm:dir/>
          <dgm:animOne val="branch"/>
          <dgm:animLvl val="lvl"/>
          <dgm:resizeHandles val="exact"/>
        </dgm:presLayoutVars>
      </dgm:prSet>
      <dgm:spPr/>
    </dgm:pt>
    <dgm:pt modelId="{257473BD-B9B0-4C7B-A42D-1B345A9E7068}" type="pres">
      <dgm:prSet presAssocID="{AC7E07D3-E014-493A-9933-0AC5DBF11BCA}" presName="root1" presStyleCnt="0"/>
      <dgm:spPr/>
    </dgm:pt>
    <dgm:pt modelId="{88D027CD-7255-4E49-9B1B-A7F9E879675B}" type="pres">
      <dgm:prSet presAssocID="{AC7E07D3-E014-493A-9933-0AC5DBF11BCA}" presName="LevelOneTextNode" presStyleLbl="node0" presStyleIdx="0" presStyleCnt="1" custLinFactNeighborX="-54535">
        <dgm:presLayoutVars>
          <dgm:chPref val="3"/>
        </dgm:presLayoutVars>
      </dgm:prSet>
      <dgm:spPr/>
    </dgm:pt>
    <dgm:pt modelId="{88F546D9-5E54-4CA4-A20D-F34BF77D0719}" type="pres">
      <dgm:prSet presAssocID="{AC7E07D3-E014-493A-9933-0AC5DBF11BCA}" presName="level2hierChild" presStyleCnt="0"/>
      <dgm:spPr/>
    </dgm:pt>
    <dgm:pt modelId="{694FA3B8-1A60-4FC1-B7A0-226FC7CA2426}" type="pres">
      <dgm:prSet presAssocID="{77C3C2AE-1C4F-45A0-97B3-4307598170B9}" presName="conn2-1" presStyleLbl="parChTrans1D2" presStyleIdx="0" presStyleCnt="5"/>
      <dgm:spPr/>
    </dgm:pt>
    <dgm:pt modelId="{EF4D00C0-FAD3-43F0-BF7E-55BB7E569A87}" type="pres">
      <dgm:prSet presAssocID="{77C3C2AE-1C4F-45A0-97B3-4307598170B9}" presName="connTx" presStyleLbl="parChTrans1D2" presStyleIdx="0" presStyleCnt="5"/>
      <dgm:spPr/>
    </dgm:pt>
    <dgm:pt modelId="{AD9B12D8-8406-452A-B1F1-A023972AF464}" type="pres">
      <dgm:prSet presAssocID="{5E92DCD0-F189-48E8-8F64-7CE30AD49CDA}" presName="root2" presStyleCnt="0"/>
      <dgm:spPr/>
    </dgm:pt>
    <dgm:pt modelId="{7E134DB6-7BEE-4129-873A-6EE8BFAC8FDA}" type="pres">
      <dgm:prSet presAssocID="{5E92DCD0-F189-48E8-8F64-7CE30AD49CDA}" presName="LevelTwoTextNode" presStyleLbl="node2" presStyleIdx="0" presStyleCnt="5" custLinFactNeighborX="-1043" custLinFactNeighborY="19248">
        <dgm:presLayoutVars>
          <dgm:chPref val="3"/>
        </dgm:presLayoutVars>
      </dgm:prSet>
      <dgm:spPr/>
    </dgm:pt>
    <dgm:pt modelId="{76C01DB0-1A59-4393-BA23-0F5A6C970ECB}" type="pres">
      <dgm:prSet presAssocID="{5E92DCD0-F189-48E8-8F64-7CE30AD49CDA}" presName="level3hierChild" presStyleCnt="0"/>
      <dgm:spPr/>
    </dgm:pt>
    <dgm:pt modelId="{85C3599B-F04B-4E6D-8D01-104C1920DEBE}" type="pres">
      <dgm:prSet presAssocID="{2DB8E84E-2BC6-43CD-BE63-F49B0D4C943C}" presName="conn2-1" presStyleLbl="parChTrans1D2" presStyleIdx="1" presStyleCnt="5"/>
      <dgm:spPr/>
    </dgm:pt>
    <dgm:pt modelId="{DED43E14-9FBC-48C2-85B6-07405A61E783}" type="pres">
      <dgm:prSet presAssocID="{2DB8E84E-2BC6-43CD-BE63-F49B0D4C943C}" presName="connTx" presStyleLbl="parChTrans1D2" presStyleIdx="1" presStyleCnt="5"/>
      <dgm:spPr/>
    </dgm:pt>
    <dgm:pt modelId="{F2C44F1C-2432-46E9-8FED-4520EAC6B9E7}" type="pres">
      <dgm:prSet presAssocID="{92E08237-B2EF-446C-8C00-0CEA940C8341}" presName="root2" presStyleCnt="0"/>
      <dgm:spPr/>
    </dgm:pt>
    <dgm:pt modelId="{72C5F3AF-0F20-4959-B4F3-46CA7156F0DD}" type="pres">
      <dgm:prSet presAssocID="{92E08237-B2EF-446C-8C00-0CEA940C8341}" presName="LevelTwoTextNode" presStyleLbl="node2" presStyleIdx="1" presStyleCnt="5" custLinFactNeighborX="259" custLinFactNeighborY="11070">
        <dgm:presLayoutVars>
          <dgm:chPref val="3"/>
        </dgm:presLayoutVars>
      </dgm:prSet>
      <dgm:spPr/>
    </dgm:pt>
    <dgm:pt modelId="{CB9F2AEF-10EA-492D-95C9-DC434CD13BC5}" type="pres">
      <dgm:prSet presAssocID="{92E08237-B2EF-446C-8C00-0CEA940C8341}" presName="level3hierChild" presStyleCnt="0"/>
      <dgm:spPr/>
    </dgm:pt>
    <dgm:pt modelId="{016305F3-9D79-43A7-8782-92FFCE8B23D4}" type="pres">
      <dgm:prSet presAssocID="{AD0D5DA8-4D7E-4375-915C-FECFB5D4277C}" presName="conn2-1" presStyleLbl="parChTrans1D2" presStyleIdx="2" presStyleCnt="5"/>
      <dgm:spPr/>
    </dgm:pt>
    <dgm:pt modelId="{E33CBC8F-CFB0-4766-8421-E7E5004D86FF}" type="pres">
      <dgm:prSet presAssocID="{AD0D5DA8-4D7E-4375-915C-FECFB5D4277C}" presName="connTx" presStyleLbl="parChTrans1D2" presStyleIdx="2" presStyleCnt="5"/>
      <dgm:spPr/>
    </dgm:pt>
    <dgm:pt modelId="{6617A6A3-F639-45B6-83E2-131E7B3D5C4E}" type="pres">
      <dgm:prSet presAssocID="{AA303081-F623-449C-9BDD-14F548A15A88}" presName="root2" presStyleCnt="0"/>
      <dgm:spPr/>
    </dgm:pt>
    <dgm:pt modelId="{8EBC41F8-A86E-4438-956E-D143FE3B3896}" type="pres">
      <dgm:prSet presAssocID="{AA303081-F623-449C-9BDD-14F548A15A88}" presName="LevelTwoTextNode" presStyleLbl="node2" presStyleIdx="2" presStyleCnt="5">
        <dgm:presLayoutVars>
          <dgm:chPref val="3"/>
        </dgm:presLayoutVars>
      </dgm:prSet>
      <dgm:spPr/>
    </dgm:pt>
    <dgm:pt modelId="{C0B2C9C2-C133-4A84-87F1-CBBF6E85D28F}" type="pres">
      <dgm:prSet presAssocID="{AA303081-F623-449C-9BDD-14F548A15A88}" presName="level3hierChild" presStyleCnt="0"/>
      <dgm:spPr/>
    </dgm:pt>
    <dgm:pt modelId="{8885FC33-15B4-431D-B0B3-563262D5ABBC}" type="pres">
      <dgm:prSet presAssocID="{A24309DB-BD5F-46CC-987F-84A192D6814C}" presName="conn2-1" presStyleLbl="parChTrans1D2" presStyleIdx="3" presStyleCnt="5"/>
      <dgm:spPr/>
    </dgm:pt>
    <dgm:pt modelId="{599A5575-AA1A-4288-BA18-914017584C99}" type="pres">
      <dgm:prSet presAssocID="{A24309DB-BD5F-46CC-987F-84A192D6814C}" presName="connTx" presStyleLbl="parChTrans1D2" presStyleIdx="3" presStyleCnt="5"/>
      <dgm:spPr/>
    </dgm:pt>
    <dgm:pt modelId="{C026EBA7-CA4C-4ED7-A084-9853E9DE930E}" type="pres">
      <dgm:prSet presAssocID="{748F45F2-3555-4F4B-8EDF-1212B52CBC1A}" presName="root2" presStyleCnt="0"/>
      <dgm:spPr/>
    </dgm:pt>
    <dgm:pt modelId="{87D0850E-92CB-47A9-86CB-C29127E7B7A7}" type="pres">
      <dgm:prSet presAssocID="{748F45F2-3555-4F4B-8EDF-1212B52CBC1A}" presName="LevelTwoTextNode" presStyleLbl="node2" presStyleIdx="3" presStyleCnt="5">
        <dgm:presLayoutVars>
          <dgm:chPref val="3"/>
        </dgm:presLayoutVars>
      </dgm:prSet>
      <dgm:spPr/>
    </dgm:pt>
    <dgm:pt modelId="{DFA9B20D-83C0-4528-A1E9-99126AE52F05}" type="pres">
      <dgm:prSet presAssocID="{748F45F2-3555-4F4B-8EDF-1212B52CBC1A}" presName="level3hierChild" presStyleCnt="0"/>
      <dgm:spPr/>
    </dgm:pt>
    <dgm:pt modelId="{C89E4919-3DB8-4C16-A5A3-6198DEDA5011}" type="pres">
      <dgm:prSet presAssocID="{B66777D4-79A2-4683-9E21-04F0687DBD53}" presName="conn2-1" presStyleLbl="parChTrans1D2" presStyleIdx="4" presStyleCnt="5"/>
      <dgm:spPr/>
    </dgm:pt>
    <dgm:pt modelId="{773C921E-D34B-4921-BDB0-83226E74697D}" type="pres">
      <dgm:prSet presAssocID="{B66777D4-79A2-4683-9E21-04F0687DBD53}" presName="connTx" presStyleLbl="parChTrans1D2" presStyleIdx="4" presStyleCnt="5"/>
      <dgm:spPr/>
    </dgm:pt>
    <dgm:pt modelId="{11B00EEF-E65C-4CC4-BDBE-D2FDA3A5AB51}" type="pres">
      <dgm:prSet presAssocID="{CC815D38-77E0-47F6-BCC7-944282DE331B}" presName="root2" presStyleCnt="0"/>
      <dgm:spPr/>
    </dgm:pt>
    <dgm:pt modelId="{F9007F44-7598-404F-AC33-88B704209981}" type="pres">
      <dgm:prSet presAssocID="{CC815D38-77E0-47F6-BCC7-944282DE331B}" presName="LevelTwoTextNode" presStyleLbl="node2" presStyleIdx="4" presStyleCnt="5">
        <dgm:presLayoutVars>
          <dgm:chPref val="3"/>
        </dgm:presLayoutVars>
      </dgm:prSet>
      <dgm:spPr/>
    </dgm:pt>
    <dgm:pt modelId="{C5616CA6-6FA1-4CED-9879-2C013C6C4D96}" type="pres">
      <dgm:prSet presAssocID="{CC815D38-77E0-47F6-BCC7-944282DE331B}" presName="level3hierChild" presStyleCnt="0"/>
      <dgm:spPr/>
    </dgm:pt>
  </dgm:ptLst>
  <dgm:cxnLst>
    <dgm:cxn modelId="{78205E07-714D-4C2A-9E9C-4A2D42407026}" srcId="{AC7E07D3-E014-493A-9933-0AC5DBF11BCA}" destId="{5E92DCD0-F189-48E8-8F64-7CE30AD49CDA}" srcOrd="0" destOrd="0" parTransId="{77C3C2AE-1C4F-45A0-97B3-4307598170B9}" sibTransId="{C548564D-6DD3-4CE7-A082-04FD06501CEF}"/>
    <dgm:cxn modelId="{D4AB3A17-AC21-403B-8FBC-EDD9738F6399}" srcId="{AC7E07D3-E014-493A-9933-0AC5DBF11BCA}" destId="{748F45F2-3555-4F4B-8EDF-1212B52CBC1A}" srcOrd="3" destOrd="0" parTransId="{A24309DB-BD5F-46CC-987F-84A192D6814C}" sibTransId="{A6B17583-3940-4291-80FF-C46B68596D0B}"/>
    <dgm:cxn modelId="{9C73C71A-9A11-44F4-8246-E96D390F81B3}" srcId="{AC7E07D3-E014-493A-9933-0AC5DBF11BCA}" destId="{92E08237-B2EF-446C-8C00-0CEA940C8341}" srcOrd="1" destOrd="0" parTransId="{2DB8E84E-2BC6-43CD-BE63-F49B0D4C943C}" sibTransId="{9BF67F69-74EB-476D-AD5B-DA1B86640602}"/>
    <dgm:cxn modelId="{0EF4603C-6196-49E4-B8A0-493AEE3DDBBD}" type="presOf" srcId="{B66777D4-79A2-4683-9E21-04F0687DBD53}" destId="{C89E4919-3DB8-4C16-A5A3-6198DEDA5011}" srcOrd="0" destOrd="0" presId="urn:microsoft.com/office/officeart/2005/8/layout/hierarchy2"/>
    <dgm:cxn modelId="{D4A6825D-CA9C-4D36-A2B4-CE72EF275E50}" type="presOf" srcId="{3FCF6062-57C6-4460-A232-621F754A19DC}" destId="{E88F4D54-E5F3-441D-A754-FB07EAD417BC}" srcOrd="0" destOrd="0" presId="urn:microsoft.com/office/officeart/2005/8/layout/hierarchy2"/>
    <dgm:cxn modelId="{33139162-5EB2-47F2-B965-30496C762166}" srcId="{3FCF6062-57C6-4460-A232-621F754A19DC}" destId="{AC7E07D3-E014-493A-9933-0AC5DBF11BCA}" srcOrd="0" destOrd="0" parTransId="{3BBB851C-9E65-4C56-BC85-9526C1C444AB}" sibTransId="{0562DB34-B592-40AD-BCB5-50BD537DC9CB}"/>
    <dgm:cxn modelId="{3074BA42-66D6-4BA1-8BFF-C8F3E5FFDBC9}" type="presOf" srcId="{77C3C2AE-1C4F-45A0-97B3-4307598170B9}" destId="{694FA3B8-1A60-4FC1-B7A0-226FC7CA2426}" srcOrd="0" destOrd="0" presId="urn:microsoft.com/office/officeart/2005/8/layout/hierarchy2"/>
    <dgm:cxn modelId="{EC6A2C64-5AF4-4C92-8C67-E8BA79D04CA0}" type="presOf" srcId="{B66777D4-79A2-4683-9E21-04F0687DBD53}" destId="{773C921E-D34B-4921-BDB0-83226E74697D}" srcOrd="1" destOrd="0" presId="urn:microsoft.com/office/officeart/2005/8/layout/hierarchy2"/>
    <dgm:cxn modelId="{33004969-557C-4860-95C6-61A6891525FC}" type="presOf" srcId="{AD0D5DA8-4D7E-4375-915C-FECFB5D4277C}" destId="{E33CBC8F-CFB0-4766-8421-E7E5004D86FF}" srcOrd="1" destOrd="0" presId="urn:microsoft.com/office/officeart/2005/8/layout/hierarchy2"/>
    <dgm:cxn modelId="{A6B3466C-50D0-4965-894F-1905C0DFC211}" type="presOf" srcId="{A24309DB-BD5F-46CC-987F-84A192D6814C}" destId="{599A5575-AA1A-4288-BA18-914017584C99}" srcOrd="1" destOrd="0" presId="urn:microsoft.com/office/officeart/2005/8/layout/hierarchy2"/>
    <dgm:cxn modelId="{7D3D596D-5B95-44C9-8081-99A5923F749D}" type="presOf" srcId="{5E92DCD0-F189-48E8-8F64-7CE30AD49CDA}" destId="{7E134DB6-7BEE-4129-873A-6EE8BFAC8FDA}" srcOrd="0" destOrd="0" presId="urn:microsoft.com/office/officeart/2005/8/layout/hierarchy2"/>
    <dgm:cxn modelId="{41AAE673-5E4D-4603-A41D-93F0C1ED4295}" type="presOf" srcId="{2DB8E84E-2BC6-43CD-BE63-F49B0D4C943C}" destId="{85C3599B-F04B-4E6D-8D01-104C1920DEBE}" srcOrd="0" destOrd="0" presId="urn:microsoft.com/office/officeart/2005/8/layout/hierarchy2"/>
    <dgm:cxn modelId="{F0E08A5A-CAE2-4360-9838-BE2B36255F21}" srcId="{AC7E07D3-E014-493A-9933-0AC5DBF11BCA}" destId="{AA303081-F623-449C-9BDD-14F548A15A88}" srcOrd="2" destOrd="0" parTransId="{AD0D5DA8-4D7E-4375-915C-FECFB5D4277C}" sibTransId="{CADDAB76-C8EE-47CE-B12E-897274D300B1}"/>
    <dgm:cxn modelId="{3A48977F-8A54-48A3-B1D1-387F219D791D}" type="presOf" srcId="{748F45F2-3555-4F4B-8EDF-1212B52CBC1A}" destId="{87D0850E-92CB-47A9-86CB-C29127E7B7A7}" srcOrd="0" destOrd="0" presId="urn:microsoft.com/office/officeart/2005/8/layout/hierarchy2"/>
    <dgm:cxn modelId="{77DBFC8D-9FC3-4816-8361-ADAFF3EE0A25}" type="presOf" srcId="{A24309DB-BD5F-46CC-987F-84A192D6814C}" destId="{8885FC33-15B4-431D-B0B3-563262D5ABBC}" srcOrd="0" destOrd="0" presId="urn:microsoft.com/office/officeart/2005/8/layout/hierarchy2"/>
    <dgm:cxn modelId="{E5B5F195-F405-4CB3-92D2-24BA68ED5D6A}" srcId="{AC7E07D3-E014-493A-9933-0AC5DBF11BCA}" destId="{CC815D38-77E0-47F6-BCC7-944282DE331B}" srcOrd="4" destOrd="0" parTransId="{B66777D4-79A2-4683-9E21-04F0687DBD53}" sibTransId="{A2B56D3F-7E10-422E-AE8E-205ABADA115D}"/>
    <dgm:cxn modelId="{BA1CFC9A-3221-4BA1-87C1-D1695313E55B}" type="presOf" srcId="{CC815D38-77E0-47F6-BCC7-944282DE331B}" destId="{F9007F44-7598-404F-AC33-88B704209981}" srcOrd="0" destOrd="0" presId="urn:microsoft.com/office/officeart/2005/8/layout/hierarchy2"/>
    <dgm:cxn modelId="{B7F6EAA8-99A2-404E-A5C2-D2692F6E0D8E}" type="presOf" srcId="{92E08237-B2EF-446C-8C00-0CEA940C8341}" destId="{72C5F3AF-0F20-4959-B4F3-46CA7156F0DD}" srcOrd="0" destOrd="0" presId="urn:microsoft.com/office/officeart/2005/8/layout/hierarchy2"/>
    <dgm:cxn modelId="{6F3086BA-AEB8-48BC-8682-D0E84B06FA12}" type="presOf" srcId="{AC7E07D3-E014-493A-9933-0AC5DBF11BCA}" destId="{88D027CD-7255-4E49-9B1B-A7F9E879675B}" srcOrd="0" destOrd="0" presId="urn:microsoft.com/office/officeart/2005/8/layout/hierarchy2"/>
    <dgm:cxn modelId="{9F13EAC8-7166-4E5B-A144-0BA2960F04B7}" type="presOf" srcId="{AA303081-F623-449C-9BDD-14F548A15A88}" destId="{8EBC41F8-A86E-4438-956E-D143FE3B3896}" srcOrd="0" destOrd="0" presId="urn:microsoft.com/office/officeart/2005/8/layout/hierarchy2"/>
    <dgm:cxn modelId="{2D7D54CE-EFF4-4EC8-8234-2F6C10CCACAC}" type="presOf" srcId="{77C3C2AE-1C4F-45A0-97B3-4307598170B9}" destId="{EF4D00C0-FAD3-43F0-BF7E-55BB7E569A87}" srcOrd="1" destOrd="0" presId="urn:microsoft.com/office/officeart/2005/8/layout/hierarchy2"/>
    <dgm:cxn modelId="{DD9A9EE3-9AE0-4790-8B78-310CE60328A9}" type="presOf" srcId="{2DB8E84E-2BC6-43CD-BE63-F49B0D4C943C}" destId="{DED43E14-9FBC-48C2-85B6-07405A61E783}" srcOrd="1" destOrd="0" presId="urn:microsoft.com/office/officeart/2005/8/layout/hierarchy2"/>
    <dgm:cxn modelId="{63577CF6-F770-48BD-82EC-F1513785A899}" type="presOf" srcId="{AD0D5DA8-4D7E-4375-915C-FECFB5D4277C}" destId="{016305F3-9D79-43A7-8782-92FFCE8B23D4}" srcOrd="0" destOrd="0" presId="urn:microsoft.com/office/officeart/2005/8/layout/hierarchy2"/>
    <dgm:cxn modelId="{8EEF48D1-461B-4765-9F84-752E04F843F2}" type="presParOf" srcId="{E88F4D54-E5F3-441D-A754-FB07EAD417BC}" destId="{257473BD-B9B0-4C7B-A42D-1B345A9E7068}" srcOrd="0" destOrd="0" presId="urn:microsoft.com/office/officeart/2005/8/layout/hierarchy2"/>
    <dgm:cxn modelId="{8776483C-26A9-427F-8E1B-DB3EF726C795}" type="presParOf" srcId="{257473BD-B9B0-4C7B-A42D-1B345A9E7068}" destId="{88D027CD-7255-4E49-9B1B-A7F9E879675B}" srcOrd="0" destOrd="0" presId="urn:microsoft.com/office/officeart/2005/8/layout/hierarchy2"/>
    <dgm:cxn modelId="{419763FB-6618-4D30-8C81-7AA524322D8A}" type="presParOf" srcId="{257473BD-B9B0-4C7B-A42D-1B345A9E7068}" destId="{88F546D9-5E54-4CA4-A20D-F34BF77D0719}" srcOrd="1" destOrd="0" presId="urn:microsoft.com/office/officeart/2005/8/layout/hierarchy2"/>
    <dgm:cxn modelId="{CB7B4768-3E81-4962-BB76-C5FFDA427884}" type="presParOf" srcId="{88F546D9-5E54-4CA4-A20D-F34BF77D0719}" destId="{694FA3B8-1A60-4FC1-B7A0-226FC7CA2426}" srcOrd="0" destOrd="0" presId="urn:microsoft.com/office/officeart/2005/8/layout/hierarchy2"/>
    <dgm:cxn modelId="{BF308555-1C5E-4069-B81C-05781EF82A39}" type="presParOf" srcId="{694FA3B8-1A60-4FC1-B7A0-226FC7CA2426}" destId="{EF4D00C0-FAD3-43F0-BF7E-55BB7E569A87}" srcOrd="0" destOrd="0" presId="urn:microsoft.com/office/officeart/2005/8/layout/hierarchy2"/>
    <dgm:cxn modelId="{494FD3EE-0890-45F8-89B9-8C2DE8C407DF}" type="presParOf" srcId="{88F546D9-5E54-4CA4-A20D-F34BF77D0719}" destId="{AD9B12D8-8406-452A-B1F1-A023972AF464}" srcOrd="1" destOrd="0" presId="urn:microsoft.com/office/officeart/2005/8/layout/hierarchy2"/>
    <dgm:cxn modelId="{4A8F76D7-D6A5-4DA7-A9F1-017AEB97CA5C}" type="presParOf" srcId="{AD9B12D8-8406-452A-B1F1-A023972AF464}" destId="{7E134DB6-7BEE-4129-873A-6EE8BFAC8FDA}" srcOrd="0" destOrd="0" presId="urn:microsoft.com/office/officeart/2005/8/layout/hierarchy2"/>
    <dgm:cxn modelId="{1A724B4B-620E-48A0-9519-079F9C24C911}" type="presParOf" srcId="{AD9B12D8-8406-452A-B1F1-A023972AF464}" destId="{76C01DB0-1A59-4393-BA23-0F5A6C970ECB}" srcOrd="1" destOrd="0" presId="urn:microsoft.com/office/officeart/2005/8/layout/hierarchy2"/>
    <dgm:cxn modelId="{2DCB25CF-35F2-4004-8028-54F9B9C91361}" type="presParOf" srcId="{88F546D9-5E54-4CA4-A20D-F34BF77D0719}" destId="{85C3599B-F04B-4E6D-8D01-104C1920DEBE}" srcOrd="2" destOrd="0" presId="urn:microsoft.com/office/officeart/2005/8/layout/hierarchy2"/>
    <dgm:cxn modelId="{70DD43C4-CCF9-47BF-B35D-AA2A3DF1816B}" type="presParOf" srcId="{85C3599B-F04B-4E6D-8D01-104C1920DEBE}" destId="{DED43E14-9FBC-48C2-85B6-07405A61E783}" srcOrd="0" destOrd="0" presId="urn:microsoft.com/office/officeart/2005/8/layout/hierarchy2"/>
    <dgm:cxn modelId="{571A78E5-396C-4910-98B6-038C856CE299}" type="presParOf" srcId="{88F546D9-5E54-4CA4-A20D-F34BF77D0719}" destId="{F2C44F1C-2432-46E9-8FED-4520EAC6B9E7}" srcOrd="3" destOrd="0" presId="urn:microsoft.com/office/officeart/2005/8/layout/hierarchy2"/>
    <dgm:cxn modelId="{46321B7D-F9A3-4127-83C2-4B0E8A2C0F2B}" type="presParOf" srcId="{F2C44F1C-2432-46E9-8FED-4520EAC6B9E7}" destId="{72C5F3AF-0F20-4959-B4F3-46CA7156F0DD}" srcOrd="0" destOrd="0" presId="urn:microsoft.com/office/officeart/2005/8/layout/hierarchy2"/>
    <dgm:cxn modelId="{BBE6971B-64BF-43A4-A76C-D72F7F7D2A66}" type="presParOf" srcId="{F2C44F1C-2432-46E9-8FED-4520EAC6B9E7}" destId="{CB9F2AEF-10EA-492D-95C9-DC434CD13BC5}" srcOrd="1" destOrd="0" presId="urn:microsoft.com/office/officeart/2005/8/layout/hierarchy2"/>
    <dgm:cxn modelId="{C1E96B8A-2E99-4ADB-9EB0-F249975C8B02}" type="presParOf" srcId="{88F546D9-5E54-4CA4-A20D-F34BF77D0719}" destId="{016305F3-9D79-43A7-8782-92FFCE8B23D4}" srcOrd="4" destOrd="0" presId="urn:microsoft.com/office/officeart/2005/8/layout/hierarchy2"/>
    <dgm:cxn modelId="{9BD96D55-3152-402C-82A8-A45AA395300F}" type="presParOf" srcId="{016305F3-9D79-43A7-8782-92FFCE8B23D4}" destId="{E33CBC8F-CFB0-4766-8421-E7E5004D86FF}" srcOrd="0" destOrd="0" presId="urn:microsoft.com/office/officeart/2005/8/layout/hierarchy2"/>
    <dgm:cxn modelId="{23E468BF-97FC-4326-A23F-58446A13791D}" type="presParOf" srcId="{88F546D9-5E54-4CA4-A20D-F34BF77D0719}" destId="{6617A6A3-F639-45B6-83E2-131E7B3D5C4E}" srcOrd="5" destOrd="0" presId="urn:microsoft.com/office/officeart/2005/8/layout/hierarchy2"/>
    <dgm:cxn modelId="{BE8E62B9-F0ED-4586-BD74-6CE91EAAD72B}" type="presParOf" srcId="{6617A6A3-F639-45B6-83E2-131E7B3D5C4E}" destId="{8EBC41F8-A86E-4438-956E-D143FE3B3896}" srcOrd="0" destOrd="0" presId="urn:microsoft.com/office/officeart/2005/8/layout/hierarchy2"/>
    <dgm:cxn modelId="{FC720D8F-BB1C-4386-B57C-9263AA4265E5}" type="presParOf" srcId="{6617A6A3-F639-45B6-83E2-131E7B3D5C4E}" destId="{C0B2C9C2-C133-4A84-87F1-CBBF6E85D28F}" srcOrd="1" destOrd="0" presId="urn:microsoft.com/office/officeart/2005/8/layout/hierarchy2"/>
    <dgm:cxn modelId="{D84AAF89-66C8-4F76-A46E-942F5E9BA7CF}" type="presParOf" srcId="{88F546D9-5E54-4CA4-A20D-F34BF77D0719}" destId="{8885FC33-15B4-431D-B0B3-563262D5ABBC}" srcOrd="6" destOrd="0" presId="urn:microsoft.com/office/officeart/2005/8/layout/hierarchy2"/>
    <dgm:cxn modelId="{CF4DA85E-4482-4FE9-B239-D0EE1A317DDD}" type="presParOf" srcId="{8885FC33-15B4-431D-B0B3-563262D5ABBC}" destId="{599A5575-AA1A-4288-BA18-914017584C99}" srcOrd="0" destOrd="0" presId="urn:microsoft.com/office/officeart/2005/8/layout/hierarchy2"/>
    <dgm:cxn modelId="{98CF512A-3697-4980-B10A-94692E03243B}" type="presParOf" srcId="{88F546D9-5E54-4CA4-A20D-F34BF77D0719}" destId="{C026EBA7-CA4C-4ED7-A084-9853E9DE930E}" srcOrd="7" destOrd="0" presId="urn:microsoft.com/office/officeart/2005/8/layout/hierarchy2"/>
    <dgm:cxn modelId="{C0402ABB-BFF9-4DBD-9FA3-6F31D492AB18}" type="presParOf" srcId="{C026EBA7-CA4C-4ED7-A084-9853E9DE930E}" destId="{87D0850E-92CB-47A9-86CB-C29127E7B7A7}" srcOrd="0" destOrd="0" presId="urn:microsoft.com/office/officeart/2005/8/layout/hierarchy2"/>
    <dgm:cxn modelId="{34A3B71E-6F54-4FA6-8B1A-D297865F0F3F}" type="presParOf" srcId="{C026EBA7-CA4C-4ED7-A084-9853E9DE930E}" destId="{DFA9B20D-83C0-4528-A1E9-99126AE52F05}" srcOrd="1" destOrd="0" presId="urn:microsoft.com/office/officeart/2005/8/layout/hierarchy2"/>
    <dgm:cxn modelId="{4EB912E7-8CA6-4B55-A47F-B396BB80D611}" type="presParOf" srcId="{88F546D9-5E54-4CA4-A20D-F34BF77D0719}" destId="{C89E4919-3DB8-4C16-A5A3-6198DEDA5011}" srcOrd="8" destOrd="0" presId="urn:microsoft.com/office/officeart/2005/8/layout/hierarchy2"/>
    <dgm:cxn modelId="{1E95891E-8395-47EE-A595-A6207F6A5C8B}" type="presParOf" srcId="{C89E4919-3DB8-4C16-A5A3-6198DEDA5011}" destId="{773C921E-D34B-4921-BDB0-83226E74697D}" srcOrd="0" destOrd="0" presId="urn:microsoft.com/office/officeart/2005/8/layout/hierarchy2"/>
    <dgm:cxn modelId="{C105174A-E013-4DE3-965D-831B8188DE22}" type="presParOf" srcId="{88F546D9-5E54-4CA4-A20D-F34BF77D0719}" destId="{11B00EEF-E65C-4CC4-BDBE-D2FDA3A5AB51}" srcOrd="9" destOrd="0" presId="urn:microsoft.com/office/officeart/2005/8/layout/hierarchy2"/>
    <dgm:cxn modelId="{C989480B-F9C6-410F-93F4-C90CDA96B5DE}" type="presParOf" srcId="{11B00EEF-E65C-4CC4-BDBE-D2FDA3A5AB51}" destId="{F9007F44-7598-404F-AC33-88B704209981}" srcOrd="0" destOrd="0" presId="urn:microsoft.com/office/officeart/2005/8/layout/hierarchy2"/>
    <dgm:cxn modelId="{3174609C-8995-4E2F-ABBA-6D51DCAC24F4}" type="presParOf" srcId="{11B00EEF-E65C-4CC4-BDBE-D2FDA3A5AB51}" destId="{C5616CA6-6FA1-4CED-9879-2C013C6C4D96}"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CF6062-57C6-4460-A232-621F754A19D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it-IT"/>
        </a:p>
      </dgm:t>
    </dgm:pt>
    <dgm:pt modelId="{AC7E07D3-E014-493A-9933-0AC5DBF11BCA}">
      <dgm:prSet phldrT="[Text]"/>
      <dgm:spPr/>
      <dgm:t>
        <a:bodyPr/>
        <a:lstStyle/>
        <a:p>
          <a:r>
            <a:rPr lang="it-IT"/>
            <a:t>TestSuiteList</a:t>
          </a:r>
        </a:p>
      </dgm:t>
    </dgm:pt>
    <dgm:pt modelId="{3BBB851C-9E65-4C56-BC85-9526C1C444AB}" type="parTrans" cxnId="{33139162-5EB2-47F2-B965-30496C762166}">
      <dgm:prSet/>
      <dgm:spPr/>
      <dgm:t>
        <a:bodyPr/>
        <a:lstStyle/>
        <a:p>
          <a:endParaRPr lang="it-IT"/>
        </a:p>
      </dgm:t>
    </dgm:pt>
    <dgm:pt modelId="{0562DB34-B592-40AD-BCB5-50BD537DC9CB}" type="sibTrans" cxnId="{33139162-5EB2-47F2-B965-30496C762166}">
      <dgm:prSet/>
      <dgm:spPr/>
      <dgm:t>
        <a:bodyPr/>
        <a:lstStyle/>
        <a:p>
          <a:endParaRPr lang="it-IT"/>
        </a:p>
      </dgm:t>
    </dgm:pt>
    <dgm:pt modelId="{5E92DCD0-F189-48E8-8F64-7CE30AD49CDA}">
      <dgm:prSet phldrT="[Text]"/>
      <dgm:spPr/>
      <dgm:t>
        <a:bodyPr/>
        <a:lstStyle/>
        <a:p>
          <a:r>
            <a:rPr lang="it-IT"/>
            <a:t>ListAdapterTester</a:t>
          </a:r>
        </a:p>
      </dgm:t>
    </dgm:pt>
    <dgm:pt modelId="{77C3C2AE-1C4F-45A0-97B3-4307598170B9}" type="parTrans" cxnId="{78205E07-714D-4C2A-9E9C-4A2D42407026}">
      <dgm:prSet/>
      <dgm:spPr/>
      <dgm:t>
        <a:bodyPr/>
        <a:lstStyle/>
        <a:p>
          <a:endParaRPr lang="it-IT"/>
        </a:p>
      </dgm:t>
    </dgm:pt>
    <dgm:pt modelId="{C548564D-6DD3-4CE7-A082-04FD06501CEF}" type="sibTrans" cxnId="{78205E07-714D-4C2A-9E9C-4A2D42407026}">
      <dgm:prSet/>
      <dgm:spPr/>
      <dgm:t>
        <a:bodyPr/>
        <a:lstStyle/>
        <a:p>
          <a:endParaRPr lang="it-IT"/>
        </a:p>
      </dgm:t>
    </dgm:pt>
    <dgm:pt modelId="{92E08237-B2EF-446C-8C00-0CEA940C8341}">
      <dgm:prSet phldrT="[Text]"/>
      <dgm:spPr/>
      <dgm:t>
        <a:bodyPr/>
        <a:lstStyle/>
        <a:p>
          <a:r>
            <a:rPr lang="it-IT"/>
            <a:t>ListIteratorTester</a:t>
          </a:r>
        </a:p>
      </dgm:t>
    </dgm:pt>
    <dgm:pt modelId="{2DB8E84E-2BC6-43CD-BE63-F49B0D4C943C}" type="parTrans" cxnId="{9C73C71A-9A11-44F4-8246-E96D390F81B3}">
      <dgm:prSet/>
      <dgm:spPr/>
      <dgm:t>
        <a:bodyPr/>
        <a:lstStyle/>
        <a:p>
          <a:endParaRPr lang="it-IT"/>
        </a:p>
      </dgm:t>
    </dgm:pt>
    <dgm:pt modelId="{9BF67F69-74EB-476D-AD5B-DA1B86640602}" type="sibTrans" cxnId="{9C73C71A-9A11-44F4-8246-E96D390F81B3}">
      <dgm:prSet/>
      <dgm:spPr/>
      <dgm:t>
        <a:bodyPr/>
        <a:lstStyle/>
        <a:p>
          <a:endParaRPr lang="it-IT"/>
        </a:p>
      </dgm:t>
    </dgm:pt>
    <dgm:pt modelId="{AA303081-F623-449C-9BDD-14F548A15A88}">
      <dgm:prSet phldrT="[Text]"/>
      <dgm:spPr/>
      <dgm:t>
        <a:bodyPr/>
        <a:lstStyle/>
        <a:p>
          <a:r>
            <a:rPr lang="it-IT"/>
            <a:t>SubListTester</a:t>
          </a:r>
        </a:p>
      </dgm:t>
    </dgm:pt>
    <dgm:pt modelId="{AD0D5DA8-4D7E-4375-915C-FECFB5D4277C}" type="parTrans" cxnId="{F0E08A5A-CAE2-4360-9838-BE2B36255F21}">
      <dgm:prSet/>
      <dgm:spPr/>
      <dgm:t>
        <a:bodyPr/>
        <a:lstStyle/>
        <a:p>
          <a:endParaRPr lang="it-IT"/>
        </a:p>
      </dgm:t>
    </dgm:pt>
    <dgm:pt modelId="{CADDAB76-C8EE-47CE-B12E-897274D300B1}" type="sibTrans" cxnId="{F0E08A5A-CAE2-4360-9838-BE2B36255F21}">
      <dgm:prSet/>
      <dgm:spPr/>
      <dgm:t>
        <a:bodyPr/>
        <a:lstStyle/>
        <a:p>
          <a:endParaRPr lang="it-IT"/>
        </a:p>
      </dgm:t>
    </dgm:pt>
    <dgm:pt modelId="{E88F4D54-E5F3-441D-A754-FB07EAD417BC}" type="pres">
      <dgm:prSet presAssocID="{3FCF6062-57C6-4460-A232-621F754A19DC}" presName="diagram" presStyleCnt="0">
        <dgm:presLayoutVars>
          <dgm:chPref val="1"/>
          <dgm:dir/>
          <dgm:animOne val="branch"/>
          <dgm:animLvl val="lvl"/>
          <dgm:resizeHandles val="exact"/>
        </dgm:presLayoutVars>
      </dgm:prSet>
      <dgm:spPr/>
    </dgm:pt>
    <dgm:pt modelId="{257473BD-B9B0-4C7B-A42D-1B345A9E7068}" type="pres">
      <dgm:prSet presAssocID="{AC7E07D3-E014-493A-9933-0AC5DBF11BCA}" presName="root1" presStyleCnt="0"/>
      <dgm:spPr/>
    </dgm:pt>
    <dgm:pt modelId="{88D027CD-7255-4E49-9B1B-A7F9E879675B}" type="pres">
      <dgm:prSet presAssocID="{AC7E07D3-E014-493A-9933-0AC5DBF11BCA}" presName="LevelOneTextNode" presStyleLbl="node0" presStyleIdx="0" presStyleCnt="1">
        <dgm:presLayoutVars>
          <dgm:chPref val="3"/>
        </dgm:presLayoutVars>
      </dgm:prSet>
      <dgm:spPr/>
    </dgm:pt>
    <dgm:pt modelId="{88F546D9-5E54-4CA4-A20D-F34BF77D0719}" type="pres">
      <dgm:prSet presAssocID="{AC7E07D3-E014-493A-9933-0AC5DBF11BCA}" presName="level2hierChild" presStyleCnt="0"/>
      <dgm:spPr/>
    </dgm:pt>
    <dgm:pt modelId="{694FA3B8-1A60-4FC1-B7A0-226FC7CA2426}" type="pres">
      <dgm:prSet presAssocID="{77C3C2AE-1C4F-45A0-97B3-4307598170B9}" presName="conn2-1" presStyleLbl="parChTrans1D2" presStyleIdx="0" presStyleCnt="3"/>
      <dgm:spPr/>
    </dgm:pt>
    <dgm:pt modelId="{EF4D00C0-FAD3-43F0-BF7E-55BB7E569A87}" type="pres">
      <dgm:prSet presAssocID="{77C3C2AE-1C4F-45A0-97B3-4307598170B9}" presName="connTx" presStyleLbl="parChTrans1D2" presStyleIdx="0" presStyleCnt="3"/>
      <dgm:spPr/>
    </dgm:pt>
    <dgm:pt modelId="{AD9B12D8-8406-452A-B1F1-A023972AF464}" type="pres">
      <dgm:prSet presAssocID="{5E92DCD0-F189-48E8-8F64-7CE30AD49CDA}" presName="root2" presStyleCnt="0"/>
      <dgm:spPr/>
    </dgm:pt>
    <dgm:pt modelId="{7E134DB6-7BEE-4129-873A-6EE8BFAC8FDA}" type="pres">
      <dgm:prSet presAssocID="{5E92DCD0-F189-48E8-8F64-7CE30AD49CDA}" presName="LevelTwoTextNode" presStyleLbl="node2" presStyleIdx="0" presStyleCnt="3">
        <dgm:presLayoutVars>
          <dgm:chPref val="3"/>
        </dgm:presLayoutVars>
      </dgm:prSet>
      <dgm:spPr/>
    </dgm:pt>
    <dgm:pt modelId="{76C01DB0-1A59-4393-BA23-0F5A6C970ECB}" type="pres">
      <dgm:prSet presAssocID="{5E92DCD0-F189-48E8-8F64-7CE30AD49CDA}" presName="level3hierChild" presStyleCnt="0"/>
      <dgm:spPr/>
    </dgm:pt>
    <dgm:pt modelId="{85C3599B-F04B-4E6D-8D01-104C1920DEBE}" type="pres">
      <dgm:prSet presAssocID="{2DB8E84E-2BC6-43CD-BE63-F49B0D4C943C}" presName="conn2-1" presStyleLbl="parChTrans1D2" presStyleIdx="1" presStyleCnt="3"/>
      <dgm:spPr/>
    </dgm:pt>
    <dgm:pt modelId="{DED43E14-9FBC-48C2-85B6-07405A61E783}" type="pres">
      <dgm:prSet presAssocID="{2DB8E84E-2BC6-43CD-BE63-F49B0D4C943C}" presName="connTx" presStyleLbl="parChTrans1D2" presStyleIdx="1" presStyleCnt="3"/>
      <dgm:spPr/>
    </dgm:pt>
    <dgm:pt modelId="{F2C44F1C-2432-46E9-8FED-4520EAC6B9E7}" type="pres">
      <dgm:prSet presAssocID="{92E08237-B2EF-446C-8C00-0CEA940C8341}" presName="root2" presStyleCnt="0"/>
      <dgm:spPr/>
    </dgm:pt>
    <dgm:pt modelId="{72C5F3AF-0F20-4959-B4F3-46CA7156F0DD}" type="pres">
      <dgm:prSet presAssocID="{92E08237-B2EF-446C-8C00-0CEA940C8341}" presName="LevelTwoTextNode" presStyleLbl="node2" presStyleIdx="1" presStyleCnt="3">
        <dgm:presLayoutVars>
          <dgm:chPref val="3"/>
        </dgm:presLayoutVars>
      </dgm:prSet>
      <dgm:spPr/>
    </dgm:pt>
    <dgm:pt modelId="{CB9F2AEF-10EA-492D-95C9-DC434CD13BC5}" type="pres">
      <dgm:prSet presAssocID="{92E08237-B2EF-446C-8C00-0CEA940C8341}" presName="level3hierChild" presStyleCnt="0"/>
      <dgm:spPr/>
    </dgm:pt>
    <dgm:pt modelId="{016305F3-9D79-43A7-8782-92FFCE8B23D4}" type="pres">
      <dgm:prSet presAssocID="{AD0D5DA8-4D7E-4375-915C-FECFB5D4277C}" presName="conn2-1" presStyleLbl="parChTrans1D2" presStyleIdx="2" presStyleCnt="3"/>
      <dgm:spPr/>
    </dgm:pt>
    <dgm:pt modelId="{E33CBC8F-CFB0-4766-8421-E7E5004D86FF}" type="pres">
      <dgm:prSet presAssocID="{AD0D5DA8-4D7E-4375-915C-FECFB5D4277C}" presName="connTx" presStyleLbl="parChTrans1D2" presStyleIdx="2" presStyleCnt="3"/>
      <dgm:spPr/>
    </dgm:pt>
    <dgm:pt modelId="{6617A6A3-F639-45B6-83E2-131E7B3D5C4E}" type="pres">
      <dgm:prSet presAssocID="{AA303081-F623-449C-9BDD-14F548A15A88}" presName="root2" presStyleCnt="0"/>
      <dgm:spPr/>
    </dgm:pt>
    <dgm:pt modelId="{8EBC41F8-A86E-4438-956E-D143FE3B3896}" type="pres">
      <dgm:prSet presAssocID="{AA303081-F623-449C-9BDD-14F548A15A88}" presName="LevelTwoTextNode" presStyleLbl="node2" presStyleIdx="2" presStyleCnt="3">
        <dgm:presLayoutVars>
          <dgm:chPref val="3"/>
        </dgm:presLayoutVars>
      </dgm:prSet>
      <dgm:spPr/>
    </dgm:pt>
    <dgm:pt modelId="{C0B2C9C2-C133-4A84-87F1-CBBF6E85D28F}" type="pres">
      <dgm:prSet presAssocID="{AA303081-F623-449C-9BDD-14F548A15A88}" presName="level3hierChild" presStyleCnt="0"/>
      <dgm:spPr/>
    </dgm:pt>
  </dgm:ptLst>
  <dgm:cxnLst>
    <dgm:cxn modelId="{78205E07-714D-4C2A-9E9C-4A2D42407026}" srcId="{AC7E07D3-E014-493A-9933-0AC5DBF11BCA}" destId="{5E92DCD0-F189-48E8-8F64-7CE30AD49CDA}" srcOrd="0" destOrd="0" parTransId="{77C3C2AE-1C4F-45A0-97B3-4307598170B9}" sibTransId="{C548564D-6DD3-4CE7-A082-04FD06501CEF}"/>
    <dgm:cxn modelId="{9C73C71A-9A11-44F4-8246-E96D390F81B3}" srcId="{AC7E07D3-E014-493A-9933-0AC5DBF11BCA}" destId="{92E08237-B2EF-446C-8C00-0CEA940C8341}" srcOrd="1" destOrd="0" parTransId="{2DB8E84E-2BC6-43CD-BE63-F49B0D4C943C}" sibTransId="{9BF67F69-74EB-476D-AD5B-DA1B86640602}"/>
    <dgm:cxn modelId="{D4A6825D-CA9C-4D36-A2B4-CE72EF275E50}" type="presOf" srcId="{3FCF6062-57C6-4460-A232-621F754A19DC}" destId="{E88F4D54-E5F3-441D-A754-FB07EAD417BC}" srcOrd="0" destOrd="0" presId="urn:microsoft.com/office/officeart/2005/8/layout/hierarchy2"/>
    <dgm:cxn modelId="{33139162-5EB2-47F2-B965-30496C762166}" srcId="{3FCF6062-57C6-4460-A232-621F754A19DC}" destId="{AC7E07D3-E014-493A-9933-0AC5DBF11BCA}" srcOrd="0" destOrd="0" parTransId="{3BBB851C-9E65-4C56-BC85-9526C1C444AB}" sibTransId="{0562DB34-B592-40AD-BCB5-50BD537DC9CB}"/>
    <dgm:cxn modelId="{3074BA42-66D6-4BA1-8BFF-C8F3E5FFDBC9}" type="presOf" srcId="{77C3C2AE-1C4F-45A0-97B3-4307598170B9}" destId="{694FA3B8-1A60-4FC1-B7A0-226FC7CA2426}" srcOrd="0" destOrd="0" presId="urn:microsoft.com/office/officeart/2005/8/layout/hierarchy2"/>
    <dgm:cxn modelId="{33004969-557C-4860-95C6-61A6891525FC}" type="presOf" srcId="{AD0D5DA8-4D7E-4375-915C-FECFB5D4277C}" destId="{E33CBC8F-CFB0-4766-8421-E7E5004D86FF}" srcOrd="1" destOrd="0" presId="urn:microsoft.com/office/officeart/2005/8/layout/hierarchy2"/>
    <dgm:cxn modelId="{7D3D596D-5B95-44C9-8081-99A5923F749D}" type="presOf" srcId="{5E92DCD0-F189-48E8-8F64-7CE30AD49CDA}" destId="{7E134DB6-7BEE-4129-873A-6EE8BFAC8FDA}" srcOrd="0" destOrd="0" presId="urn:microsoft.com/office/officeart/2005/8/layout/hierarchy2"/>
    <dgm:cxn modelId="{41AAE673-5E4D-4603-A41D-93F0C1ED4295}" type="presOf" srcId="{2DB8E84E-2BC6-43CD-BE63-F49B0D4C943C}" destId="{85C3599B-F04B-4E6D-8D01-104C1920DEBE}" srcOrd="0" destOrd="0" presId="urn:microsoft.com/office/officeart/2005/8/layout/hierarchy2"/>
    <dgm:cxn modelId="{F0E08A5A-CAE2-4360-9838-BE2B36255F21}" srcId="{AC7E07D3-E014-493A-9933-0AC5DBF11BCA}" destId="{AA303081-F623-449C-9BDD-14F548A15A88}" srcOrd="2" destOrd="0" parTransId="{AD0D5DA8-4D7E-4375-915C-FECFB5D4277C}" sibTransId="{CADDAB76-C8EE-47CE-B12E-897274D300B1}"/>
    <dgm:cxn modelId="{B7F6EAA8-99A2-404E-A5C2-D2692F6E0D8E}" type="presOf" srcId="{92E08237-B2EF-446C-8C00-0CEA940C8341}" destId="{72C5F3AF-0F20-4959-B4F3-46CA7156F0DD}" srcOrd="0" destOrd="0" presId="urn:microsoft.com/office/officeart/2005/8/layout/hierarchy2"/>
    <dgm:cxn modelId="{6F3086BA-AEB8-48BC-8682-D0E84B06FA12}" type="presOf" srcId="{AC7E07D3-E014-493A-9933-0AC5DBF11BCA}" destId="{88D027CD-7255-4E49-9B1B-A7F9E879675B}" srcOrd="0" destOrd="0" presId="urn:microsoft.com/office/officeart/2005/8/layout/hierarchy2"/>
    <dgm:cxn modelId="{9F13EAC8-7166-4E5B-A144-0BA2960F04B7}" type="presOf" srcId="{AA303081-F623-449C-9BDD-14F548A15A88}" destId="{8EBC41F8-A86E-4438-956E-D143FE3B3896}" srcOrd="0" destOrd="0" presId="urn:microsoft.com/office/officeart/2005/8/layout/hierarchy2"/>
    <dgm:cxn modelId="{2D7D54CE-EFF4-4EC8-8234-2F6C10CCACAC}" type="presOf" srcId="{77C3C2AE-1C4F-45A0-97B3-4307598170B9}" destId="{EF4D00C0-FAD3-43F0-BF7E-55BB7E569A87}" srcOrd="1" destOrd="0" presId="urn:microsoft.com/office/officeart/2005/8/layout/hierarchy2"/>
    <dgm:cxn modelId="{DD9A9EE3-9AE0-4790-8B78-310CE60328A9}" type="presOf" srcId="{2DB8E84E-2BC6-43CD-BE63-F49B0D4C943C}" destId="{DED43E14-9FBC-48C2-85B6-07405A61E783}" srcOrd="1" destOrd="0" presId="urn:microsoft.com/office/officeart/2005/8/layout/hierarchy2"/>
    <dgm:cxn modelId="{63577CF6-F770-48BD-82EC-F1513785A899}" type="presOf" srcId="{AD0D5DA8-4D7E-4375-915C-FECFB5D4277C}" destId="{016305F3-9D79-43A7-8782-92FFCE8B23D4}" srcOrd="0" destOrd="0" presId="urn:microsoft.com/office/officeart/2005/8/layout/hierarchy2"/>
    <dgm:cxn modelId="{8EEF48D1-461B-4765-9F84-752E04F843F2}" type="presParOf" srcId="{E88F4D54-E5F3-441D-A754-FB07EAD417BC}" destId="{257473BD-B9B0-4C7B-A42D-1B345A9E7068}" srcOrd="0" destOrd="0" presId="urn:microsoft.com/office/officeart/2005/8/layout/hierarchy2"/>
    <dgm:cxn modelId="{8776483C-26A9-427F-8E1B-DB3EF726C795}" type="presParOf" srcId="{257473BD-B9B0-4C7B-A42D-1B345A9E7068}" destId="{88D027CD-7255-4E49-9B1B-A7F9E879675B}" srcOrd="0" destOrd="0" presId="urn:microsoft.com/office/officeart/2005/8/layout/hierarchy2"/>
    <dgm:cxn modelId="{419763FB-6618-4D30-8C81-7AA524322D8A}" type="presParOf" srcId="{257473BD-B9B0-4C7B-A42D-1B345A9E7068}" destId="{88F546D9-5E54-4CA4-A20D-F34BF77D0719}" srcOrd="1" destOrd="0" presId="urn:microsoft.com/office/officeart/2005/8/layout/hierarchy2"/>
    <dgm:cxn modelId="{CB7B4768-3E81-4962-BB76-C5FFDA427884}" type="presParOf" srcId="{88F546D9-5E54-4CA4-A20D-F34BF77D0719}" destId="{694FA3B8-1A60-4FC1-B7A0-226FC7CA2426}" srcOrd="0" destOrd="0" presId="urn:microsoft.com/office/officeart/2005/8/layout/hierarchy2"/>
    <dgm:cxn modelId="{BF308555-1C5E-4069-B81C-05781EF82A39}" type="presParOf" srcId="{694FA3B8-1A60-4FC1-B7A0-226FC7CA2426}" destId="{EF4D00C0-FAD3-43F0-BF7E-55BB7E569A87}" srcOrd="0" destOrd="0" presId="urn:microsoft.com/office/officeart/2005/8/layout/hierarchy2"/>
    <dgm:cxn modelId="{494FD3EE-0890-45F8-89B9-8C2DE8C407DF}" type="presParOf" srcId="{88F546D9-5E54-4CA4-A20D-F34BF77D0719}" destId="{AD9B12D8-8406-452A-B1F1-A023972AF464}" srcOrd="1" destOrd="0" presId="urn:microsoft.com/office/officeart/2005/8/layout/hierarchy2"/>
    <dgm:cxn modelId="{4A8F76D7-D6A5-4DA7-A9F1-017AEB97CA5C}" type="presParOf" srcId="{AD9B12D8-8406-452A-B1F1-A023972AF464}" destId="{7E134DB6-7BEE-4129-873A-6EE8BFAC8FDA}" srcOrd="0" destOrd="0" presId="urn:microsoft.com/office/officeart/2005/8/layout/hierarchy2"/>
    <dgm:cxn modelId="{1A724B4B-620E-48A0-9519-079F9C24C911}" type="presParOf" srcId="{AD9B12D8-8406-452A-B1F1-A023972AF464}" destId="{76C01DB0-1A59-4393-BA23-0F5A6C970ECB}" srcOrd="1" destOrd="0" presId="urn:microsoft.com/office/officeart/2005/8/layout/hierarchy2"/>
    <dgm:cxn modelId="{2DCB25CF-35F2-4004-8028-54F9B9C91361}" type="presParOf" srcId="{88F546D9-5E54-4CA4-A20D-F34BF77D0719}" destId="{85C3599B-F04B-4E6D-8D01-104C1920DEBE}" srcOrd="2" destOrd="0" presId="urn:microsoft.com/office/officeart/2005/8/layout/hierarchy2"/>
    <dgm:cxn modelId="{70DD43C4-CCF9-47BF-B35D-AA2A3DF1816B}" type="presParOf" srcId="{85C3599B-F04B-4E6D-8D01-104C1920DEBE}" destId="{DED43E14-9FBC-48C2-85B6-07405A61E783}" srcOrd="0" destOrd="0" presId="urn:microsoft.com/office/officeart/2005/8/layout/hierarchy2"/>
    <dgm:cxn modelId="{571A78E5-396C-4910-98B6-038C856CE299}" type="presParOf" srcId="{88F546D9-5E54-4CA4-A20D-F34BF77D0719}" destId="{F2C44F1C-2432-46E9-8FED-4520EAC6B9E7}" srcOrd="3" destOrd="0" presId="urn:microsoft.com/office/officeart/2005/8/layout/hierarchy2"/>
    <dgm:cxn modelId="{46321B7D-F9A3-4127-83C2-4B0E8A2C0F2B}" type="presParOf" srcId="{F2C44F1C-2432-46E9-8FED-4520EAC6B9E7}" destId="{72C5F3AF-0F20-4959-B4F3-46CA7156F0DD}" srcOrd="0" destOrd="0" presId="urn:microsoft.com/office/officeart/2005/8/layout/hierarchy2"/>
    <dgm:cxn modelId="{BBE6971B-64BF-43A4-A76C-D72F7F7D2A66}" type="presParOf" srcId="{F2C44F1C-2432-46E9-8FED-4520EAC6B9E7}" destId="{CB9F2AEF-10EA-492D-95C9-DC434CD13BC5}" srcOrd="1" destOrd="0" presId="urn:microsoft.com/office/officeart/2005/8/layout/hierarchy2"/>
    <dgm:cxn modelId="{C1E96B8A-2E99-4ADB-9EB0-F249975C8B02}" type="presParOf" srcId="{88F546D9-5E54-4CA4-A20D-F34BF77D0719}" destId="{016305F3-9D79-43A7-8782-92FFCE8B23D4}" srcOrd="4" destOrd="0" presId="urn:microsoft.com/office/officeart/2005/8/layout/hierarchy2"/>
    <dgm:cxn modelId="{9BD96D55-3152-402C-82A8-A45AA395300F}" type="presParOf" srcId="{016305F3-9D79-43A7-8782-92FFCE8B23D4}" destId="{E33CBC8F-CFB0-4766-8421-E7E5004D86FF}" srcOrd="0" destOrd="0" presId="urn:microsoft.com/office/officeart/2005/8/layout/hierarchy2"/>
    <dgm:cxn modelId="{23E468BF-97FC-4326-A23F-58446A13791D}" type="presParOf" srcId="{88F546D9-5E54-4CA4-A20D-F34BF77D0719}" destId="{6617A6A3-F639-45B6-83E2-131E7B3D5C4E}" srcOrd="5" destOrd="0" presId="urn:microsoft.com/office/officeart/2005/8/layout/hierarchy2"/>
    <dgm:cxn modelId="{BE8E62B9-F0ED-4586-BD74-6CE91EAAD72B}" type="presParOf" srcId="{6617A6A3-F639-45B6-83E2-131E7B3D5C4E}" destId="{8EBC41F8-A86E-4438-956E-D143FE3B3896}" srcOrd="0" destOrd="0" presId="urn:microsoft.com/office/officeart/2005/8/layout/hierarchy2"/>
    <dgm:cxn modelId="{FC720D8F-BB1C-4386-B57C-9263AA4265E5}" type="presParOf" srcId="{6617A6A3-F639-45B6-83E2-131E7B3D5C4E}" destId="{C0B2C9C2-C133-4A84-87F1-CBBF6E85D28F}"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D027CD-7255-4E49-9B1B-A7F9E879675B}">
      <dsp:nvSpPr>
        <dsp:cNvPr id="0" name=""/>
        <dsp:cNvSpPr/>
      </dsp:nvSpPr>
      <dsp:spPr>
        <a:xfrm>
          <a:off x="0" y="1244191"/>
          <a:ext cx="1081134" cy="54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t-IT" sz="900" kern="1200"/>
            <a:t>TestSuiteMap</a:t>
          </a:r>
        </a:p>
      </dsp:txBody>
      <dsp:txXfrm>
        <a:off x="15833" y="1260024"/>
        <a:ext cx="1049468" cy="508901"/>
      </dsp:txXfrm>
    </dsp:sp>
    <dsp:sp modelId="{694FA3B8-1A60-4FC1-B7A0-226FC7CA2426}">
      <dsp:nvSpPr>
        <dsp:cNvPr id="0" name=""/>
        <dsp:cNvSpPr/>
      </dsp:nvSpPr>
      <dsp:spPr>
        <a:xfrm rot="18516549">
          <a:off x="807046" y="928785"/>
          <a:ext cx="1457928" cy="32124"/>
        </a:xfrm>
        <a:custGeom>
          <a:avLst/>
          <a:gdLst/>
          <a:ahLst/>
          <a:cxnLst/>
          <a:rect l="0" t="0" r="0" b="0"/>
          <a:pathLst>
            <a:path>
              <a:moveTo>
                <a:pt x="0" y="16062"/>
              </a:moveTo>
              <a:lnTo>
                <a:pt x="1457928"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499562" y="908398"/>
        <a:ext cx="72896" cy="72896"/>
      </dsp:txXfrm>
    </dsp:sp>
    <dsp:sp modelId="{7E134DB6-7BEE-4129-873A-6EE8BFAC8FDA}">
      <dsp:nvSpPr>
        <dsp:cNvPr id="0" name=""/>
        <dsp:cNvSpPr/>
      </dsp:nvSpPr>
      <dsp:spPr>
        <a:xfrm>
          <a:off x="1990888" y="104935"/>
          <a:ext cx="1081134" cy="54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t-IT" sz="900" kern="1200"/>
            <a:t>MapAdapter</a:t>
          </a:r>
        </a:p>
        <a:p>
          <a:pPr marL="0" lvl="0" indent="0" algn="ctr" defTabSz="400050">
            <a:lnSpc>
              <a:spcPct val="90000"/>
            </a:lnSpc>
            <a:spcBef>
              <a:spcPct val="0"/>
            </a:spcBef>
            <a:spcAft>
              <a:spcPct val="35000"/>
            </a:spcAft>
            <a:buNone/>
          </a:pPr>
          <a:r>
            <a:rPr lang="it-IT" sz="900" kern="1200"/>
            <a:t>Tester</a:t>
          </a:r>
        </a:p>
      </dsp:txBody>
      <dsp:txXfrm>
        <a:off x="2006721" y="120768"/>
        <a:ext cx="1049468" cy="508901"/>
      </dsp:txXfrm>
    </dsp:sp>
    <dsp:sp modelId="{85C3599B-F04B-4E6D-8D01-104C1920DEBE}">
      <dsp:nvSpPr>
        <dsp:cNvPr id="0" name=""/>
        <dsp:cNvSpPr/>
      </dsp:nvSpPr>
      <dsp:spPr>
        <a:xfrm rot="19721691">
          <a:off x="1002425" y="1217507"/>
          <a:ext cx="1081246" cy="32124"/>
        </a:xfrm>
        <a:custGeom>
          <a:avLst/>
          <a:gdLst/>
          <a:ahLst/>
          <a:cxnLst/>
          <a:rect l="0" t="0" r="0" b="0"/>
          <a:pathLst>
            <a:path>
              <a:moveTo>
                <a:pt x="0" y="16062"/>
              </a:moveTo>
              <a:lnTo>
                <a:pt x="1081246"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516018" y="1206538"/>
        <a:ext cx="54062" cy="54062"/>
      </dsp:txXfrm>
    </dsp:sp>
    <dsp:sp modelId="{72C5F3AF-0F20-4959-B4F3-46CA7156F0DD}">
      <dsp:nvSpPr>
        <dsp:cNvPr id="0" name=""/>
        <dsp:cNvSpPr/>
      </dsp:nvSpPr>
      <dsp:spPr>
        <a:xfrm>
          <a:off x="2004964" y="682380"/>
          <a:ext cx="1081134" cy="54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t-IT" sz="900" kern="1200"/>
            <a:t>EntrySetAbstract</a:t>
          </a:r>
        </a:p>
        <a:p>
          <a:pPr marL="0" lvl="0" indent="0" algn="ctr" defTabSz="400050">
            <a:lnSpc>
              <a:spcPct val="90000"/>
            </a:lnSpc>
            <a:spcBef>
              <a:spcPct val="0"/>
            </a:spcBef>
            <a:spcAft>
              <a:spcPct val="35000"/>
            </a:spcAft>
            <a:buNone/>
          </a:pPr>
          <a:r>
            <a:rPr lang="it-IT" sz="900" kern="1200"/>
            <a:t>CollectionTester</a:t>
          </a:r>
        </a:p>
      </dsp:txBody>
      <dsp:txXfrm>
        <a:off x="2020797" y="698213"/>
        <a:ext cx="1049468" cy="508901"/>
      </dsp:txXfrm>
    </dsp:sp>
    <dsp:sp modelId="{016305F3-9D79-43A7-8782-92FFCE8B23D4}">
      <dsp:nvSpPr>
        <dsp:cNvPr id="0" name=""/>
        <dsp:cNvSpPr/>
      </dsp:nvSpPr>
      <dsp:spPr>
        <a:xfrm>
          <a:off x="1081134" y="1498412"/>
          <a:ext cx="921030" cy="32124"/>
        </a:xfrm>
        <a:custGeom>
          <a:avLst/>
          <a:gdLst/>
          <a:ahLst/>
          <a:cxnLst/>
          <a:rect l="0" t="0" r="0" b="0"/>
          <a:pathLst>
            <a:path>
              <a:moveTo>
                <a:pt x="0" y="16062"/>
              </a:moveTo>
              <a:lnTo>
                <a:pt x="921030"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518623" y="1491449"/>
        <a:ext cx="46051" cy="46051"/>
      </dsp:txXfrm>
    </dsp:sp>
    <dsp:sp modelId="{8EBC41F8-A86E-4438-956E-D143FE3B3896}">
      <dsp:nvSpPr>
        <dsp:cNvPr id="0" name=""/>
        <dsp:cNvSpPr/>
      </dsp:nvSpPr>
      <dsp:spPr>
        <a:xfrm>
          <a:off x="2002164" y="1244191"/>
          <a:ext cx="1081134" cy="54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t-IT" sz="900" kern="1200"/>
            <a:t>KeySetValues</a:t>
          </a:r>
        </a:p>
        <a:p>
          <a:pPr marL="0" lvl="0" indent="0" algn="ctr" defTabSz="400050">
            <a:lnSpc>
              <a:spcPct val="90000"/>
            </a:lnSpc>
            <a:spcBef>
              <a:spcPct val="0"/>
            </a:spcBef>
            <a:spcAft>
              <a:spcPct val="35000"/>
            </a:spcAft>
            <a:buNone/>
          </a:pPr>
          <a:r>
            <a:rPr lang="it-IT" sz="900" kern="1200"/>
            <a:t>Tester</a:t>
          </a:r>
        </a:p>
      </dsp:txBody>
      <dsp:txXfrm>
        <a:off x="2017997" y="1260024"/>
        <a:ext cx="1049468" cy="508901"/>
      </dsp:txXfrm>
    </dsp:sp>
    <dsp:sp modelId="{8885FC33-15B4-431D-B0B3-563262D5ABBC}">
      <dsp:nvSpPr>
        <dsp:cNvPr id="0" name=""/>
        <dsp:cNvSpPr/>
      </dsp:nvSpPr>
      <dsp:spPr>
        <a:xfrm rot="2041050">
          <a:off x="986053" y="1809239"/>
          <a:ext cx="1111192" cy="32124"/>
        </a:xfrm>
        <a:custGeom>
          <a:avLst/>
          <a:gdLst/>
          <a:ahLst/>
          <a:cxnLst/>
          <a:rect l="0" t="0" r="0" b="0"/>
          <a:pathLst>
            <a:path>
              <a:moveTo>
                <a:pt x="0" y="16062"/>
              </a:moveTo>
              <a:lnTo>
                <a:pt x="1111192"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513869" y="1797521"/>
        <a:ext cx="55559" cy="55559"/>
      </dsp:txXfrm>
    </dsp:sp>
    <dsp:sp modelId="{87D0850E-92CB-47A9-86CB-C29127E7B7A7}">
      <dsp:nvSpPr>
        <dsp:cNvPr id="0" name=""/>
        <dsp:cNvSpPr/>
      </dsp:nvSpPr>
      <dsp:spPr>
        <a:xfrm>
          <a:off x="2002164" y="1865843"/>
          <a:ext cx="1081134" cy="54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t-IT" sz="900" kern="1200"/>
            <a:t>EntryTester</a:t>
          </a:r>
        </a:p>
      </dsp:txBody>
      <dsp:txXfrm>
        <a:off x="2017997" y="1881676"/>
        <a:ext cx="1049468" cy="508901"/>
      </dsp:txXfrm>
    </dsp:sp>
    <dsp:sp modelId="{C89E4919-3DB8-4C16-A5A3-6198DEDA5011}">
      <dsp:nvSpPr>
        <dsp:cNvPr id="0" name=""/>
        <dsp:cNvSpPr/>
      </dsp:nvSpPr>
      <dsp:spPr>
        <a:xfrm rot="3208154">
          <a:off x="768004" y="2120065"/>
          <a:ext cx="1547288" cy="32124"/>
        </a:xfrm>
        <a:custGeom>
          <a:avLst/>
          <a:gdLst/>
          <a:ahLst/>
          <a:cxnLst/>
          <a:rect l="0" t="0" r="0" b="0"/>
          <a:pathLst>
            <a:path>
              <a:moveTo>
                <a:pt x="0" y="16062"/>
              </a:moveTo>
              <a:lnTo>
                <a:pt x="1547288"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502966" y="2097444"/>
        <a:ext cx="77364" cy="77364"/>
      </dsp:txXfrm>
    </dsp:sp>
    <dsp:sp modelId="{F9007F44-7598-404F-AC33-88B704209981}">
      <dsp:nvSpPr>
        <dsp:cNvPr id="0" name=""/>
        <dsp:cNvSpPr/>
      </dsp:nvSpPr>
      <dsp:spPr>
        <a:xfrm>
          <a:off x="2002164" y="2487495"/>
          <a:ext cx="1081134" cy="5405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t-IT" sz="900" kern="1200"/>
            <a:t>SetCollectionIterator</a:t>
          </a:r>
          <a:br>
            <a:rPr lang="it-IT" sz="900" kern="1200"/>
          </a:br>
          <a:r>
            <a:rPr lang="it-IT" sz="900" kern="1200"/>
            <a:t>Tester</a:t>
          </a:r>
        </a:p>
      </dsp:txBody>
      <dsp:txXfrm>
        <a:off x="2017997" y="2503328"/>
        <a:ext cx="1049468" cy="5089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D027CD-7255-4E49-9B1B-A7F9E879675B}">
      <dsp:nvSpPr>
        <dsp:cNvPr id="0" name=""/>
        <dsp:cNvSpPr/>
      </dsp:nvSpPr>
      <dsp:spPr>
        <a:xfrm>
          <a:off x="81781" y="614334"/>
          <a:ext cx="1066911" cy="533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TestSuiteList</a:t>
          </a:r>
        </a:p>
      </dsp:txBody>
      <dsp:txXfrm>
        <a:off x="97405" y="629958"/>
        <a:ext cx="1035663" cy="502207"/>
      </dsp:txXfrm>
    </dsp:sp>
    <dsp:sp modelId="{694FA3B8-1A60-4FC1-B7A0-226FC7CA2426}">
      <dsp:nvSpPr>
        <dsp:cNvPr id="0" name=""/>
        <dsp:cNvSpPr/>
      </dsp:nvSpPr>
      <dsp:spPr>
        <a:xfrm rot="18289469">
          <a:off x="988417" y="547079"/>
          <a:ext cx="747314" cy="54492"/>
        </a:xfrm>
        <a:custGeom>
          <a:avLst/>
          <a:gdLst/>
          <a:ahLst/>
          <a:cxnLst/>
          <a:rect l="0" t="0" r="0" b="0"/>
          <a:pathLst>
            <a:path>
              <a:moveTo>
                <a:pt x="0" y="27246"/>
              </a:moveTo>
              <a:lnTo>
                <a:pt x="74731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343392" y="555642"/>
        <a:ext cx="37365" cy="37365"/>
      </dsp:txXfrm>
    </dsp:sp>
    <dsp:sp modelId="{7E134DB6-7BEE-4129-873A-6EE8BFAC8FDA}">
      <dsp:nvSpPr>
        <dsp:cNvPr id="0" name=""/>
        <dsp:cNvSpPr/>
      </dsp:nvSpPr>
      <dsp:spPr>
        <a:xfrm>
          <a:off x="1575457" y="860"/>
          <a:ext cx="1066911" cy="533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ListAdapterTester</a:t>
          </a:r>
        </a:p>
      </dsp:txBody>
      <dsp:txXfrm>
        <a:off x="1591081" y="16484"/>
        <a:ext cx="1035663" cy="502207"/>
      </dsp:txXfrm>
    </dsp:sp>
    <dsp:sp modelId="{85C3599B-F04B-4E6D-8D01-104C1920DEBE}">
      <dsp:nvSpPr>
        <dsp:cNvPr id="0" name=""/>
        <dsp:cNvSpPr/>
      </dsp:nvSpPr>
      <dsp:spPr>
        <a:xfrm>
          <a:off x="1148692" y="853816"/>
          <a:ext cx="426764" cy="54492"/>
        </a:xfrm>
        <a:custGeom>
          <a:avLst/>
          <a:gdLst/>
          <a:ahLst/>
          <a:cxnLst/>
          <a:rect l="0" t="0" r="0" b="0"/>
          <a:pathLst>
            <a:path>
              <a:moveTo>
                <a:pt x="0" y="27246"/>
              </a:moveTo>
              <a:lnTo>
                <a:pt x="42676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351405" y="870393"/>
        <a:ext cx="21338" cy="21338"/>
      </dsp:txXfrm>
    </dsp:sp>
    <dsp:sp modelId="{72C5F3AF-0F20-4959-B4F3-46CA7156F0DD}">
      <dsp:nvSpPr>
        <dsp:cNvPr id="0" name=""/>
        <dsp:cNvSpPr/>
      </dsp:nvSpPr>
      <dsp:spPr>
        <a:xfrm>
          <a:off x="1575457" y="614334"/>
          <a:ext cx="1066911" cy="533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ListIteratorTester</a:t>
          </a:r>
        </a:p>
      </dsp:txBody>
      <dsp:txXfrm>
        <a:off x="1591081" y="629958"/>
        <a:ext cx="1035663" cy="502207"/>
      </dsp:txXfrm>
    </dsp:sp>
    <dsp:sp modelId="{016305F3-9D79-43A7-8782-92FFCE8B23D4}">
      <dsp:nvSpPr>
        <dsp:cNvPr id="0" name=""/>
        <dsp:cNvSpPr/>
      </dsp:nvSpPr>
      <dsp:spPr>
        <a:xfrm rot="3310531">
          <a:off x="988417" y="1160553"/>
          <a:ext cx="747314" cy="54492"/>
        </a:xfrm>
        <a:custGeom>
          <a:avLst/>
          <a:gdLst/>
          <a:ahLst/>
          <a:cxnLst/>
          <a:rect l="0" t="0" r="0" b="0"/>
          <a:pathLst>
            <a:path>
              <a:moveTo>
                <a:pt x="0" y="27246"/>
              </a:moveTo>
              <a:lnTo>
                <a:pt x="74731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it-IT" sz="500" kern="1200"/>
        </a:p>
      </dsp:txBody>
      <dsp:txXfrm>
        <a:off x="1343392" y="1169116"/>
        <a:ext cx="37365" cy="37365"/>
      </dsp:txXfrm>
    </dsp:sp>
    <dsp:sp modelId="{8EBC41F8-A86E-4438-956E-D143FE3B3896}">
      <dsp:nvSpPr>
        <dsp:cNvPr id="0" name=""/>
        <dsp:cNvSpPr/>
      </dsp:nvSpPr>
      <dsp:spPr>
        <a:xfrm>
          <a:off x="1575457" y="1227808"/>
          <a:ext cx="1066911" cy="5334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t-IT" sz="1100" kern="1200"/>
            <a:t>SubListTester</a:t>
          </a:r>
        </a:p>
      </dsp:txBody>
      <dsp:txXfrm>
        <a:off x="1591081" y="1243432"/>
        <a:ext cx="1035663" cy="5022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Formaggio Alberto</dc:creator>
  <cp:keywords/>
  <dc:description/>
  <cp:lastModifiedBy>Formaggio Alberto</cp:lastModifiedBy>
  <cp:revision>6</cp:revision>
  <dcterms:created xsi:type="dcterms:W3CDTF">2021-05-12T07:14:00Z</dcterms:created>
  <dcterms:modified xsi:type="dcterms:W3CDTF">2021-05-13T16:14:00Z</dcterms:modified>
</cp:coreProperties>
</file>