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E32C1" w14:textId="77777777" w:rsidR="00296FB5" w:rsidRDefault="00296FB5">
      <w:pPr>
        <w:jc w:val="center"/>
        <w:rPr>
          <w:rFonts w:ascii="Times New Roman" w:hAnsi="Times New Roman" w:cs="Times New Roman"/>
          <w:b/>
          <w:bCs/>
          <w:sz w:val="56"/>
          <w:szCs w:val="56"/>
          <w:lang w:val="en-GB"/>
        </w:rPr>
      </w:pPr>
    </w:p>
    <w:p w14:paraId="5F2E32C2" w14:textId="77777777" w:rsidR="00296FB5" w:rsidRDefault="00952ED1">
      <w:pPr>
        <w:jc w:val="center"/>
        <w:rPr>
          <w:rFonts w:ascii="Times New Roman" w:hAnsi="Times New Roman" w:cs="Times New Roman"/>
          <w:b/>
          <w:bCs/>
          <w:sz w:val="72"/>
          <w:szCs w:val="72"/>
          <w:lang w:val="en-GB"/>
        </w:rPr>
      </w:pPr>
      <w:r>
        <w:rPr>
          <w:rFonts w:ascii="Times New Roman" w:hAnsi="Times New Roman" w:cs="Times New Roman"/>
          <w:b/>
          <w:bCs/>
          <w:sz w:val="72"/>
          <w:szCs w:val="72"/>
          <w:lang w:val="en-GB"/>
        </w:rPr>
        <w:t xml:space="preserve">Encode information from </w:t>
      </w:r>
      <w:r>
        <w:rPr>
          <w:rFonts w:ascii="Times New Roman" w:hAnsi="Times New Roman" w:cs="Times New Roman"/>
          <w:b/>
          <w:bCs/>
          <w:i/>
          <w:iCs/>
          <w:sz w:val="72"/>
          <w:szCs w:val="72"/>
          <w:lang w:val="en-GB"/>
        </w:rPr>
        <w:t>n</w:t>
      </w:r>
      <w:r>
        <w:rPr>
          <w:rFonts w:ascii="Times New Roman" w:hAnsi="Times New Roman" w:cs="Times New Roman"/>
          <w:b/>
          <w:bCs/>
          <w:sz w:val="72"/>
          <w:szCs w:val="72"/>
          <w:lang w:val="en-GB"/>
        </w:rPr>
        <w:t xml:space="preserve"> grayscale images to a single RGB image for training a CNN</w:t>
      </w:r>
    </w:p>
    <w:p w14:paraId="5F2E32C3" w14:textId="77777777" w:rsidR="00296FB5" w:rsidRDefault="00296FB5">
      <w:pPr>
        <w:jc w:val="center"/>
        <w:rPr>
          <w:rFonts w:ascii="Times New Roman" w:hAnsi="Times New Roman" w:cs="Times New Roman"/>
          <w:b/>
          <w:bCs/>
          <w:sz w:val="52"/>
          <w:szCs w:val="52"/>
          <w:lang w:val="en-GB"/>
        </w:rPr>
      </w:pPr>
    </w:p>
    <w:p w14:paraId="5F2E32C4" w14:textId="77777777" w:rsidR="00296FB5" w:rsidRDefault="00952ED1">
      <w:pPr>
        <w:jc w:val="center"/>
        <w:rPr>
          <w:rFonts w:ascii="Times New Roman" w:hAnsi="Times New Roman" w:cs="Times New Roman"/>
          <w:sz w:val="72"/>
          <w:szCs w:val="72"/>
        </w:rPr>
      </w:pPr>
      <w:r>
        <w:rPr>
          <w:rFonts w:ascii="Times New Roman" w:hAnsi="Times New Roman" w:cs="Times New Roman"/>
          <w:sz w:val="40"/>
          <w:szCs w:val="40"/>
        </w:rPr>
        <w:t>Formaggio Alberto, Girotto Pietro, Orlandi Niccolò</w:t>
      </w:r>
      <w:r>
        <w:rPr>
          <w:rFonts w:ascii="Times New Roman" w:hAnsi="Times New Roman" w:cs="Times New Roman"/>
          <w:sz w:val="40"/>
          <w:szCs w:val="40"/>
        </w:rPr>
        <w:br/>
      </w:r>
    </w:p>
    <w:p w14:paraId="5F2E32C5" w14:textId="77777777" w:rsidR="00296FB5" w:rsidRDefault="00952ED1">
      <w:pPr>
        <w:jc w:val="center"/>
        <w:rPr>
          <w:rFonts w:ascii="Times New Roman" w:hAnsi="Times New Roman" w:cs="Times New Roman"/>
          <w:b/>
          <w:bCs/>
          <w:sz w:val="40"/>
          <w:szCs w:val="40"/>
        </w:rPr>
      </w:pPr>
      <w:r>
        <w:rPr>
          <w:noProof/>
        </w:rPr>
        <w:drawing>
          <wp:inline distT="0" distB="0" distL="0" distR="0" wp14:anchorId="5F2E3386" wp14:editId="5F2E3387">
            <wp:extent cx="2803525" cy="2803525"/>
            <wp:effectExtent l="0" t="0" r="0" b="0"/>
            <wp:docPr id="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9"/>
                    <pic:cNvPicPr>
                      <a:picLocks noChangeAspect="1" noChangeArrowheads="1"/>
                    </pic:cNvPicPr>
                  </pic:nvPicPr>
                  <pic:blipFill>
                    <a:blip r:embed="rId5"/>
                    <a:stretch>
                      <a:fillRect/>
                    </a:stretch>
                  </pic:blipFill>
                  <pic:spPr bwMode="auto">
                    <a:xfrm>
                      <a:off x="0" y="0"/>
                      <a:ext cx="2803525" cy="2803525"/>
                    </a:xfrm>
                    <a:prstGeom prst="rect">
                      <a:avLst/>
                    </a:prstGeom>
                  </pic:spPr>
                </pic:pic>
              </a:graphicData>
            </a:graphic>
          </wp:inline>
        </w:drawing>
      </w:r>
    </w:p>
    <w:p w14:paraId="5F2E32C6" w14:textId="77777777" w:rsidR="00296FB5" w:rsidRDefault="00296FB5">
      <w:pPr>
        <w:jc w:val="center"/>
        <w:rPr>
          <w:rFonts w:ascii="Times New Roman" w:hAnsi="Times New Roman" w:cs="Times New Roman"/>
          <w:b/>
          <w:bCs/>
          <w:sz w:val="40"/>
          <w:szCs w:val="40"/>
        </w:rPr>
      </w:pPr>
    </w:p>
    <w:p w14:paraId="5F2E32C7" w14:textId="77777777" w:rsidR="00296FB5" w:rsidRPr="00021A09" w:rsidRDefault="00952ED1">
      <w:pPr>
        <w:jc w:val="center"/>
        <w:rPr>
          <w:rFonts w:ascii="Times New Roman" w:hAnsi="Times New Roman" w:cs="Times New Roman"/>
          <w:sz w:val="40"/>
          <w:szCs w:val="40"/>
          <w:lang w:val="en-GB"/>
        </w:rPr>
      </w:pPr>
      <w:r w:rsidRPr="00021A09">
        <w:rPr>
          <w:rFonts w:ascii="Times New Roman" w:hAnsi="Times New Roman" w:cs="Times New Roman"/>
          <w:sz w:val="40"/>
          <w:szCs w:val="40"/>
          <w:lang w:val="en-GB"/>
        </w:rPr>
        <w:t>University of Padua</w:t>
      </w:r>
    </w:p>
    <w:p w14:paraId="5F2E32C8" w14:textId="77777777" w:rsidR="00296FB5" w:rsidRPr="00021A09" w:rsidRDefault="00296FB5">
      <w:pPr>
        <w:jc w:val="center"/>
        <w:rPr>
          <w:rFonts w:ascii="Times New Roman" w:hAnsi="Times New Roman" w:cs="Times New Roman"/>
          <w:sz w:val="40"/>
          <w:szCs w:val="40"/>
          <w:lang w:val="en-GB"/>
        </w:rPr>
      </w:pPr>
    </w:p>
    <w:p w14:paraId="5F2E32C9" w14:textId="77777777" w:rsidR="00296FB5" w:rsidRDefault="00952ED1">
      <w:pPr>
        <w:jc w:val="center"/>
        <w:rPr>
          <w:rFonts w:ascii="Times New Roman" w:hAnsi="Times New Roman" w:cs="Times New Roman"/>
          <w:sz w:val="40"/>
          <w:szCs w:val="40"/>
          <w:lang w:val="en-GB"/>
        </w:rPr>
      </w:pPr>
      <w:r>
        <w:rPr>
          <w:rFonts w:ascii="Times New Roman" w:hAnsi="Times New Roman" w:cs="Times New Roman"/>
          <w:sz w:val="40"/>
          <w:szCs w:val="40"/>
          <w:lang w:val="en-GB"/>
        </w:rPr>
        <w:t>Artificial Intelligence project</w:t>
      </w:r>
    </w:p>
    <w:p w14:paraId="5F2E32CA" w14:textId="77777777" w:rsidR="00296FB5" w:rsidRDefault="00952ED1">
      <w:pPr>
        <w:jc w:val="center"/>
        <w:rPr>
          <w:rFonts w:ascii="Times New Roman" w:hAnsi="Times New Roman" w:cs="Times New Roman"/>
          <w:b/>
          <w:bCs/>
          <w:sz w:val="40"/>
          <w:szCs w:val="40"/>
          <w:lang w:val="en-GB"/>
        </w:rPr>
      </w:pPr>
      <w:r w:rsidRPr="00021A09">
        <w:rPr>
          <w:lang w:val="en-GB"/>
        </w:rPr>
        <w:br w:type="page"/>
      </w:r>
    </w:p>
    <w:p w14:paraId="6884E380" w14:textId="77777777" w:rsidR="00952ED1" w:rsidRDefault="00952ED1">
      <w:pPr>
        <w:spacing w:after="0" w:line="360" w:lineRule="auto"/>
        <w:rPr>
          <w:rFonts w:ascii="Times New Roman" w:hAnsi="Times New Roman" w:cs="Times New Roman"/>
          <w:b/>
          <w:bCs/>
          <w:sz w:val="40"/>
          <w:szCs w:val="40"/>
          <w:lang w:val="en-GB"/>
        </w:rPr>
      </w:pPr>
    </w:p>
    <w:p w14:paraId="40BA3431" w14:textId="77777777" w:rsidR="00952ED1" w:rsidRDefault="00952ED1">
      <w:pPr>
        <w:spacing w:after="0" w:line="360" w:lineRule="auto"/>
        <w:rPr>
          <w:rFonts w:ascii="Times New Roman" w:hAnsi="Times New Roman" w:cs="Times New Roman"/>
          <w:b/>
          <w:bCs/>
          <w:sz w:val="40"/>
          <w:szCs w:val="40"/>
          <w:lang w:val="en-GB"/>
        </w:rPr>
      </w:pPr>
    </w:p>
    <w:p w14:paraId="0519201E" w14:textId="77777777" w:rsidR="00952ED1" w:rsidRDefault="00952ED1">
      <w:pPr>
        <w:spacing w:after="0" w:line="360" w:lineRule="auto"/>
        <w:rPr>
          <w:rFonts w:ascii="Times New Roman" w:hAnsi="Times New Roman" w:cs="Times New Roman"/>
          <w:b/>
          <w:bCs/>
          <w:sz w:val="40"/>
          <w:szCs w:val="40"/>
          <w:lang w:val="en-GB"/>
        </w:rPr>
      </w:pPr>
    </w:p>
    <w:p w14:paraId="6DD81F3F" w14:textId="77777777" w:rsidR="00952ED1" w:rsidRDefault="00952ED1">
      <w:pPr>
        <w:spacing w:after="0" w:line="360" w:lineRule="auto"/>
        <w:rPr>
          <w:rFonts w:ascii="Times New Roman" w:hAnsi="Times New Roman" w:cs="Times New Roman"/>
          <w:b/>
          <w:bCs/>
          <w:sz w:val="40"/>
          <w:szCs w:val="40"/>
          <w:lang w:val="en-GB"/>
        </w:rPr>
      </w:pPr>
    </w:p>
    <w:p w14:paraId="3585289F" w14:textId="77777777" w:rsidR="00952ED1" w:rsidRDefault="00952ED1">
      <w:pPr>
        <w:spacing w:after="0" w:line="360" w:lineRule="auto"/>
        <w:rPr>
          <w:rFonts w:ascii="Times New Roman" w:hAnsi="Times New Roman" w:cs="Times New Roman"/>
          <w:b/>
          <w:bCs/>
          <w:sz w:val="40"/>
          <w:szCs w:val="40"/>
          <w:lang w:val="en-GB"/>
        </w:rPr>
      </w:pPr>
    </w:p>
    <w:p w14:paraId="5F2E32CB" w14:textId="1733B3CB" w:rsidR="00296FB5" w:rsidRDefault="00952ED1" w:rsidP="00952ED1">
      <w:pPr>
        <w:spacing w:after="0" w:line="360" w:lineRule="auto"/>
        <w:jc w:val="both"/>
        <w:rPr>
          <w:rFonts w:ascii="Times New Roman" w:hAnsi="Times New Roman" w:cs="Times New Roman"/>
          <w:b/>
          <w:bCs/>
          <w:sz w:val="40"/>
          <w:szCs w:val="40"/>
          <w:lang w:val="en-GB"/>
        </w:rPr>
      </w:pPr>
      <w:r>
        <w:rPr>
          <w:rFonts w:ascii="Times New Roman" w:hAnsi="Times New Roman" w:cs="Times New Roman"/>
          <w:b/>
          <w:bCs/>
          <w:sz w:val="40"/>
          <w:szCs w:val="40"/>
          <w:lang w:val="en-GB"/>
        </w:rPr>
        <w:t>Abstract</w:t>
      </w:r>
    </w:p>
    <w:p w14:paraId="5F2E32CC" w14:textId="77777777" w:rsidR="00296FB5" w:rsidRPr="00021A09" w:rsidRDefault="00952ED1" w:rsidP="00952ED1">
      <w:pPr>
        <w:spacing w:after="0" w:line="360" w:lineRule="auto"/>
        <w:jc w:val="both"/>
        <w:rPr>
          <w:lang w:val="en-GB"/>
        </w:rPr>
      </w:pPr>
      <w:r w:rsidRPr="00021A09">
        <w:rPr>
          <w:rFonts w:ascii="Times New Roman" w:hAnsi="Times New Roman"/>
          <w:color w:val="000000"/>
          <w:sz w:val="24"/>
          <w:szCs w:val="24"/>
          <w:lang w:val="en-GB"/>
        </w:rPr>
        <w:t xml:space="preserve">Picking foraminifera samples is as important as tedious for bio-marine research. </w:t>
      </w:r>
    </w:p>
    <w:p w14:paraId="5F2E32CD" w14:textId="77777777" w:rsidR="00296FB5" w:rsidRPr="00021A09" w:rsidRDefault="00952ED1" w:rsidP="00952ED1">
      <w:pPr>
        <w:spacing w:after="0" w:line="360" w:lineRule="auto"/>
        <w:jc w:val="both"/>
        <w:rPr>
          <w:lang w:val="en-GB"/>
        </w:rPr>
      </w:pPr>
      <w:r w:rsidRPr="00021A09">
        <w:rPr>
          <w:rFonts w:ascii="Times New Roman" w:hAnsi="Times New Roman"/>
          <w:color w:val="000000"/>
          <w:sz w:val="24"/>
          <w:szCs w:val="24"/>
          <w:lang w:val="en-GB"/>
        </w:rPr>
        <w:t>Given the fact that it is suitable for automation, our goal was to improve accuracy of those automated methods thanks to new methods of images processing.</w:t>
      </w:r>
    </w:p>
    <w:p w14:paraId="5F2E32CE" w14:textId="77777777" w:rsidR="00296FB5" w:rsidRPr="00021A09" w:rsidRDefault="00952ED1" w:rsidP="00952ED1">
      <w:pPr>
        <w:spacing w:after="0" w:line="360" w:lineRule="auto"/>
        <w:jc w:val="both"/>
        <w:rPr>
          <w:lang w:val="en-GB"/>
        </w:rPr>
      </w:pPr>
      <w:r w:rsidRPr="00021A09">
        <w:rPr>
          <w:rFonts w:ascii="Times New Roman" w:hAnsi="Times New Roman"/>
          <w:color w:val="000000"/>
          <w:sz w:val="24"/>
          <w:szCs w:val="24"/>
          <w:lang w:val="en-GB"/>
        </w:rPr>
        <w:t>Multiple new strate</w:t>
      </w:r>
      <w:r w:rsidRPr="00021A09">
        <w:rPr>
          <w:rFonts w:ascii="Times New Roman" w:hAnsi="Times New Roman"/>
          <w:color w:val="000000"/>
          <w:sz w:val="24"/>
          <w:szCs w:val="24"/>
          <w:lang w:val="en-GB"/>
        </w:rPr>
        <w:t xml:space="preserve">gies were implemented: </w:t>
      </w:r>
      <w:r w:rsidRPr="00021A09">
        <w:rPr>
          <w:rFonts w:ascii="Times New Roman" w:hAnsi="Times New Roman"/>
          <w:color w:val="000000"/>
          <w:sz w:val="24"/>
          <w:szCs w:val="24"/>
          <w:lang w:val="en-GB"/>
        </w:rPr>
        <w:t>Averaged percentile, Gaussian, Clustering, Weighted Clustering.</w:t>
      </w:r>
    </w:p>
    <w:p w14:paraId="5F2E32CF" w14:textId="77777777" w:rsidR="00296FB5" w:rsidRPr="00021A09" w:rsidRDefault="00952ED1" w:rsidP="00952ED1">
      <w:pPr>
        <w:spacing w:after="0" w:line="360" w:lineRule="auto"/>
        <w:jc w:val="both"/>
        <w:rPr>
          <w:lang w:val="en-GB"/>
        </w:rPr>
      </w:pPr>
      <w:r w:rsidRPr="00021A09">
        <w:rPr>
          <w:rFonts w:ascii="Times New Roman" w:hAnsi="Times New Roman"/>
          <w:color w:val="000000"/>
          <w:sz w:val="24"/>
          <w:szCs w:val="24"/>
          <w:lang w:val="en-GB"/>
        </w:rPr>
        <w:t>Starting from 16 different images of the same sample we used them to create a single RGB image to later train a CNN and compare our new accuracy results with the one ori</w:t>
      </w:r>
      <w:r w:rsidRPr="00021A09">
        <w:rPr>
          <w:rFonts w:ascii="Times New Roman" w:hAnsi="Times New Roman"/>
          <w:color w:val="000000"/>
          <w:sz w:val="24"/>
          <w:szCs w:val="24"/>
          <w:lang w:val="en-GB"/>
        </w:rPr>
        <w:t>ginally implemented.</w:t>
      </w:r>
    </w:p>
    <w:p w14:paraId="5F2E32D0" w14:textId="0E5BB9D8" w:rsidR="00296FB5" w:rsidRPr="00021A09" w:rsidRDefault="00952ED1" w:rsidP="00952ED1">
      <w:pPr>
        <w:spacing w:after="0" w:line="360" w:lineRule="auto"/>
        <w:jc w:val="both"/>
        <w:rPr>
          <w:lang w:val="en-GB"/>
        </w:rPr>
      </w:pPr>
      <w:r w:rsidRPr="00021A09">
        <w:rPr>
          <w:rFonts w:ascii="Times New Roman" w:hAnsi="Times New Roman"/>
          <w:color w:val="000000"/>
          <w:sz w:val="24"/>
          <w:szCs w:val="24"/>
          <w:lang w:val="en-GB"/>
        </w:rPr>
        <w:t xml:space="preserve">Even though our methods were not as accurate as Percentile by themselves, using </w:t>
      </w:r>
      <w:r w:rsidR="009D257F">
        <w:rPr>
          <w:rFonts w:ascii="Times New Roman" w:hAnsi="Times New Roman"/>
          <w:color w:val="000000"/>
          <w:sz w:val="24"/>
          <w:szCs w:val="24"/>
          <w:lang w:val="en-GB"/>
        </w:rPr>
        <w:t>ensemble</w:t>
      </w:r>
      <w:r w:rsidRPr="00021A09">
        <w:rPr>
          <w:rFonts w:ascii="Times New Roman" w:hAnsi="Times New Roman"/>
          <w:color w:val="000000"/>
          <w:sz w:val="24"/>
          <w:szCs w:val="24"/>
          <w:lang w:val="en-GB"/>
        </w:rPr>
        <w:t xml:space="preserve"> strategies we were able to increase the overall accuracy marginally.</w:t>
      </w:r>
      <w:r w:rsidRPr="00021A09">
        <w:rPr>
          <w:lang w:val="en-GB"/>
        </w:rPr>
        <w:br w:type="page"/>
      </w:r>
    </w:p>
    <w:p w14:paraId="5F2E32D1" w14:textId="77777777" w:rsidR="00296FB5" w:rsidRDefault="00952ED1" w:rsidP="00952ED1">
      <w:pPr>
        <w:spacing w:after="0" w:line="360" w:lineRule="auto"/>
        <w:jc w:val="both"/>
        <w:rPr>
          <w:rFonts w:ascii="Times New Roman" w:hAnsi="Times New Roman" w:cs="Times New Roman"/>
          <w:b/>
          <w:bCs/>
          <w:sz w:val="40"/>
          <w:szCs w:val="40"/>
          <w:lang w:val="en-GB"/>
        </w:rPr>
      </w:pPr>
      <w:r>
        <w:rPr>
          <w:rFonts w:ascii="Times New Roman" w:hAnsi="Times New Roman" w:cs="Times New Roman"/>
          <w:b/>
          <w:bCs/>
          <w:sz w:val="40"/>
          <w:szCs w:val="40"/>
          <w:lang w:val="en-GB"/>
        </w:rPr>
        <w:lastRenderedPageBreak/>
        <w:t>1. Introduction</w:t>
      </w:r>
    </w:p>
    <w:p w14:paraId="5F2E32D2" w14:textId="77777777" w:rsidR="00296FB5" w:rsidRDefault="00952ED1" w:rsidP="00952ED1">
      <w:pPr>
        <w:spacing w:after="0" w:line="360" w:lineRule="auto"/>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1.1 Foraminifera</w:t>
      </w:r>
    </w:p>
    <w:p w14:paraId="5F2E32D3"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Foraminifera are single-celled protists sec</w:t>
      </w:r>
      <w:r>
        <w:rPr>
          <w:rFonts w:ascii="Times New Roman" w:hAnsi="Times New Roman" w:cs="Times New Roman"/>
          <w:sz w:val="24"/>
          <w:szCs w:val="24"/>
          <w:lang w:val="en-GB"/>
        </w:rPr>
        <w:t>reting a tiny shell (called “test”) which is between half and one millimeter long. They can be mainly found in marine environments.</w:t>
      </w:r>
    </w:p>
    <w:p w14:paraId="5F2E32D4"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study of fossil foraminifera has various applications and can provide information in many different fields: they provide</w:t>
      </w:r>
      <w:r>
        <w:rPr>
          <w:rFonts w:ascii="Times New Roman" w:hAnsi="Times New Roman" w:cs="Times New Roman"/>
          <w:sz w:val="24"/>
          <w:szCs w:val="24"/>
          <w:lang w:val="en-GB"/>
        </w:rPr>
        <w:t xml:space="preserve"> evidence of the age of marine rocks along with evidence about past environments but they can also help us to find oil, just to mention a few usages of these micro-organisms. [1]</w:t>
      </w:r>
    </w:p>
    <w:p w14:paraId="5F2E32D5"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Therefore, foraminifera retrieval is an essential but repetitive, low-reward </w:t>
      </w:r>
      <w:r>
        <w:rPr>
          <w:rFonts w:ascii="Times New Roman" w:hAnsi="Times New Roman" w:cs="Times New Roman"/>
          <w:sz w:val="24"/>
          <w:szCs w:val="24"/>
          <w:lang w:val="en-GB"/>
        </w:rPr>
        <w:t>task whose automation could really help the scholars in their research activity.</w:t>
      </w:r>
    </w:p>
    <w:p w14:paraId="5F2E32D6" w14:textId="77777777" w:rsidR="00296FB5" w:rsidRDefault="00952ED1" w:rsidP="00952ED1">
      <w:p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Magari potrei dire che ci sono vari tipi di foraminiferi e che il luogo dove vengono recuperati incide sulla loro forma e le loro caratteristiche)</w:t>
      </w:r>
    </w:p>
    <w:p w14:paraId="5F2E32D7" w14:textId="77777777" w:rsidR="00296FB5" w:rsidRDefault="00296FB5" w:rsidP="00952ED1">
      <w:pPr>
        <w:spacing w:after="0" w:line="360" w:lineRule="auto"/>
        <w:jc w:val="both"/>
        <w:rPr>
          <w:rFonts w:ascii="Times New Roman" w:hAnsi="Times New Roman" w:cs="Times New Roman"/>
          <w:i/>
          <w:iCs/>
          <w:sz w:val="24"/>
          <w:szCs w:val="24"/>
        </w:rPr>
      </w:pPr>
    </w:p>
    <w:p w14:paraId="5F2E32D8" w14:textId="77777777" w:rsidR="00296FB5" w:rsidRDefault="00952ED1" w:rsidP="00952ED1">
      <w:pPr>
        <w:spacing w:after="0" w:line="360" w:lineRule="auto"/>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1.2 AlexNet</w:t>
      </w:r>
    </w:p>
    <w:p w14:paraId="5F2E32D9"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AlexNet is a </w:t>
      </w:r>
      <w:r>
        <w:rPr>
          <w:rFonts w:ascii="Times New Roman" w:hAnsi="Times New Roman" w:cs="Times New Roman"/>
          <w:sz w:val="24"/>
          <w:szCs w:val="24"/>
          <w:lang w:val="en-GB"/>
        </w:rPr>
        <w:t>convolutional neural network (CNN) 8 layers deep.</w:t>
      </w:r>
    </w:p>
    <w:p w14:paraId="5F2E32DA"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It was trained using more than 1 million labeled images from the ImageNet database.</w:t>
      </w:r>
    </w:p>
    <w:p w14:paraId="5F2E32DB"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pretrained network can classify images into 1000 object categories, such as keyboard, mouse, pencil, and many animals.</w:t>
      </w:r>
      <w:r>
        <w:rPr>
          <w:rFonts w:ascii="Times New Roman" w:hAnsi="Times New Roman" w:cs="Times New Roman"/>
          <w:sz w:val="24"/>
          <w:szCs w:val="24"/>
          <w:lang w:val="en-GB"/>
        </w:rPr>
        <w:t xml:space="preserve"> As a result, the network has learned rich feature representations for a wide range of images. </w:t>
      </w:r>
    </w:p>
    <w:p w14:paraId="5F2E32DC"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network has an image input size of 227-by-227. [2]</w:t>
      </w:r>
    </w:p>
    <w:p w14:paraId="5F2E32DD" w14:textId="77777777" w:rsidR="00296FB5" w:rsidRDefault="00952ED1" w:rsidP="00952ED1">
      <w:pPr>
        <w:spacing w:after="0" w:line="360" w:lineRule="auto"/>
        <w:jc w:val="both"/>
        <w:rPr>
          <w:rFonts w:ascii="Times New Roman" w:hAnsi="Times New Roman" w:cs="Times New Roman"/>
          <w:sz w:val="24"/>
          <w:szCs w:val="24"/>
          <w:lang w:val="en-GB"/>
        </w:rPr>
      </w:pPr>
      <w:r>
        <w:rPr>
          <w:noProof/>
        </w:rPr>
        <w:drawing>
          <wp:inline distT="0" distB="0" distL="0" distR="0" wp14:anchorId="5F2E3388" wp14:editId="5F2E3389">
            <wp:extent cx="4002405" cy="1828800"/>
            <wp:effectExtent l="0" t="0" r="0" b="0"/>
            <wp:docPr id="2" name="Immagine 1" descr="Plant Disease Identification with Deep Learning – Yasin Aydı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descr="Plant Disease Identification with Deep Learning – Yasin Aydın"/>
                    <pic:cNvPicPr>
                      <a:picLocks noChangeAspect="1" noChangeArrowheads="1"/>
                    </pic:cNvPicPr>
                  </pic:nvPicPr>
                  <pic:blipFill>
                    <a:blip r:embed="rId6"/>
                    <a:stretch>
                      <a:fillRect/>
                    </a:stretch>
                  </pic:blipFill>
                  <pic:spPr bwMode="auto">
                    <a:xfrm>
                      <a:off x="0" y="0"/>
                      <a:ext cx="4002405" cy="1828800"/>
                    </a:xfrm>
                    <a:prstGeom prst="rect">
                      <a:avLst/>
                    </a:prstGeom>
                  </pic:spPr>
                </pic:pic>
              </a:graphicData>
            </a:graphic>
          </wp:inline>
        </w:drawing>
      </w:r>
    </w:p>
    <w:p w14:paraId="5F2E32DE"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b/>
          <w:bCs/>
          <w:sz w:val="24"/>
          <w:szCs w:val="24"/>
          <w:lang w:val="en-GB"/>
        </w:rPr>
        <w:t>Figure 1:</w:t>
      </w:r>
      <w:r>
        <w:rPr>
          <w:rFonts w:ascii="Times New Roman" w:hAnsi="Times New Roman" w:cs="Times New Roman"/>
          <w:sz w:val="24"/>
          <w:szCs w:val="24"/>
          <w:lang w:val="en-GB"/>
        </w:rPr>
        <w:t xml:space="preserve"> Representation of the workflow of AlexNet</w:t>
      </w:r>
    </w:p>
    <w:p w14:paraId="5F2E32DF" w14:textId="77777777" w:rsidR="00296FB5" w:rsidRDefault="00296FB5" w:rsidP="00952ED1">
      <w:pPr>
        <w:spacing w:after="0" w:line="360" w:lineRule="auto"/>
        <w:jc w:val="both"/>
        <w:rPr>
          <w:rFonts w:ascii="Times New Roman" w:hAnsi="Times New Roman" w:cs="Times New Roman"/>
          <w:sz w:val="24"/>
          <w:szCs w:val="24"/>
          <w:lang w:val="en-GB"/>
        </w:rPr>
      </w:pPr>
    </w:p>
    <w:p w14:paraId="5F2E32E0" w14:textId="77777777" w:rsidR="00296FB5" w:rsidRDefault="00952ED1" w:rsidP="00952ED1">
      <w:pPr>
        <w:spacing w:after="0" w:line="360" w:lineRule="auto"/>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1.3 Transfer Learning</w:t>
      </w:r>
    </w:p>
    <w:p w14:paraId="5F2E32E1"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Training a neural </w:t>
      </w:r>
      <w:r>
        <w:rPr>
          <w:rFonts w:ascii="Times New Roman" w:hAnsi="Times New Roman" w:cs="Times New Roman"/>
          <w:sz w:val="24"/>
          <w:szCs w:val="24"/>
          <w:lang w:val="en-GB"/>
        </w:rPr>
        <w:t xml:space="preserve">network can be a highly demanding task both for hardware and time requirements. Moreover, training a CNN from scratch requires huge datasets and it is not rare the case in real-world </w:t>
      </w:r>
      <w:r>
        <w:rPr>
          <w:rFonts w:ascii="Times New Roman" w:hAnsi="Times New Roman" w:cs="Times New Roman"/>
          <w:sz w:val="24"/>
          <w:szCs w:val="24"/>
          <w:lang w:val="en-GB"/>
        </w:rPr>
        <w:lastRenderedPageBreak/>
        <w:t>scenarios where collecting data for training a network can be difficult f</w:t>
      </w:r>
      <w:r>
        <w:rPr>
          <w:rFonts w:ascii="Times New Roman" w:hAnsi="Times New Roman" w:cs="Times New Roman"/>
          <w:sz w:val="24"/>
          <w:szCs w:val="24"/>
          <w:lang w:val="en-GB"/>
        </w:rPr>
        <w:t>or several reasons. Therefore, there is the need to create high-preformance learners trained on data which are easier to obtain from different domains and then tune those learners on the task of interest. This approach of transferring knowledge is called t</w:t>
      </w:r>
      <w:r>
        <w:rPr>
          <w:rFonts w:ascii="Times New Roman" w:hAnsi="Times New Roman" w:cs="Times New Roman"/>
          <w:sz w:val="24"/>
          <w:szCs w:val="24"/>
          <w:lang w:val="en-GB"/>
        </w:rPr>
        <w:t>ransfer learning.[4]</w:t>
      </w:r>
    </w:p>
    <w:p w14:paraId="5F2E32E2"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 transfer learning, we first train a base network on a base dataset and task, and then we repurpose the learned features, or transfer them, to a second target network to be trained on a target dataset and task. This process will tend</w:t>
      </w:r>
      <w:r>
        <w:rPr>
          <w:rFonts w:ascii="Times New Roman" w:hAnsi="Times New Roman" w:cs="Times New Roman"/>
          <w:sz w:val="24"/>
          <w:szCs w:val="24"/>
          <w:lang w:val="en-GB"/>
        </w:rPr>
        <w:t xml:space="preserve"> to work if the features are general, meaning suitable to both base and target tasks, instead of specific to the base task. [3]</w:t>
      </w:r>
    </w:p>
    <w:p w14:paraId="5F2E32E3" w14:textId="77777777" w:rsidR="00296FB5" w:rsidRDefault="00296FB5" w:rsidP="00952ED1">
      <w:pPr>
        <w:spacing w:after="0" w:line="360" w:lineRule="auto"/>
        <w:jc w:val="both"/>
        <w:rPr>
          <w:rFonts w:ascii="Times New Roman" w:hAnsi="Times New Roman" w:cs="Times New Roman"/>
          <w:i/>
          <w:iCs/>
          <w:sz w:val="24"/>
          <w:szCs w:val="24"/>
          <w:lang w:val="en-GB"/>
        </w:rPr>
      </w:pPr>
    </w:p>
    <w:p w14:paraId="5F2E32E4" w14:textId="77777777" w:rsidR="00296FB5" w:rsidRDefault="00952ED1" w:rsidP="00952ED1">
      <w:pPr>
        <w:spacing w:after="0" w:line="360" w:lineRule="auto"/>
        <w:jc w:val="both"/>
        <w:rPr>
          <w:rFonts w:ascii="Times New Roman" w:hAnsi="Times New Roman" w:cs="Times New Roman"/>
          <w:i/>
          <w:iCs/>
          <w:sz w:val="24"/>
          <w:szCs w:val="24"/>
          <w:lang w:val="en-GB"/>
        </w:rPr>
      </w:pPr>
      <w:r>
        <w:rPr>
          <w:noProof/>
        </w:rPr>
        <w:drawing>
          <wp:inline distT="0" distB="0" distL="0" distR="0" wp14:anchorId="5F2E338A" wp14:editId="5F2E338B">
            <wp:extent cx="4429125" cy="2230120"/>
            <wp:effectExtent l="0" t="0" r="0" b="0"/>
            <wp:docPr id="3" name="Immagine 3" descr="The architecture of our transfer learning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The architecture of our transfer learning model. | Download Scientific  Diagram"/>
                    <pic:cNvPicPr>
                      <a:picLocks noChangeAspect="1" noChangeArrowheads="1"/>
                    </pic:cNvPicPr>
                  </pic:nvPicPr>
                  <pic:blipFill>
                    <a:blip r:embed="rId7"/>
                    <a:stretch>
                      <a:fillRect/>
                    </a:stretch>
                  </pic:blipFill>
                  <pic:spPr bwMode="auto">
                    <a:xfrm>
                      <a:off x="0" y="0"/>
                      <a:ext cx="4429125" cy="2230120"/>
                    </a:xfrm>
                    <a:prstGeom prst="rect">
                      <a:avLst/>
                    </a:prstGeom>
                  </pic:spPr>
                </pic:pic>
              </a:graphicData>
            </a:graphic>
          </wp:inline>
        </w:drawing>
      </w:r>
    </w:p>
    <w:p w14:paraId="5F2E32E5"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b/>
          <w:bCs/>
          <w:sz w:val="24"/>
          <w:szCs w:val="24"/>
          <w:lang w:val="en-GB"/>
        </w:rPr>
        <w:t xml:space="preserve">Figure 2: </w:t>
      </w:r>
      <w:r>
        <w:rPr>
          <w:rFonts w:ascii="Times New Roman" w:hAnsi="Times New Roman" w:cs="Times New Roman"/>
          <w:sz w:val="24"/>
          <w:szCs w:val="24"/>
          <w:lang w:val="en-GB"/>
        </w:rPr>
        <w:t>Example of transfer learning</w:t>
      </w:r>
    </w:p>
    <w:p w14:paraId="5F2E32E6" w14:textId="77777777" w:rsidR="00296FB5" w:rsidRDefault="00296FB5" w:rsidP="00952ED1">
      <w:pPr>
        <w:spacing w:after="0" w:line="360" w:lineRule="auto"/>
        <w:jc w:val="both"/>
        <w:rPr>
          <w:rFonts w:ascii="Times New Roman" w:hAnsi="Times New Roman" w:cs="Times New Roman"/>
          <w:sz w:val="24"/>
          <w:szCs w:val="24"/>
          <w:lang w:val="en-GB"/>
        </w:rPr>
      </w:pPr>
    </w:p>
    <w:p w14:paraId="5F2E32E7" w14:textId="77777777" w:rsidR="00296FB5" w:rsidRDefault="00952ED1" w:rsidP="00952ED1">
      <w:pPr>
        <w:jc w:val="both"/>
        <w:rPr>
          <w:rFonts w:ascii="Times New Roman" w:hAnsi="Times New Roman" w:cs="Times New Roman"/>
          <w:b/>
          <w:bCs/>
          <w:sz w:val="40"/>
          <w:szCs w:val="40"/>
          <w:lang w:val="en-GB"/>
        </w:rPr>
      </w:pPr>
      <w:r w:rsidRPr="00021A09">
        <w:rPr>
          <w:lang w:val="en-GB"/>
        </w:rPr>
        <w:br w:type="page"/>
      </w:r>
    </w:p>
    <w:p w14:paraId="5F2E32E8" w14:textId="77777777" w:rsidR="00296FB5" w:rsidRDefault="00952ED1" w:rsidP="00952ED1">
      <w:pPr>
        <w:spacing w:after="0" w:line="360" w:lineRule="auto"/>
        <w:jc w:val="both"/>
        <w:rPr>
          <w:rFonts w:ascii="Times New Roman" w:hAnsi="Times New Roman" w:cs="Times New Roman"/>
          <w:b/>
          <w:bCs/>
          <w:sz w:val="40"/>
          <w:szCs w:val="40"/>
          <w:lang w:val="en-GB"/>
        </w:rPr>
      </w:pPr>
      <w:r>
        <w:rPr>
          <w:rFonts w:ascii="Times New Roman" w:hAnsi="Times New Roman" w:cs="Times New Roman"/>
          <w:b/>
          <w:bCs/>
          <w:sz w:val="40"/>
          <w:szCs w:val="40"/>
          <w:lang w:val="en-GB"/>
        </w:rPr>
        <w:lastRenderedPageBreak/>
        <w:t>2 Materials and Methods</w:t>
      </w:r>
    </w:p>
    <w:p w14:paraId="5F2E32E9" w14:textId="77777777" w:rsidR="00296FB5" w:rsidRDefault="00952ED1" w:rsidP="00952ED1">
      <w:pPr>
        <w:spacing w:after="0" w:line="360" w:lineRule="auto"/>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2.1 Image Collection and identification</w:t>
      </w:r>
    </w:p>
    <w:p w14:paraId="5F2E32EA"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w:t>
      </w:r>
      <w:r>
        <w:rPr>
          <w:rFonts w:ascii="Times New Roman" w:hAnsi="Times New Roman" w:cs="Times New Roman"/>
          <w:sz w:val="24"/>
          <w:szCs w:val="24"/>
          <w:lang w:val="en-GB"/>
        </w:rPr>
        <w:t>collection of the images that will be used as dataset, as described in [7], were collected by using a microscope. The collected images were in shades of grey with a resolution of approximately 450x450 pixels.</w:t>
      </w:r>
    </w:p>
    <w:p w14:paraId="5F2E32ED" w14:textId="6F91B66C"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 dataset of 1437 foraminifera, available at </w:t>
      </w:r>
      <w:hyperlink r:id="rId8">
        <w:r>
          <w:rPr>
            <w:rStyle w:val="Collegamentoipertestuale"/>
            <w:rFonts w:ascii="Times New Roman" w:hAnsi="Times New Roman" w:cs="Times New Roman"/>
            <w:sz w:val="24"/>
            <w:szCs w:val="24"/>
            <w:lang w:val="en-GB"/>
          </w:rPr>
          <w:t>https://doi.pangaea.de/10.1594/PANGAEA.897873</w:t>
        </w:r>
      </w:hyperlink>
      <w:r>
        <w:rPr>
          <w:rFonts w:ascii="Times New Roman" w:hAnsi="Times New Roman" w:cs="Times New Roman"/>
          <w:sz w:val="24"/>
          <w:szCs w:val="24"/>
          <w:lang w:val="en-GB"/>
        </w:rPr>
        <w:t xml:space="preserve"> , was photographed for this study.</w:t>
      </w:r>
    </w:p>
    <w:p w14:paraId="4410323D" w14:textId="77777777" w:rsidR="00952ED1" w:rsidRPr="00952ED1" w:rsidRDefault="00952ED1" w:rsidP="00952ED1">
      <w:pPr>
        <w:spacing w:after="0" w:line="360" w:lineRule="auto"/>
        <w:jc w:val="both"/>
        <w:rPr>
          <w:rFonts w:ascii="Times New Roman" w:hAnsi="Times New Roman" w:cs="Times New Roman"/>
          <w:sz w:val="24"/>
          <w:szCs w:val="24"/>
          <w:lang w:val="en-GB"/>
        </w:rPr>
      </w:pPr>
    </w:p>
    <w:p w14:paraId="5F2E32EE" w14:textId="77777777" w:rsidR="00296FB5" w:rsidRDefault="00952ED1" w:rsidP="00952ED1">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2.2 Grayscale to RGB conversion</w:t>
      </w:r>
    </w:p>
    <w:p w14:paraId="5F2E32EF"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Due to the tools employed in the problem of interest, it was only </w:t>
      </w:r>
      <w:r>
        <w:rPr>
          <w:rFonts w:ascii="Times New Roman" w:hAnsi="Times New Roman" w:cs="Times New Roman"/>
          <w:sz w:val="24"/>
          <w:szCs w:val="24"/>
          <w:lang w:val="en-GB"/>
        </w:rPr>
        <w:t>possible to collect images in grayscale. However, light is needed in order to collect pictures and both the direction and the angle of the laser beam influence strongly the result of the taken picture by creating shadow and light zones. Therefore, clearly,</w:t>
      </w:r>
      <w:r>
        <w:rPr>
          <w:rFonts w:ascii="Times New Roman" w:hAnsi="Times New Roman" w:cs="Times New Roman"/>
          <w:sz w:val="24"/>
          <w:szCs w:val="24"/>
          <w:lang w:val="en-GB"/>
        </w:rPr>
        <w:t xml:space="preserve"> collecting just a picture per sample is not enough.</w:t>
      </w:r>
    </w:p>
    <w:p w14:paraId="5F2E32F0"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What was done, then, was collecting 16 different pictures in grayscale of the organism by varying the position of the light source.</w:t>
      </w:r>
    </w:p>
    <w:p w14:paraId="5F2E32F1"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By using all the information provided by one 16-channel grayscale image</w:t>
      </w:r>
      <w:r>
        <w:rPr>
          <w:rFonts w:ascii="Times New Roman" w:hAnsi="Times New Roman" w:cs="Times New Roman"/>
          <w:sz w:val="24"/>
          <w:szCs w:val="24"/>
          <w:lang w:val="en-GB"/>
        </w:rPr>
        <w:t>s, we can create a 3-channel RGB image that we can use to train our CNN, as the network itself requires color images as input.</w:t>
      </w:r>
    </w:p>
    <w:p w14:paraId="5F2E32F2" w14:textId="77777777" w:rsidR="00296FB5" w:rsidRDefault="00296FB5" w:rsidP="00952ED1">
      <w:pPr>
        <w:spacing w:after="0" w:line="360" w:lineRule="auto"/>
        <w:jc w:val="both"/>
        <w:rPr>
          <w:rFonts w:ascii="Times New Roman" w:hAnsi="Times New Roman" w:cs="Times New Roman"/>
          <w:sz w:val="24"/>
          <w:szCs w:val="24"/>
          <w:lang w:val="en-GB"/>
        </w:rPr>
      </w:pPr>
    </w:p>
    <w:p w14:paraId="5F2E32F3" w14:textId="77777777" w:rsidR="00296FB5" w:rsidRDefault="00952ED1" w:rsidP="00952ED1">
      <w:pPr>
        <w:tabs>
          <w:tab w:val="left" w:pos="993"/>
        </w:tabs>
        <w:spacing w:after="0" w:line="360" w:lineRule="auto"/>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2.3 Training and Testing</w:t>
      </w:r>
    </w:p>
    <w:p w14:paraId="5F2E32F4"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When training a neural network with a limited amount of pattern, there may be the risk for the network </w:t>
      </w:r>
      <w:r>
        <w:rPr>
          <w:rFonts w:ascii="Times New Roman" w:hAnsi="Times New Roman" w:cs="Times New Roman"/>
          <w:sz w:val="24"/>
          <w:szCs w:val="24"/>
          <w:lang w:val="en-GB"/>
        </w:rPr>
        <w:t>to overfit the data. Basically, what that means, is that the network learns very well how to classify the training patterns, by almost memorizing all the patterns, but when it comes down to recognize a new pattern, the network does not scale well.</w:t>
      </w:r>
    </w:p>
    <w:p w14:paraId="5F2E32F5"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An appro</w:t>
      </w:r>
      <w:r>
        <w:rPr>
          <w:rFonts w:ascii="Times New Roman" w:hAnsi="Times New Roman" w:cs="Times New Roman"/>
          <w:sz w:val="24"/>
          <w:szCs w:val="24"/>
          <w:lang w:val="en-GB"/>
        </w:rPr>
        <w:t>ach useful when the number of patterns available is limited, and which we are going to use, is k-fold cross validation.</w:t>
      </w:r>
    </w:p>
    <w:p w14:paraId="5F2E32F6"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It is very popular due to its ability to generate a less biased or less optimistic estimate of the model skill than other methods, such </w:t>
      </w:r>
      <w:r>
        <w:rPr>
          <w:rFonts w:ascii="Times New Roman" w:hAnsi="Times New Roman" w:cs="Times New Roman"/>
          <w:sz w:val="24"/>
          <w:szCs w:val="24"/>
          <w:lang w:val="en-GB"/>
        </w:rPr>
        <w:t>as a simple train/test split. [5]</w:t>
      </w:r>
    </w:p>
    <w:p w14:paraId="5F2E32F7"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 k-fold cross-validation, the available learning set is divided into k subsets (the “folds”). This partitioning is performed by randomly sampling cases from the learning set without replacement.</w:t>
      </w:r>
    </w:p>
    <w:p w14:paraId="5F2E32F8"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We are going to use </w:t>
      </w:r>
      <w:r>
        <w:rPr>
          <w:rFonts w:ascii="Times New Roman" w:hAnsi="Times New Roman" w:cs="Times New Roman"/>
          <w:sz w:val="24"/>
          <w:szCs w:val="24"/>
          <w:lang w:val="en-GB"/>
        </w:rPr>
        <w:t>k-1 of these folds to train our network and the remaining one (denoted as validation set) will be used for testing purposes.</w:t>
      </w:r>
    </w:p>
    <w:p w14:paraId="5F2E32F9"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This procedure is repeated until each of the k subsets has been used as validation set.</w:t>
      </w:r>
    </w:p>
    <w:p w14:paraId="5F2E32FA"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Finally, the average of the k performance m</w:t>
      </w:r>
      <w:r>
        <w:rPr>
          <w:rFonts w:ascii="Times New Roman" w:hAnsi="Times New Roman" w:cs="Times New Roman"/>
          <w:sz w:val="24"/>
          <w:szCs w:val="24"/>
          <w:lang w:val="en-GB"/>
        </w:rPr>
        <w:t>easurements on the k validation sets is the cross-validated performance that we are going to consider as actual performance thanks to its less biased characteristics. [6]</w:t>
      </w:r>
    </w:p>
    <w:p w14:paraId="5F2E32FB" w14:textId="77777777" w:rsidR="00296FB5" w:rsidRDefault="00952ED1" w:rsidP="00952ED1">
      <w:pPr>
        <w:spacing w:after="0" w:line="360" w:lineRule="auto"/>
        <w:jc w:val="both"/>
        <w:rPr>
          <w:rFonts w:ascii="Times New Roman" w:hAnsi="Times New Roman" w:cs="Times New Roman"/>
          <w:sz w:val="24"/>
          <w:szCs w:val="24"/>
          <w:lang w:val="en-GB"/>
        </w:rPr>
      </w:pPr>
      <w:r>
        <w:rPr>
          <w:noProof/>
        </w:rPr>
        <w:drawing>
          <wp:inline distT="0" distB="0" distL="0" distR="0" wp14:anchorId="5F2E338C" wp14:editId="5F2E338D">
            <wp:extent cx="3355340" cy="3905250"/>
            <wp:effectExtent l="0" t="0" r="0" b="0"/>
            <wp:docPr id="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2"/>
                    <pic:cNvPicPr>
                      <a:picLocks noChangeAspect="1" noChangeArrowheads="1"/>
                    </pic:cNvPicPr>
                  </pic:nvPicPr>
                  <pic:blipFill>
                    <a:blip r:embed="rId9"/>
                    <a:stretch>
                      <a:fillRect/>
                    </a:stretch>
                  </pic:blipFill>
                  <pic:spPr bwMode="auto">
                    <a:xfrm>
                      <a:off x="0" y="0"/>
                      <a:ext cx="3355340" cy="3905250"/>
                    </a:xfrm>
                    <a:prstGeom prst="rect">
                      <a:avLst/>
                    </a:prstGeom>
                  </pic:spPr>
                </pic:pic>
              </a:graphicData>
            </a:graphic>
          </wp:inline>
        </w:drawing>
      </w:r>
    </w:p>
    <w:p w14:paraId="5F2E32FC"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b/>
          <w:bCs/>
          <w:sz w:val="24"/>
          <w:szCs w:val="24"/>
          <w:lang w:val="en-GB"/>
        </w:rPr>
        <w:t xml:space="preserve">Figure 3: </w:t>
      </w:r>
      <w:r>
        <w:rPr>
          <w:rFonts w:ascii="Times New Roman" w:hAnsi="Times New Roman" w:cs="Times New Roman"/>
          <w:sz w:val="24"/>
          <w:szCs w:val="24"/>
          <w:lang w:val="en-GB"/>
        </w:rPr>
        <w:t>Illustration of the k-fold cross validation procedure</w:t>
      </w:r>
      <w:r>
        <w:rPr>
          <w:rFonts w:ascii="Times New Roman" w:hAnsi="Times New Roman" w:cs="Times New Roman"/>
          <w:sz w:val="24"/>
          <w:szCs w:val="24"/>
          <w:lang w:val="en-GB"/>
        </w:rPr>
        <w:br/>
      </w:r>
    </w:p>
    <w:p w14:paraId="5F2E32FD" w14:textId="77777777" w:rsidR="00296FB5" w:rsidRDefault="00952ED1" w:rsidP="00952ED1">
      <w:pPr>
        <w:spacing w:after="0" w:line="360" w:lineRule="auto"/>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In our case, we ar</w:t>
      </w:r>
      <w:r>
        <w:rPr>
          <w:rFonts w:ascii="Times New Roman" w:hAnsi="Times New Roman" w:cs="Times New Roman"/>
          <w:sz w:val="24"/>
          <w:szCs w:val="24"/>
          <w:lang w:val="en-GB"/>
        </w:rPr>
        <w:t xml:space="preserve">e going to set </w:t>
      </w:r>
      <m:oMath>
        <m:r>
          <w:rPr>
            <w:rFonts w:ascii="Cambria Math" w:hAnsi="Cambria Math"/>
          </w:rPr>
          <m:t>k</m:t>
        </m:r>
        <m:r>
          <w:rPr>
            <w:rFonts w:ascii="Cambria Math" w:hAnsi="Cambria Math"/>
            <w:lang w:val="en-GB"/>
          </w:rPr>
          <m:t>=4</m:t>
        </m:r>
      </m:oMath>
      <w:r>
        <w:rPr>
          <w:rFonts w:ascii="Times New Roman" w:eastAsiaTheme="minorEastAsia" w:hAnsi="Times New Roman" w:cs="Times New Roman"/>
          <w:sz w:val="24"/>
          <w:szCs w:val="24"/>
          <w:lang w:val="en-GB"/>
        </w:rPr>
        <w:t>. So in each iteration there will be 3 sets used for training the network and 1 as validation set.</w:t>
      </w:r>
    </w:p>
    <w:p w14:paraId="5F2E32FE" w14:textId="77777777" w:rsidR="00296FB5" w:rsidRDefault="00296FB5" w:rsidP="00952ED1">
      <w:pPr>
        <w:spacing w:after="0" w:line="360" w:lineRule="auto"/>
        <w:jc w:val="both"/>
        <w:rPr>
          <w:rFonts w:ascii="Times New Roman" w:eastAsiaTheme="minorEastAsia" w:hAnsi="Times New Roman" w:cs="Times New Roman"/>
          <w:sz w:val="24"/>
          <w:szCs w:val="24"/>
          <w:lang w:val="en-GB"/>
        </w:rPr>
      </w:pPr>
    </w:p>
    <w:p w14:paraId="5F2E32FF" w14:textId="77777777" w:rsidR="00296FB5" w:rsidRDefault="00952ED1" w:rsidP="00952ED1">
      <w:pPr>
        <w:jc w:val="both"/>
        <w:rPr>
          <w:rFonts w:ascii="Times New Roman" w:hAnsi="Times New Roman" w:cs="Times New Roman"/>
          <w:b/>
          <w:bCs/>
          <w:sz w:val="32"/>
          <w:szCs w:val="32"/>
          <w:lang w:val="en-GB"/>
        </w:rPr>
      </w:pPr>
      <w:r w:rsidRPr="00021A09">
        <w:rPr>
          <w:lang w:val="en-GB"/>
        </w:rPr>
        <w:br w:type="page"/>
      </w:r>
    </w:p>
    <w:p w14:paraId="5F2E3300" w14:textId="77777777" w:rsidR="00296FB5" w:rsidRDefault="00952ED1" w:rsidP="00952ED1">
      <w:pPr>
        <w:spacing w:after="0" w:line="360" w:lineRule="auto"/>
        <w:jc w:val="both"/>
        <w:rPr>
          <w:rFonts w:ascii="Times New Roman" w:hAnsi="Times New Roman" w:cs="Times New Roman"/>
          <w:b/>
          <w:bCs/>
          <w:sz w:val="40"/>
          <w:szCs w:val="40"/>
          <w:lang w:val="en-GB"/>
        </w:rPr>
      </w:pPr>
      <w:r>
        <w:rPr>
          <w:rFonts w:ascii="Times New Roman" w:hAnsi="Times New Roman" w:cs="Times New Roman"/>
          <w:b/>
          <w:bCs/>
          <w:sz w:val="40"/>
          <w:szCs w:val="40"/>
          <w:lang w:val="en-GB"/>
        </w:rPr>
        <w:lastRenderedPageBreak/>
        <w:t>3 Experiments</w:t>
      </w:r>
    </w:p>
    <w:p w14:paraId="5F2E3301"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this section, we are going to explore the several approaches that were considered in order to produce a new method to </w:t>
      </w:r>
      <w:r>
        <w:rPr>
          <w:rFonts w:ascii="Times New Roman" w:hAnsi="Times New Roman" w:cs="Times New Roman"/>
          <w:sz w:val="24"/>
          <w:szCs w:val="24"/>
          <w:lang w:val="en-GB"/>
        </w:rPr>
        <w:t>transform grayscale images into RGB ones.</w:t>
      </w:r>
    </w:p>
    <w:p w14:paraId="5F2E3302" w14:textId="77777777" w:rsidR="00296FB5" w:rsidRDefault="00952ED1" w:rsidP="00952ED1">
      <w:pPr>
        <w:spacing w:after="0" w:line="360" w:lineRule="auto"/>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3.1 Percentile</w:t>
      </w:r>
    </w:p>
    <w:p w14:paraId="5F2E3303"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percentile was the first approach proposed by the writers of the original paper [7]. </w:t>
      </w:r>
    </w:p>
    <w:p w14:paraId="5F2E3304"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color image was created by using 3 out of the 16 images applying the concept of percentile, by considerin</w:t>
      </w:r>
      <w:r>
        <w:rPr>
          <w:rFonts w:ascii="Times New Roman" w:hAnsi="Times New Roman" w:cs="Times New Roman"/>
          <w:sz w:val="24"/>
          <w:szCs w:val="24"/>
          <w:lang w:val="en-GB"/>
        </w:rPr>
        <w:t>g the 10</w:t>
      </w:r>
      <w:r>
        <w:rPr>
          <w:rFonts w:ascii="Times New Roman" w:hAnsi="Times New Roman" w:cs="Times New Roman"/>
          <w:sz w:val="24"/>
          <w:szCs w:val="24"/>
          <w:vertAlign w:val="superscript"/>
          <w:lang w:val="en-GB"/>
        </w:rPr>
        <w:t>th</w:t>
      </w:r>
      <w:r>
        <w:rPr>
          <w:rFonts w:ascii="Times New Roman" w:hAnsi="Times New Roman" w:cs="Times New Roman"/>
          <w:sz w:val="24"/>
          <w:szCs w:val="24"/>
          <w:lang w:val="en-GB"/>
        </w:rPr>
        <w:t xml:space="preserve"> percentile, median and 90</w:t>
      </w:r>
      <w:r>
        <w:rPr>
          <w:rFonts w:ascii="Times New Roman" w:hAnsi="Times New Roman" w:cs="Times New Roman"/>
          <w:sz w:val="24"/>
          <w:szCs w:val="24"/>
          <w:vertAlign w:val="superscript"/>
          <w:lang w:val="en-GB"/>
        </w:rPr>
        <w:t>th</w:t>
      </w:r>
      <w:r>
        <w:rPr>
          <w:rFonts w:ascii="Times New Roman" w:hAnsi="Times New Roman" w:cs="Times New Roman"/>
          <w:sz w:val="24"/>
          <w:szCs w:val="24"/>
          <w:lang w:val="en-GB"/>
        </w:rPr>
        <w:t xml:space="preserve"> percentile and mapping these images into the red, green and blue channels to generate a singol RGB image.</w:t>
      </w:r>
    </w:p>
    <w:p w14:paraId="5F2E3305" w14:textId="77777777" w:rsidR="00296FB5" w:rsidRDefault="00296FB5" w:rsidP="00952ED1">
      <w:pPr>
        <w:spacing w:after="0" w:line="360" w:lineRule="auto"/>
        <w:jc w:val="both"/>
        <w:rPr>
          <w:rFonts w:ascii="Times New Roman" w:hAnsi="Times New Roman" w:cs="Times New Roman"/>
          <w:sz w:val="24"/>
          <w:szCs w:val="24"/>
          <w:lang w:val="en-GB"/>
        </w:rPr>
      </w:pPr>
    </w:p>
    <w:p w14:paraId="5F2E3306" w14:textId="77777777" w:rsidR="00296FB5" w:rsidRDefault="00952ED1" w:rsidP="00952ED1">
      <w:pPr>
        <w:spacing w:after="0" w:line="360" w:lineRule="auto"/>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3.2 Averaged Percentile</w:t>
      </w:r>
    </w:p>
    <w:p w14:paraId="5F2E3307"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first idea we had was to modify the original percentile by extracting more features from the images in different levels. </w:t>
      </w:r>
    </w:p>
    <w:p w14:paraId="5F2E3308"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For instance, we evaluated the average between the first 5 images and mapped those into the red channel. The following 5 were mapp</w:t>
      </w:r>
      <w:r>
        <w:rPr>
          <w:rFonts w:ascii="Times New Roman" w:hAnsi="Times New Roman" w:cs="Times New Roman"/>
          <w:sz w:val="24"/>
          <w:szCs w:val="24"/>
          <w:lang w:val="en-GB"/>
        </w:rPr>
        <w:t>ed into the green channel and the remaining ones into the remaining channel.</w:t>
      </w:r>
    </w:p>
    <w:p w14:paraId="5F2E3309"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same approach was applied also considering only 3 images instead of 5.</w:t>
      </w:r>
    </w:p>
    <w:p w14:paraId="5F2E330A"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We decided to go down this path because in the resulting image by using the stand-alone percentile, ther</w:t>
      </w:r>
      <w:r>
        <w:rPr>
          <w:rFonts w:ascii="Times New Roman" w:hAnsi="Times New Roman" w:cs="Times New Roman"/>
          <w:sz w:val="24"/>
          <w:szCs w:val="24"/>
          <w:lang w:val="en-GB"/>
        </w:rPr>
        <w:t>e were several noisy pixels: pixels in the background that, instead of being black, were colored. Using this approach, our hope was to reduce the influence of some of those dirty pixels in the resulting image i.e. if in a picture a background pixel has a v</w:t>
      </w:r>
      <w:r>
        <w:rPr>
          <w:rFonts w:ascii="Times New Roman" w:hAnsi="Times New Roman" w:cs="Times New Roman"/>
          <w:sz w:val="24"/>
          <w:szCs w:val="24"/>
          <w:lang w:val="en-GB"/>
        </w:rPr>
        <w:t>alue of 40 and in the remaining 4 it is considered as a 5, the average used in the final image would have been 12 instead of 40.</w:t>
      </w:r>
    </w:p>
    <w:p w14:paraId="5F2E330B" w14:textId="77777777" w:rsidR="00296FB5" w:rsidRDefault="00952ED1" w:rsidP="00952ED1">
      <w:pPr>
        <w:spacing w:after="0" w:line="360" w:lineRule="auto"/>
        <w:jc w:val="both"/>
        <w:rPr>
          <w:rFonts w:ascii="Times New Roman" w:hAnsi="Times New Roman" w:cs="Times New Roman"/>
          <w:sz w:val="24"/>
          <w:szCs w:val="24"/>
          <w:lang w:val="en-GB"/>
        </w:rPr>
      </w:pPr>
      <w:r>
        <w:rPr>
          <w:noProof/>
        </w:rPr>
        <mc:AlternateContent>
          <mc:Choice Requires="wps">
            <w:drawing>
              <wp:anchor distT="0" distB="0" distL="0" distR="0" simplePos="0" relativeHeight="2" behindDoc="0" locked="0" layoutInCell="1" allowOverlap="1" wp14:anchorId="5F2E338E" wp14:editId="5F2E338F">
                <wp:simplePos x="0" y="0"/>
                <wp:positionH relativeFrom="column">
                  <wp:posOffset>2372995</wp:posOffset>
                </wp:positionH>
                <wp:positionV relativeFrom="paragraph">
                  <wp:posOffset>487045</wp:posOffset>
                </wp:positionV>
                <wp:extent cx="231140" cy="262890"/>
                <wp:effectExtent l="0" t="0" r="17145" b="23495"/>
                <wp:wrapNone/>
                <wp:docPr id="5" name="Ovale 5"/>
                <wp:cNvGraphicFramePr/>
                <a:graphic xmlns:a="http://schemas.openxmlformats.org/drawingml/2006/main">
                  <a:graphicData uri="http://schemas.microsoft.com/office/word/2010/wordprocessingShape">
                    <wps:wsp>
                      <wps:cNvSpPr/>
                      <wps:spPr>
                        <a:xfrm>
                          <a:off x="0" y="0"/>
                          <a:ext cx="230400" cy="262080"/>
                        </a:xfrm>
                        <a:prstGeom prst="ellipse">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e 5" stroked="t" style="position:absolute;margin-left:186.85pt;margin-top:38.35pt;width:18.1pt;height:20.6pt" wp14:anchorId="1AE52356">
                <w10:wrap type="none"/>
                <v:fill o:detectmouseclick="t" on="false"/>
                <v:stroke color="#325490" weight="12600" joinstyle="miter" endcap="flat"/>
              </v:oval>
            </w:pict>
          </mc:Fallback>
        </mc:AlternateContent>
      </w:r>
      <w:r>
        <w:rPr>
          <w:noProof/>
        </w:rPr>
        <mc:AlternateContent>
          <mc:Choice Requires="wps">
            <w:drawing>
              <wp:anchor distT="0" distB="0" distL="0" distR="0" simplePos="0" relativeHeight="3" behindDoc="0" locked="0" layoutInCell="1" allowOverlap="1" wp14:anchorId="5F2E3390" wp14:editId="5F2E3391">
                <wp:simplePos x="0" y="0"/>
                <wp:positionH relativeFrom="column">
                  <wp:posOffset>3104515</wp:posOffset>
                </wp:positionH>
                <wp:positionV relativeFrom="paragraph">
                  <wp:posOffset>335280</wp:posOffset>
                </wp:positionV>
                <wp:extent cx="215265" cy="215265"/>
                <wp:effectExtent l="0" t="0" r="13970" b="13970"/>
                <wp:wrapNone/>
                <wp:docPr id="6" name="Ovale 6"/>
                <wp:cNvGraphicFramePr/>
                <a:graphic xmlns:a="http://schemas.openxmlformats.org/drawingml/2006/main">
                  <a:graphicData uri="http://schemas.microsoft.com/office/word/2010/wordprocessingShape">
                    <wps:wsp>
                      <wps:cNvSpPr/>
                      <wps:spPr>
                        <a:xfrm>
                          <a:off x="0" y="0"/>
                          <a:ext cx="214560" cy="2145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e 6" stroked="t" style="position:absolute;margin-left:244.45pt;margin-top:26.4pt;width:16.85pt;height:16.85pt" wp14:anchorId="02E2DD58">
                <w10:wrap type="none"/>
                <v:fill o:detectmouseclick="t" on="false"/>
                <v:stroke color="red" weight="12600" joinstyle="miter" endcap="flat"/>
              </v:oval>
            </w:pict>
          </mc:Fallback>
        </mc:AlternateContent>
      </w:r>
      <w:r>
        <w:rPr>
          <w:noProof/>
        </w:rPr>
        <mc:AlternateContent>
          <mc:Choice Requires="wps">
            <w:drawing>
              <wp:anchor distT="0" distB="0" distL="0" distR="0" simplePos="0" relativeHeight="4" behindDoc="0" locked="0" layoutInCell="1" allowOverlap="1" wp14:anchorId="5F2E3392" wp14:editId="5F2E3393">
                <wp:simplePos x="0" y="0"/>
                <wp:positionH relativeFrom="column">
                  <wp:posOffset>3994785</wp:posOffset>
                </wp:positionH>
                <wp:positionV relativeFrom="paragraph">
                  <wp:posOffset>1727835</wp:posOffset>
                </wp:positionV>
                <wp:extent cx="191135" cy="215265"/>
                <wp:effectExtent l="0" t="0" r="19050" b="13970"/>
                <wp:wrapNone/>
                <wp:docPr id="7" name="Ovale 7"/>
                <wp:cNvGraphicFramePr/>
                <a:graphic xmlns:a="http://schemas.openxmlformats.org/drawingml/2006/main">
                  <a:graphicData uri="http://schemas.microsoft.com/office/word/2010/wordprocessingShape">
                    <wps:wsp>
                      <wps:cNvSpPr/>
                      <wps:spPr>
                        <a:xfrm>
                          <a:off x="0" y="0"/>
                          <a:ext cx="190440" cy="214560"/>
                        </a:xfrm>
                        <a:prstGeom prst="ellipse">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e 7" stroked="t" style="position:absolute;margin-left:314.55pt;margin-top:136.05pt;width:14.95pt;height:16.85pt" wp14:anchorId="0A58576B">
                <w10:wrap type="none"/>
                <v:fill o:detectmouseclick="t" on="false"/>
                <v:stroke color="#a9d18e" weight="12600" joinstyle="miter" endcap="flat"/>
              </v:oval>
            </w:pict>
          </mc:Fallback>
        </mc:AlternateContent>
      </w:r>
      <w:r>
        <w:rPr>
          <w:noProof/>
        </w:rPr>
        <w:drawing>
          <wp:inline distT="0" distB="0" distL="0" distR="0" wp14:anchorId="5F2E3394" wp14:editId="5F2E3395">
            <wp:extent cx="2599690" cy="2383155"/>
            <wp:effectExtent l="0" t="0" r="0" b="0"/>
            <wp:docPr id="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4"/>
                    <pic:cNvPicPr>
                      <a:picLocks noChangeAspect="1" noChangeArrowheads="1"/>
                    </pic:cNvPicPr>
                  </pic:nvPicPr>
                  <pic:blipFill>
                    <a:blip r:embed="rId10"/>
                    <a:stretch>
                      <a:fillRect/>
                    </a:stretch>
                  </pic:blipFill>
                  <pic:spPr bwMode="auto">
                    <a:xfrm>
                      <a:off x="0" y="0"/>
                      <a:ext cx="2599690" cy="2383155"/>
                    </a:xfrm>
                    <a:prstGeom prst="rect">
                      <a:avLst/>
                    </a:prstGeom>
                  </pic:spPr>
                </pic:pic>
              </a:graphicData>
            </a:graphic>
          </wp:inline>
        </w:drawing>
      </w:r>
    </w:p>
    <w:p w14:paraId="5F2E330C"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b/>
          <w:bCs/>
          <w:sz w:val="24"/>
          <w:szCs w:val="24"/>
          <w:lang w:val="en-GB"/>
        </w:rPr>
        <w:t>Figure 4</w:t>
      </w:r>
      <w:r>
        <w:rPr>
          <w:rFonts w:ascii="Times New Roman" w:hAnsi="Times New Roman" w:cs="Times New Roman"/>
          <w:sz w:val="24"/>
          <w:szCs w:val="24"/>
          <w:lang w:val="en-GB"/>
        </w:rPr>
        <w:t>: Example of noisy pixels in the background when using the original percentile</w:t>
      </w:r>
    </w:p>
    <w:p w14:paraId="5F2E330D" w14:textId="77777777" w:rsidR="00296FB5" w:rsidRDefault="00296FB5" w:rsidP="00952ED1">
      <w:pPr>
        <w:spacing w:after="0" w:line="360" w:lineRule="auto"/>
        <w:jc w:val="both"/>
        <w:rPr>
          <w:rFonts w:ascii="Times New Roman" w:hAnsi="Times New Roman" w:cs="Times New Roman"/>
          <w:sz w:val="24"/>
          <w:szCs w:val="24"/>
          <w:lang w:val="en-GB"/>
        </w:rPr>
      </w:pPr>
    </w:p>
    <w:p w14:paraId="5F2E330E" w14:textId="77777777" w:rsidR="00296FB5" w:rsidRDefault="00952ED1" w:rsidP="00952ED1">
      <w:pPr>
        <w:spacing w:after="0" w:line="360" w:lineRule="auto"/>
        <w:jc w:val="both"/>
        <w:rPr>
          <w:rFonts w:ascii="Times New Roman" w:hAnsi="Times New Roman" w:cs="Times New Roman"/>
          <w:b/>
          <w:bCs/>
          <w:sz w:val="32"/>
          <w:szCs w:val="32"/>
          <w:lang w:val="en-GB"/>
        </w:rPr>
      </w:pPr>
      <w:r>
        <w:rPr>
          <w:rFonts w:ascii="Times New Roman" w:hAnsi="Times New Roman" w:cs="Times New Roman"/>
          <w:b/>
          <w:bCs/>
          <w:sz w:val="32"/>
          <w:szCs w:val="32"/>
          <w:lang w:val="en-GB"/>
        </w:rPr>
        <w:lastRenderedPageBreak/>
        <w:t xml:space="preserve">3.3 Gaussian </w:t>
      </w:r>
    </w:p>
    <w:p w14:paraId="5F2E330F" w14:textId="77777777" w:rsidR="00296FB5" w:rsidRDefault="00952ED1" w:rsidP="00952ED1">
      <w:pPr>
        <w:spacing w:after="0" w:line="360" w:lineRule="auto"/>
        <w:jc w:val="both"/>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Even though the aver</w:t>
      </w:r>
      <w:r>
        <w:rPr>
          <w:rFonts w:ascii="Times New Roman" w:hAnsi="Times New Roman" w:cs="Times New Roman"/>
          <w:color w:val="000000"/>
          <w:sz w:val="24"/>
          <w:szCs w:val="24"/>
          <w:lang w:val="en-GB"/>
        </w:rPr>
        <w:t>age percentile was indeed smoother, it was prone to create strong and bright images which hardly reflected the actual samples. Consequently, we turned to a Normal Distribution, in order to extrapolate the distribution of the pixels, and then used the distr</w:t>
      </w:r>
      <w:r>
        <w:rPr>
          <w:rFonts w:ascii="Times New Roman" w:hAnsi="Times New Roman" w:cs="Times New Roman"/>
          <w:color w:val="000000"/>
          <w:sz w:val="24"/>
          <w:szCs w:val="24"/>
          <w:lang w:val="en-GB"/>
        </w:rPr>
        <w:t>ibution itself to color the final image.</w:t>
      </w:r>
    </w:p>
    <w:p w14:paraId="5F2E3310" w14:textId="77777777" w:rsidR="00296FB5" w:rsidRDefault="00952ED1" w:rsidP="00952ED1">
      <w:pPr>
        <w:spacing w:after="0" w:line="360" w:lineRule="auto"/>
        <w:jc w:val="both"/>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Specifically, for each pixel of the final image:</w:t>
      </w:r>
    </w:p>
    <w:p w14:paraId="5F2E3311" w14:textId="77777777" w:rsidR="00296FB5" w:rsidRDefault="00952ED1" w:rsidP="00952ED1">
      <w:pPr>
        <w:spacing w:after="0" w:line="360" w:lineRule="auto"/>
        <w:jc w:val="both"/>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-all 16 samples were used to fit a normal distribution</w:t>
      </w:r>
    </w:p>
    <w:p w14:paraId="5F2E3312" w14:textId="77777777" w:rsidR="00296FB5" w:rsidRDefault="00952ED1" w:rsidP="00952ED1">
      <w:pPr>
        <w:spacing w:after="0" w:line="360" w:lineRule="auto"/>
        <w:jc w:val="both"/>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-the green channel was the mean of the distribution</w:t>
      </w:r>
    </w:p>
    <w:p w14:paraId="5F2E3313" w14:textId="77777777" w:rsidR="00296FB5" w:rsidRDefault="00952ED1" w:rsidP="00952ED1">
      <w:pPr>
        <w:spacing w:after="0" w:line="360" w:lineRule="auto"/>
        <w:jc w:val="both"/>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 xml:space="preserve">-the red channel was 2 standard deviation lower than the </w:t>
      </w:r>
      <w:r>
        <w:rPr>
          <w:rFonts w:ascii="Times New Roman" w:hAnsi="Times New Roman" w:cs="Times New Roman"/>
          <w:color w:val="000000"/>
          <w:sz w:val="24"/>
          <w:szCs w:val="24"/>
          <w:lang w:val="en-GB"/>
        </w:rPr>
        <w:t>mean</w:t>
      </w:r>
    </w:p>
    <w:p w14:paraId="5F2E3314" w14:textId="77777777" w:rsidR="00296FB5" w:rsidRDefault="00952ED1" w:rsidP="00952ED1">
      <w:pPr>
        <w:spacing w:after="0" w:line="360" w:lineRule="auto"/>
        <w:jc w:val="both"/>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-the blue channel was 2 standard deviation higher than the mean</w:t>
      </w:r>
    </w:p>
    <w:p w14:paraId="5F2E3315" w14:textId="77777777" w:rsidR="00296FB5" w:rsidRDefault="00952ED1" w:rsidP="00952ED1">
      <w:pPr>
        <w:spacing w:after="0" w:line="360" w:lineRule="auto"/>
        <w:jc w:val="both"/>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The aim of this method was once again to reduce images’ noisiness, overall the results were quite polished and far more believable than the averaged percentile.</w:t>
      </w:r>
    </w:p>
    <w:p w14:paraId="5F2E3316" w14:textId="77777777" w:rsidR="00296FB5" w:rsidRPr="0000181C" w:rsidRDefault="00952ED1" w:rsidP="00952ED1">
      <w:pPr>
        <w:spacing w:after="0" w:line="360" w:lineRule="auto"/>
        <w:jc w:val="both"/>
        <w:rPr>
          <w:rFonts w:ascii="Times New Roman" w:hAnsi="Times New Roman" w:cs="Times New Roman"/>
          <w:sz w:val="24"/>
          <w:szCs w:val="24"/>
          <w:lang w:val="en-GB"/>
        </w:rPr>
      </w:pPr>
      <w:r>
        <w:rPr>
          <w:noProof/>
        </w:rPr>
        <w:drawing>
          <wp:anchor distT="0" distB="0" distL="0" distR="0" simplePos="0" relativeHeight="29" behindDoc="0" locked="0" layoutInCell="1" allowOverlap="1" wp14:anchorId="5F2E3396" wp14:editId="5F2E3397">
            <wp:simplePos x="0" y="0"/>
            <wp:positionH relativeFrom="column">
              <wp:posOffset>1437640</wp:posOffset>
            </wp:positionH>
            <wp:positionV relativeFrom="paragraph">
              <wp:posOffset>155575</wp:posOffset>
            </wp:positionV>
            <wp:extent cx="3105150" cy="2866390"/>
            <wp:effectExtent l="0" t="0" r="0" b="0"/>
            <wp:wrapTopAndBottom/>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1"/>
                    <a:stretch>
                      <a:fillRect/>
                    </a:stretch>
                  </pic:blipFill>
                  <pic:spPr bwMode="auto">
                    <a:xfrm>
                      <a:off x="0" y="0"/>
                      <a:ext cx="3105150" cy="2866390"/>
                    </a:xfrm>
                    <a:prstGeom prst="rect">
                      <a:avLst/>
                    </a:prstGeom>
                  </pic:spPr>
                </pic:pic>
              </a:graphicData>
            </a:graphic>
          </wp:anchor>
        </w:drawing>
      </w:r>
      <w:r>
        <w:rPr>
          <w:rFonts w:ascii="Times New Roman" w:hAnsi="Times New Roman" w:cs="Times New Roman"/>
          <w:b/>
          <w:bCs/>
          <w:sz w:val="24"/>
          <w:szCs w:val="24"/>
          <w:lang w:val="en-GB"/>
        </w:rPr>
        <w:t xml:space="preserve">Figure 5: </w:t>
      </w:r>
      <w:r w:rsidRPr="0000181C">
        <w:rPr>
          <w:rFonts w:ascii="Times New Roman" w:hAnsi="Times New Roman" w:cs="Times New Roman"/>
          <w:sz w:val="24"/>
          <w:szCs w:val="24"/>
          <w:lang w:val="en-GB"/>
        </w:rPr>
        <w:t>Sample of Gauss</w:t>
      </w:r>
      <w:r w:rsidRPr="0000181C">
        <w:rPr>
          <w:rFonts w:ascii="Times New Roman" w:hAnsi="Times New Roman" w:cs="Times New Roman"/>
          <w:sz w:val="24"/>
          <w:szCs w:val="24"/>
          <w:lang w:val="en-GB"/>
        </w:rPr>
        <w:t xml:space="preserve">ian processing output </w:t>
      </w:r>
    </w:p>
    <w:p w14:paraId="5F2E3317" w14:textId="77777777" w:rsidR="00296FB5" w:rsidRDefault="00952ED1" w:rsidP="00952ED1">
      <w:pPr>
        <w:spacing w:after="0" w:line="360" w:lineRule="auto"/>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3.4 Clustering</w:t>
      </w:r>
    </w:p>
    <w:p w14:paraId="5F2E3318" w14:textId="77777777" w:rsidR="00296FB5" w:rsidRPr="00021A09" w:rsidRDefault="00952ED1" w:rsidP="00952ED1">
      <w:pPr>
        <w:spacing w:after="0" w:line="360" w:lineRule="auto"/>
        <w:jc w:val="both"/>
        <w:rPr>
          <w:rFonts w:ascii="Times New Roman" w:hAnsi="Times New Roman"/>
          <w:color w:val="000000"/>
          <w:sz w:val="24"/>
          <w:szCs w:val="24"/>
          <w:lang w:val="en-GB"/>
        </w:rPr>
      </w:pPr>
      <w:r w:rsidRPr="00021A09">
        <w:rPr>
          <w:rFonts w:ascii="Times New Roman" w:hAnsi="Times New Roman"/>
          <w:color w:val="000000"/>
          <w:sz w:val="24"/>
          <w:szCs w:val="24"/>
          <w:lang w:val="en-GB"/>
        </w:rPr>
        <w:t>Following the gaussian processing, we thought that rather than operating directly on single pixels we could somehow group them toghether to extrapolate more meaningful behaviours.</w:t>
      </w:r>
    </w:p>
    <w:p w14:paraId="5F2E3319" w14:textId="77777777" w:rsidR="00296FB5" w:rsidRPr="00021A09" w:rsidRDefault="00952ED1" w:rsidP="00952ED1">
      <w:pPr>
        <w:spacing w:after="0" w:line="360" w:lineRule="auto"/>
        <w:jc w:val="both"/>
        <w:rPr>
          <w:rFonts w:ascii="Times New Roman" w:hAnsi="Times New Roman"/>
          <w:color w:val="000000"/>
          <w:sz w:val="24"/>
          <w:szCs w:val="24"/>
          <w:lang w:val="en-GB"/>
        </w:rPr>
      </w:pPr>
      <w:r w:rsidRPr="00021A09">
        <w:rPr>
          <w:rFonts w:ascii="Times New Roman" w:hAnsi="Times New Roman"/>
          <w:color w:val="000000"/>
          <w:sz w:val="24"/>
          <w:szCs w:val="24"/>
          <w:lang w:val="en-GB"/>
        </w:rPr>
        <w:t>For each of the pixels of the ouput image we used the kmeans algorithm on the 16 original pixels in order to differentiate them into 3 classes. We then proceeded to calculate the average of each class and the highest mean value was assigned to the red chan</w:t>
      </w:r>
      <w:r w:rsidRPr="00021A09">
        <w:rPr>
          <w:rFonts w:ascii="Times New Roman" w:hAnsi="Times New Roman"/>
          <w:color w:val="000000"/>
          <w:sz w:val="24"/>
          <w:szCs w:val="24"/>
          <w:lang w:val="en-GB"/>
        </w:rPr>
        <w:t>nel, the 2nd one to the green channel and the last one to the blue channel.</w:t>
      </w:r>
    </w:p>
    <w:p w14:paraId="5F2E331A" w14:textId="77777777" w:rsidR="00296FB5" w:rsidRPr="00021A09" w:rsidRDefault="00952ED1" w:rsidP="00952ED1">
      <w:pPr>
        <w:spacing w:after="0" w:line="360" w:lineRule="auto"/>
        <w:jc w:val="both"/>
        <w:rPr>
          <w:rFonts w:ascii="Times New Roman" w:hAnsi="Times New Roman"/>
          <w:color w:val="000000"/>
          <w:sz w:val="24"/>
          <w:szCs w:val="24"/>
          <w:lang w:val="en-GB"/>
        </w:rPr>
      </w:pPr>
      <w:r w:rsidRPr="00021A09">
        <w:rPr>
          <w:rFonts w:ascii="Times New Roman" w:hAnsi="Times New Roman"/>
          <w:color w:val="000000"/>
          <w:sz w:val="24"/>
          <w:szCs w:val="24"/>
          <w:lang w:val="en-GB"/>
        </w:rPr>
        <w:t>Results were not as homogeneous as expected, images were extremely noisy and slightly coloured.</w:t>
      </w:r>
    </w:p>
    <w:p w14:paraId="5F2E331B" w14:textId="01BAB971" w:rsidR="00296FB5" w:rsidRDefault="00952ED1" w:rsidP="00952ED1">
      <w:pPr>
        <w:spacing w:after="0" w:line="360" w:lineRule="auto"/>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lastRenderedPageBreak/>
        <w:t>As a further improvement, we decided to make all the pixels for which the highest ce</w:t>
      </w:r>
      <w:r>
        <w:rPr>
          <w:rFonts w:ascii="Times New Roman" w:hAnsi="Times New Roman" w:cs="Times New Roman"/>
          <w:sz w:val="24"/>
          <w:szCs w:val="24"/>
          <w:lang w:val="en-GB"/>
        </w:rPr>
        <w:t xml:space="preserve">ntroid value was lower than a threshold </w:t>
      </w:r>
      <m:oMath>
        <m:r>
          <w:rPr>
            <w:rFonts w:ascii="Cambria Math" w:hAnsi="Cambria Math"/>
          </w:rPr>
          <m:t>t</m:t>
        </m:r>
      </m:oMath>
      <w:r>
        <w:rPr>
          <w:rFonts w:ascii="Times New Roman" w:eastAsiaTheme="minorEastAsia" w:hAnsi="Times New Roman" w:cs="Times New Roman"/>
          <w:sz w:val="24"/>
          <w:szCs w:val="24"/>
          <w:lang w:val="en-GB"/>
        </w:rPr>
        <w:t xml:space="preserve"> (in this case </w:t>
      </w:r>
      <m:oMath>
        <m:r>
          <w:rPr>
            <w:rFonts w:ascii="Cambria Math" w:hAnsi="Cambria Math"/>
          </w:rPr>
          <m:t>t</m:t>
        </m:r>
        <m:r>
          <w:rPr>
            <w:rFonts w:ascii="Cambria Math" w:hAnsi="Cambria Math"/>
            <w:lang w:val="en-GB"/>
          </w:rPr>
          <m:t>=20</m:t>
        </m:r>
      </m:oMath>
      <w:r w:rsidR="0000181C">
        <w:rPr>
          <w:rFonts w:ascii="Times New Roman" w:eastAsiaTheme="minorEastAsia" w:hAnsi="Times New Roman" w:cs="Times New Roman"/>
          <w:lang w:val="en-GB"/>
        </w:rPr>
        <w:t xml:space="preserve">) </w:t>
      </w:r>
      <w:r>
        <w:rPr>
          <w:rFonts w:ascii="Times New Roman" w:eastAsiaTheme="minorEastAsia" w:hAnsi="Times New Roman" w:cs="Times New Roman"/>
          <w:sz w:val="24"/>
          <w:szCs w:val="24"/>
          <w:lang w:val="en-GB"/>
        </w:rPr>
        <w:t>equal to 0.</w:t>
      </w:r>
    </w:p>
    <w:p w14:paraId="5F2E331C" w14:textId="77777777" w:rsidR="00296FB5" w:rsidRDefault="00952ED1" w:rsidP="00952ED1">
      <w:pPr>
        <w:spacing w:after="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We had the following idea: if, among all of the clusters, the highest value for a centroid is very low, then the pixel is very dark, therefore there must have been some noise in the </w:t>
      </w:r>
      <w:r>
        <w:rPr>
          <w:rFonts w:ascii="Times New Roman" w:eastAsiaTheme="minorEastAsia" w:hAnsi="Times New Roman" w:cs="Times New Roman"/>
          <w:sz w:val="24"/>
          <w:szCs w:val="24"/>
          <w:lang w:val="en-GB"/>
        </w:rPr>
        <w:t>measurement. This pixel will be considered as black (hence, all the channels will be set to 0).</w:t>
      </w:r>
    </w:p>
    <w:p w14:paraId="5F2E331D" w14:textId="77777777" w:rsidR="00296FB5" w:rsidRDefault="00952ED1" w:rsidP="00952ED1">
      <w:pPr>
        <w:spacing w:after="0" w:line="360" w:lineRule="auto"/>
        <w:jc w:val="both"/>
        <w:rPr>
          <w:rFonts w:ascii="Times New Roman" w:hAnsi="Times New Roman" w:cs="Times New Roman"/>
          <w:sz w:val="24"/>
          <w:szCs w:val="24"/>
          <w:lang w:val="en-GB"/>
        </w:rPr>
      </w:pPr>
      <w:r>
        <w:rPr>
          <w:noProof/>
        </w:rPr>
        <w:drawing>
          <wp:anchor distT="0" distB="0" distL="0" distR="0" simplePos="0" relativeHeight="30" behindDoc="0" locked="0" layoutInCell="1" allowOverlap="1" wp14:anchorId="5F2E3398" wp14:editId="5F2E3399">
            <wp:simplePos x="0" y="0"/>
            <wp:positionH relativeFrom="column">
              <wp:posOffset>1138555</wp:posOffset>
            </wp:positionH>
            <wp:positionV relativeFrom="paragraph">
              <wp:posOffset>-42545</wp:posOffset>
            </wp:positionV>
            <wp:extent cx="3843655" cy="3547745"/>
            <wp:effectExtent l="0" t="0" r="0" b="0"/>
            <wp:wrapTopAndBottom/>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2"/>
                    <a:stretch>
                      <a:fillRect/>
                    </a:stretch>
                  </pic:blipFill>
                  <pic:spPr bwMode="auto">
                    <a:xfrm>
                      <a:off x="0" y="0"/>
                      <a:ext cx="3843655" cy="3547745"/>
                    </a:xfrm>
                    <a:prstGeom prst="rect">
                      <a:avLst/>
                    </a:prstGeom>
                  </pic:spPr>
                </pic:pic>
              </a:graphicData>
            </a:graphic>
          </wp:anchor>
        </w:drawing>
      </w:r>
      <w:r>
        <w:rPr>
          <w:rFonts w:ascii="Times New Roman" w:eastAsiaTheme="minorEastAsia" w:hAnsi="Times New Roman" w:cs="Times New Roman"/>
          <w:b/>
          <w:bCs/>
          <w:sz w:val="24"/>
          <w:szCs w:val="24"/>
          <w:lang w:val="en-GB"/>
        </w:rPr>
        <w:t>Figure 6</w:t>
      </w:r>
      <w:r>
        <w:rPr>
          <w:rFonts w:ascii="Times New Roman" w:eastAsiaTheme="minorEastAsia" w:hAnsi="Times New Roman" w:cs="Times New Roman"/>
          <w:sz w:val="24"/>
          <w:szCs w:val="24"/>
          <w:lang w:val="en-GB"/>
        </w:rPr>
        <w:t>: Sample of clustering output</w:t>
      </w:r>
    </w:p>
    <w:p w14:paraId="5F2E331E" w14:textId="77777777" w:rsidR="00296FB5" w:rsidRDefault="00296FB5" w:rsidP="00952ED1">
      <w:pPr>
        <w:spacing w:after="0" w:line="360" w:lineRule="auto"/>
        <w:jc w:val="both"/>
        <w:rPr>
          <w:rFonts w:ascii="Times New Roman" w:hAnsi="Times New Roman" w:cs="Times New Roman"/>
          <w:b/>
          <w:bCs/>
          <w:sz w:val="28"/>
          <w:szCs w:val="28"/>
          <w:lang w:val="en-GB"/>
        </w:rPr>
      </w:pPr>
    </w:p>
    <w:p w14:paraId="5F2E331F" w14:textId="77777777" w:rsidR="00296FB5" w:rsidRDefault="00952ED1" w:rsidP="00952ED1">
      <w:pPr>
        <w:spacing w:after="0" w:line="360" w:lineRule="auto"/>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3.5 Weighted Clustering</w:t>
      </w:r>
    </w:p>
    <w:p w14:paraId="5F2E3320"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An interesting was noticed while applying the clustering: in many cases a cluster was made up </w:t>
      </w:r>
      <w:r>
        <w:rPr>
          <w:rFonts w:ascii="Times New Roman" w:hAnsi="Times New Roman" w:cs="Times New Roman"/>
          <w:sz w:val="24"/>
          <w:szCs w:val="24"/>
          <w:lang w:val="en-GB"/>
        </w:rPr>
        <w:t>of just one of the 16 pixels in the original image, therefore it was not very appropriate to consider that cluster in the same way of a cluster containing 8 pixels.</w:t>
      </w:r>
    </w:p>
    <w:p w14:paraId="5F2E3321"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To stem the problem, we thought it was a good idea to weight differently clusters according</w:t>
      </w:r>
      <w:r>
        <w:rPr>
          <w:rFonts w:ascii="Times New Roman" w:hAnsi="Times New Roman" w:cs="Times New Roman"/>
          <w:sz w:val="24"/>
          <w:szCs w:val="24"/>
          <w:lang w:val="en-GB"/>
        </w:rPr>
        <w:t xml:space="preserve"> to the patterns belonging to each of them.</w:t>
      </w:r>
    </w:p>
    <w:p w14:paraId="5F2E3322"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This was the approach considered for our problem for a single pixel:</w:t>
      </w:r>
    </w:p>
    <w:p w14:paraId="5F2E3323" w14:textId="77777777" w:rsidR="00296FB5" w:rsidRDefault="00952ED1" w:rsidP="00952ED1">
      <w:pPr>
        <w:pStyle w:val="Paragrafoelenco"/>
        <w:numPr>
          <w:ilvl w:val="0"/>
          <w:numId w:val="1"/>
        </w:num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Count the number of patterns </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Times New Roman" w:eastAsiaTheme="minorEastAsia" w:hAnsi="Times New Roman" w:cs="Times New Roman"/>
          <w:sz w:val="24"/>
          <w:szCs w:val="24"/>
          <w:lang w:val="en-GB"/>
        </w:rPr>
        <w:t xml:space="preserve"> </w:t>
      </w:r>
      <w:r>
        <w:rPr>
          <w:rFonts w:ascii="Times New Roman" w:hAnsi="Times New Roman" w:cs="Times New Roman"/>
          <w:sz w:val="24"/>
          <w:szCs w:val="24"/>
          <w:lang w:val="en-GB"/>
        </w:rPr>
        <w:t xml:space="preserve">inside the </w:t>
      </w:r>
      <m:oMath>
        <m:r>
          <w:rPr>
            <w:rFonts w:ascii="Cambria Math" w:hAnsi="Cambria Math"/>
          </w:rPr>
          <m:t>i</m:t>
        </m:r>
      </m:oMath>
      <w:r>
        <w:rPr>
          <w:rFonts w:ascii="Times New Roman" w:eastAsiaTheme="minorEastAsia" w:hAnsi="Times New Roman" w:cs="Times New Roman"/>
          <w:sz w:val="24"/>
          <w:szCs w:val="24"/>
          <w:lang w:val="en-GB"/>
        </w:rPr>
        <w:t xml:space="preserve">-th cluster </w:t>
      </w:r>
      <w:r>
        <w:rPr>
          <w:rFonts w:ascii="Times New Roman" w:hAnsi="Times New Roman" w:cs="Times New Roman"/>
          <w:sz w:val="24"/>
          <w:szCs w:val="24"/>
          <w:lang w:val="en-GB"/>
        </w:rPr>
        <w:t>and sort the clusters by this index.</w:t>
      </w:r>
    </w:p>
    <w:p w14:paraId="5F2E3324" w14:textId="77777777" w:rsidR="00296FB5" w:rsidRDefault="00952ED1" w:rsidP="00952ED1">
      <w:pPr>
        <w:pStyle w:val="Paragrafoelenco"/>
        <w:numPr>
          <w:ilvl w:val="0"/>
          <w:numId w:val="1"/>
        </w:num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Consider </w:t>
      </w:r>
      <m:oMath>
        <m:r>
          <w:rPr>
            <w:rFonts w:ascii="Cambria Math" w:hAnsi="Cambria Math"/>
          </w:rPr>
          <m:t>P</m:t>
        </m:r>
        <m:r>
          <w:rPr>
            <w:rFonts w:ascii="Cambria Math" w:hAnsi="Cambria Math"/>
            <w:lang w:val="en-GB"/>
          </w:rPr>
          <m:t>=</m:t>
        </m:r>
        <m:limLow>
          <m:limLowPr>
            <m:ctrlPr>
              <w:rPr>
                <w:rFonts w:ascii="Cambria Math" w:hAnsi="Cambria Math"/>
              </w:rPr>
            </m:ctrlPr>
          </m:limLowPr>
          <m:e>
            <m:r>
              <w:rPr>
                <w:rFonts w:ascii="Cambria Math" w:hAnsi="Cambria Math"/>
              </w:rPr>
              <m:t>max</m:t>
            </m:r>
          </m:e>
          <m:lim>
            <m:r>
              <w:rPr>
                <w:rFonts w:ascii="Cambria Math" w:hAnsi="Cambria Math"/>
              </w:rPr>
              <m:t>i</m:t>
            </m:r>
          </m:lim>
        </m:limLow>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Times New Roman" w:eastAsiaTheme="minorEastAsia" w:hAnsi="Times New Roman" w:cs="Times New Roman"/>
          <w:sz w:val="24"/>
          <w:szCs w:val="24"/>
          <w:lang w:val="en-GB"/>
        </w:rPr>
        <w:t xml:space="preserve"> the highest number of </w:t>
      </w:r>
      <w:r>
        <w:rPr>
          <w:rFonts w:ascii="Times New Roman" w:eastAsiaTheme="minorEastAsia" w:hAnsi="Times New Roman" w:cs="Times New Roman"/>
          <w:sz w:val="24"/>
          <w:szCs w:val="24"/>
          <w:lang w:val="en-GB"/>
        </w:rPr>
        <w:t xml:space="preserve">elements in a cluster and </w:t>
      </w:r>
      <m:oMath>
        <m:r>
          <w:rPr>
            <w:rFonts w:ascii="Cambria Math" w:hAnsi="Cambria Math"/>
          </w:rPr>
          <m:t>I</m:t>
        </m:r>
        <m:r>
          <w:rPr>
            <w:rFonts w:ascii="Cambria Math" w:hAnsi="Cambria Math"/>
            <w:lang w:val="en-GB"/>
          </w:rPr>
          <m:t>=</m:t>
        </m:r>
        <m:r>
          <w:rPr>
            <w:rFonts w:ascii="Cambria Math" w:hAnsi="Cambria Math"/>
          </w:rPr>
          <m:t>arg</m:t>
        </m:r>
        <m:limLow>
          <m:limLowPr>
            <m:ctrlPr>
              <w:rPr>
                <w:rFonts w:ascii="Cambria Math" w:hAnsi="Cambria Math"/>
              </w:rPr>
            </m:ctrlPr>
          </m:limLowPr>
          <m:e>
            <m:r>
              <w:rPr>
                <w:rFonts w:ascii="Cambria Math" w:hAnsi="Cambria Math"/>
              </w:rPr>
              <m:t>max</m:t>
            </m:r>
          </m:e>
          <m:lim>
            <m:r>
              <w:rPr>
                <w:rFonts w:ascii="Cambria Math" w:hAnsi="Cambria Math"/>
              </w:rPr>
              <m:t>i</m:t>
            </m:r>
          </m:lim>
        </m:limLow>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Times New Roman" w:eastAsiaTheme="minorEastAsia" w:hAnsi="Times New Roman" w:cs="Times New Roman"/>
          <w:sz w:val="24"/>
          <w:szCs w:val="24"/>
          <w:lang w:val="en-GB"/>
        </w:rPr>
        <w:t xml:space="preserve"> the cluster containing the maximum number of elments</w:t>
      </w:r>
    </w:p>
    <w:p w14:paraId="5F2E3325" w14:textId="77777777" w:rsidR="00296FB5" w:rsidRDefault="00952ED1" w:rsidP="00952ED1">
      <w:pPr>
        <w:pStyle w:val="Paragrafoelenco"/>
        <w:numPr>
          <w:ilvl w:val="0"/>
          <w:numId w:val="1"/>
        </w:num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Naming </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ascii="Times New Roman" w:eastAsiaTheme="minorEastAsia" w:hAnsi="Times New Roman" w:cs="Times New Roman"/>
          <w:sz w:val="24"/>
          <w:szCs w:val="24"/>
          <w:lang w:val="en-GB"/>
        </w:rPr>
        <w:t xml:space="preserve"> the centroid of the cluster </w:t>
      </w:r>
      <m:oMath>
        <m:r>
          <w:rPr>
            <w:rFonts w:ascii="Cambria Math" w:hAnsi="Cambria Math"/>
          </w:rPr>
          <m:t>i</m:t>
        </m:r>
      </m:oMath>
      <w:r>
        <w:rPr>
          <w:rFonts w:ascii="Times New Roman" w:eastAsiaTheme="minorEastAsia" w:hAnsi="Times New Roman" w:cs="Times New Roman"/>
          <w:sz w:val="24"/>
          <w:szCs w:val="24"/>
          <w:lang w:val="en-GB"/>
        </w:rPr>
        <w:t xml:space="preserve">, we copy without any change </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ascii="Times New Roman" w:eastAsiaTheme="minorEastAsia" w:hAnsi="Times New Roman" w:cs="Times New Roman"/>
          <w:sz w:val="24"/>
          <w:szCs w:val="24"/>
          <w:lang w:val="en-GB"/>
        </w:rPr>
        <w:t xml:space="preserve"> in the appropriate channel in the resulting image.</w:t>
      </w:r>
    </w:p>
    <w:p w14:paraId="5F2E3326" w14:textId="77777777" w:rsidR="00296FB5" w:rsidRDefault="00952ED1" w:rsidP="00952ED1">
      <w:pPr>
        <w:pStyle w:val="Paragrafoelenco"/>
        <w:numPr>
          <w:ilvl w:val="0"/>
          <w:numId w:val="1"/>
        </w:num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For </w:t>
      </w:r>
      <m:oMath>
        <m:r>
          <w:rPr>
            <w:rFonts w:ascii="Cambria Math" w:hAnsi="Cambria Math"/>
          </w:rPr>
          <m:t>i</m:t>
        </m:r>
        <m:r>
          <w:rPr>
            <w:rFonts w:ascii="Cambria Math" w:hAnsi="Cambria Math"/>
            <w:lang w:val="en-GB"/>
          </w:rPr>
          <m:t>≠</m:t>
        </m:r>
        <m:r>
          <w:rPr>
            <w:rFonts w:ascii="Cambria Math" w:hAnsi="Cambria Math"/>
          </w:rPr>
          <m:t>I</m:t>
        </m:r>
      </m:oMath>
      <w:r>
        <w:rPr>
          <w:rFonts w:ascii="Times New Roman" w:eastAsiaTheme="minorEastAsia" w:hAnsi="Times New Roman" w:cs="Times New Roman"/>
          <w:sz w:val="24"/>
          <w:szCs w:val="24"/>
          <w:lang w:val="en-GB"/>
        </w:rPr>
        <w:t>, we evaluate the w</w:t>
      </w:r>
      <w:r>
        <w:rPr>
          <w:rFonts w:ascii="Times New Roman" w:eastAsiaTheme="minorEastAsia" w:hAnsi="Times New Roman" w:cs="Times New Roman"/>
          <w:sz w:val="24"/>
          <w:szCs w:val="24"/>
          <w:lang w:val="en-GB"/>
        </w:rPr>
        <w:t xml:space="preserve">eights for the centroids </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ascii="Times New Roman" w:eastAsiaTheme="minorEastAsia" w:hAnsi="Times New Roman" w:cs="Times New Roman"/>
          <w:sz w:val="24"/>
          <w:szCs w:val="24"/>
          <w:lang w:val="en-GB"/>
        </w:rPr>
        <w:t xml:space="preserve"> in the following way:</w:t>
      </w:r>
    </w:p>
    <w:p w14:paraId="5F2E3327" w14:textId="77777777" w:rsidR="00296FB5" w:rsidRDefault="00952ED1" w:rsidP="00952ED1">
      <w:pPr>
        <w:pStyle w:val="Paragrafoelenco"/>
        <w:spacing w:after="0" w:line="360" w:lineRule="auto"/>
        <w:jc w:val="both"/>
        <w:rPr>
          <w:rFonts w:ascii="Times New Roman" w:eastAsiaTheme="minorEastAsia" w:hAnsi="Times New Roman" w:cs="Times New Roman"/>
          <w:sz w:val="24"/>
          <w:szCs w:val="24"/>
          <w:lang w:val="en-GB"/>
        </w:rPr>
      </w:pPr>
      <m:oMathPara>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P</m:t>
              </m:r>
            </m:den>
          </m:f>
        </m:oMath>
      </m:oMathPara>
    </w:p>
    <w:p w14:paraId="5F2E3328" w14:textId="77777777" w:rsidR="00296FB5" w:rsidRDefault="00952ED1" w:rsidP="00952ED1">
      <w:pPr>
        <w:pStyle w:val="Paragrafoelenco"/>
        <w:numPr>
          <w:ilvl w:val="0"/>
          <w:numId w:val="1"/>
        </w:numPr>
        <w:spacing w:after="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If the weight is lower than a given threshold </w:t>
      </w:r>
      <m:oMath>
        <m:r>
          <w:rPr>
            <w:rFonts w:ascii="Cambria Math" w:hAnsi="Cambria Math"/>
          </w:rPr>
          <m:t>T</m:t>
        </m:r>
      </m:oMath>
      <w:r>
        <w:rPr>
          <w:rFonts w:ascii="Times New Roman" w:eastAsiaTheme="minorEastAsia" w:hAnsi="Times New Roman" w:cs="Times New Roman"/>
          <w:sz w:val="24"/>
          <w:szCs w:val="24"/>
          <w:lang w:val="en-GB"/>
        </w:rPr>
        <w:t xml:space="preserve"> (the best performance was achieved by considering </w:t>
      </w:r>
      <m:oMath>
        <m:r>
          <w:rPr>
            <w:rFonts w:ascii="Cambria Math" w:hAnsi="Cambria Math"/>
          </w:rPr>
          <m:t>T</m:t>
        </m:r>
        <m:r>
          <w:rPr>
            <w:rFonts w:ascii="Cambria Math" w:hAnsi="Cambria Math"/>
            <w:lang w:val="en-GB"/>
          </w:rPr>
          <m:t>=0.66</m:t>
        </m:r>
      </m:oMath>
      <w:r>
        <w:rPr>
          <w:rFonts w:ascii="Times New Roman" w:eastAsiaTheme="minorEastAsia" w:hAnsi="Times New Roman" w:cs="Times New Roman"/>
          <w:sz w:val="24"/>
          <w:szCs w:val="24"/>
          <w:lang w:val="en-GB"/>
        </w:rPr>
        <w:t xml:space="preserve">), then the weight is capped at </w:t>
      </w:r>
      <m:oMath>
        <m:r>
          <w:rPr>
            <w:rFonts w:ascii="Cambria Math" w:hAnsi="Cambria Math"/>
            <w:lang w:val="en-GB"/>
          </w:rPr>
          <m:t>0.66</m:t>
        </m:r>
      </m:oMath>
      <w:r>
        <w:rPr>
          <w:rFonts w:ascii="Times New Roman" w:eastAsiaTheme="minorEastAsia" w:hAnsi="Times New Roman" w:cs="Times New Roman"/>
          <w:sz w:val="24"/>
          <w:szCs w:val="24"/>
          <w:lang w:val="en-GB"/>
        </w:rPr>
        <w:t>.</w:t>
      </w:r>
    </w:p>
    <w:p w14:paraId="5F2E3329" w14:textId="77777777" w:rsidR="00296FB5" w:rsidRDefault="00952ED1" w:rsidP="00952ED1">
      <w:pPr>
        <w:pStyle w:val="Paragrafoelenco"/>
        <w:spacing w:after="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Therefore:</w:t>
      </w:r>
    </w:p>
    <w:p w14:paraId="5F2E332A" w14:textId="77777777" w:rsidR="00296FB5" w:rsidRDefault="00952ED1" w:rsidP="00952ED1">
      <w:pPr>
        <w:pStyle w:val="Paragrafoelenco"/>
        <w:spacing w:after="0" w:line="360" w:lineRule="auto"/>
        <w:jc w:val="both"/>
        <w:rPr>
          <w:rFonts w:ascii="Times New Roman" w:eastAsiaTheme="minorEastAsia" w:hAnsi="Times New Roman" w:cs="Times New Roman"/>
          <w:i/>
          <w:sz w:val="24"/>
          <w:szCs w:val="24"/>
          <w:lang w:val="en-GB"/>
        </w:rPr>
      </w:pPr>
      <m:oMathPara>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r>
            <w:rPr>
              <w:rFonts w:ascii="Cambria Math" w:hAnsi="Cambria Math"/>
            </w:rPr>
            <m:t>max</m:t>
          </m:r>
          <m:r>
            <w:rPr>
              <w:rFonts w:ascii="Cambria Math" w:hAnsi="Cambria Math"/>
            </w:rPr>
            <m:t>⁡</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P</m:t>
              </m:r>
            </m:den>
          </m:f>
          <m:r>
            <w:rPr>
              <w:rFonts w:ascii="Cambria Math" w:hAnsi="Cambria Math"/>
            </w:rPr>
            <m:t>,0.66}</m:t>
          </m:r>
        </m:oMath>
      </m:oMathPara>
    </w:p>
    <w:p w14:paraId="5F2E332B" w14:textId="77777777" w:rsidR="00296FB5" w:rsidRDefault="00952ED1" w:rsidP="00952ED1">
      <w:pPr>
        <w:pStyle w:val="Paragrafoelenco"/>
        <w:numPr>
          <w:ilvl w:val="0"/>
          <w:numId w:val="1"/>
        </w:numPr>
        <w:spacing w:after="0" w:line="360" w:lineRule="auto"/>
        <w:jc w:val="both"/>
        <w:rPr>
          <w:rFonts w:ascii="Times New Roman" w:hAnsi="Times New Roman" w:cs="Times New Roman"/>
          <w:sz w:val="24"/>
          <w:szCs w:val="24"/>
          <w:lang w:val="en-GB"/>
        </w:rPr>
      </w:pPr>
      <w:r>
        <w:rPr>
          <w:rFonts w:ascii="Times New Roman" w:eastAsiaTheme="minorEastAsia" w:hAnsi="Times New Roman" w:cs="Times New Roman"/>
          <w:sz w:val="24"/>
          <w:szCs w:val="24"/>
          <w:lang w:val="en-GB"/>
        </w:rPr>
        <w:t>Finally, for the given pixel, the value for the remaining two channels will be:</w:t>
      </w:r>
    </w:p>
    <w:p w14:paraId="5F2E332C" w14:textId="77777777" w:rsidR="00296FB5" w:rsidRDefault="00952ED1" w:rsidP="00952ED1">
      <w:pPr>
        <w:spacing w:after="0" w:line="360" w:lineRule="auto"/>
        <w:ind w:left="720"/>
        <w:jc w:val="both"/>
        <w:rPr>
          <w:rFonts w:ascii="Times New Roman" w:eastAsiaTheme="minorEastAsia" w:hAnsi="Times New Roman" w:cs="Times New Roman"/>
          <w:sz w:val="24"/>
          <w:szCs w:val="24"/>
          <w:lang w:val="en-GB"/>
        </w:rPr>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m:oMathPara>
    </w:p>
    <w:p w14:paraId="5F2E332D"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For deciding which centroid will be assigned to which channel we applied the same idea that was used for the percentile: the centroid with the higher value will </w:t>
      </w:r>
      <w:r>
        <w:rPr>
          <w:rFonts w:ascii="Times New Roman" w:hAnsi="Times New Roman" w:cs="Times New Roman"/>
          <w:sz w:val="24"/>
          <w:szCs w:val="24"/>
          <w:lang w:val="en-GB"/>
        </w:rPr>
        <w:t>be assigned to the blue channel, the one with lower value to green and the one with the lowest value to the red one.</w:t>
      </w:r>
    </w:p>
    <w:p w14:paraId="5F2E332E" w14:textId="77777777" w:rsidR="00296FB5" w:rsidRDefault="00952ED1" w:rsidP="00952ED1">
      <w:pPr>
        <w:spacing w:after="0" w:line="360" w:lineRule="auto"/>
        <w:jc w:val="both"/>
        <w:rPr>
          <w:rFonts w:ascii="Times New Roman" w:hAnsi="Times New Roman" w:cs="Times New Roman"/>
          <w:sz w:val="24"/>
          <w:szCs w:val="24"/>
          <w:lang w:val="en-GB"/>
        </w:rPr>
      </w:pPr>
      <w:r>
        <w:rPr>
          <w:noProof/>
        </w:rPr>
        <w:drawing>
          <wp:inline distT="0" distB="0" distL="0" distR="0" wp14:anchorId="5F2E339A" wp14:editId="5F2E339B">
            <wp:extent cx="2409190" cy="2208530"/>
            <wp:effectExtent l="0" t="0" r="0" b="0"/>
            <wp:docPr id="1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8"/>
                    <pic:cNvPicPr>
                      <a:picLocks noChangeAspect="1" noChangeArrowheads="1"/>
                    </pic:cNvPicPr>
                  </pic:nvPicPr>
                  <pic:blipFill>
                    <a:blip r:embed="rId13"/>
                    <a:stretch>
                      <a:fillRect/>
                    </a:stretch>
                  </pic:blipFill>
                  <pic:spPr bwMode="auto">
                    <a:xfrm>
                      <a:off x="0" y="0"/>
                      <a:ext cx="2409190" cy="2208530"/>
                    </a:xfrm>
                    <a:prstGeom prst="rect">
                      <a:avLst/>
                    </a:prstGeom>
                  </pic:spPr>
                </pic:pic>
              </a:graphicData>
            </a:graphic>
          </wp:inline>
        </w:drawing>
      </w:r>
      <w:r>
        <w:rPr>
          <w:noProof/>
        </w:rPr>
        <w:drawing>
          <wp:anchor distT="0" distB="0" distL="0" distR="0" simplePos="0" relativeHeight="31" behindDoc="0" locked="0" layoutInCell="1" allowOverlap="1" wp14:anchorId="5F2E339C" wp14:editId="5F2E339D">
            <wp:simplePos x="0" y="0"/>
            <wp:positionH relativeFrom="column">
              <wp:posOffset>3474720</wp:posOffset>
            </wp:positionH>
            <wp:positionV relativeFrom="paragraph">
              <wp:posOffset>-8890</wp:posOffset>
            </wp:positionV>
            <wp:extent cx="2352675" cy="2171700"/>
            <wp:effectExtent l="0" t="0" r="0" b="0"/>
            <wp:wrapSquare wrapText="bothSides"/>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2"/>
                    <a:stretch>
                      <a:fillRect/>
                    </a:stretch>
                  </pic:blipFill>
                  <pic:spPr bwMode="auto">
                    <a:xfrm>
                      <a:off x="0" y="0"/>
                      <a:ext cx="2352675" cy="2171700"/>
                    </a:xfrm>
                    <a:prstGeom prst="rect">
                      <a:avLst/>
                    </a:prstGeom>
                  </pic:spPr>
                </pic:pic>
              </a:graphicData>
            </a:graphic>
          </wp:anchor>
        </w:drawing>
      </w:r>
    </w:p>
    <w:p w14:paraId="5F2E3332" w14:textId="3C226E65" w:rsidR="00296FB5" w:rsidRPr="00510373"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b/>
          <w:bCs/>
          <w:sz w:val="24"/>
          <w:szCs w:val="24"/>
          <w:lang w:val="en-GB"/>
        </w:rPr>
        <w:t>Figure 7:</w:t>
      </w:r>
      <w:r>
        <w:rPr>
          <w:rFonts w:ascii="Times New Roman" w:hAnsi="Times New Roman" w:cs="Times New Roman"/>
          <w:sz w:val="24"/>
          <w:szCs w:val="24"/>
          <w:lang w:val="en-GB"/>
        </w:rPr>
        <w:t xml:space="preserve"> Resulting image with the weighted clustering approach (LEFT), comparison to simple clustering (RIGHT)</w:t>
      </w:r>
    </w:p>
    <w:p w14:paraId="5F2E3333" w14:textId="77777777" w:rsidR="00296FB5" w:rsidRDefault="00296FB5" w:rsidP="00952ED1">
      <w:pPr>
        <w:spacing w:after="0" w:line="360" w:lineRule="auto"/>
        <w:jc w:val="both"/>
        <w:rPr>
          <w:rFonts w:ascii="Times New Roman" w:hAnsi="Times New Roman" w:cs="Times New Roman"/>
          <w:sz w:val="24"/>
          <w:szCs w:val="24"/>
          <w:lang w:val="en-GB"/>
        </w:rPr>
      </w:pPr>
    </w:p>
    <w:p w14:paraId="5F2E3334" w14:textId="5A524934"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Further unsupervised dimensionality reduction methods were used in the process hoping to get better scores: PCA</w:t>
      </w:r>
      <w:r w:rsidR="00510373">
        <w:rPr>
          <w:rFonts w:ascii="Times New Roman" w:hAnsi="Times New Roman" w:cs="Times New Roman"/>
          <w:sz w:val="24"/>
          <w:szCs w:val="24"/>
          <w:lang w:val="en-GB"/>
        </w:rPr>
        <w:t xml:space="preserve">, </w:t>
      </w:r>
      <w:r>
        <w:rPr>
          <w:rFonts w:ascii="Times New Roman" w:hAnsi="Times New Roman" w:cs="Times New Roman"/>
          <w:sz w:val="24"/>
          <w:szCs w:val="24"/>
          <w:lang w:val="en-GB"/>
        </w:rPr>
        <w:t>MDSI</w:t>
      </w:r>
      <w:r w:rsidR="00510373">
        <w:rPr>
          <w:rFonts w:ascii="Times New Roman" w:hAnsi="Times New Roman" w:cs="Times New Roman"/>
          <w:sz w:val="24"/>
          <w:szCs w:val="24"/>
          <w:lang w:val="en-GB"/>
        </w:rPr>
        <w:t xml:space="preserve"> and DCT</w:t>
      </w:r>
      <w:r>
        <w:rPr>
          <w:rFonts w:ascii="Times New Roman" w:hAnsi="Times New Roman" w:cs="Times New Roman"/>
          <w:sz w:val="24"/>
          <w:szCs w:val="24"/>
          <w:lang w:val="en-GB"/>
        </w:rPr>
        <w:t xml:space="preserve">. </w:t>
      </w:r>
      <w:r w:rsidR="00510373">
        <w:rPr>
          <w:rFonts w:ascii="Times New Roman" w:hAnsi="Times New Roman" w:cs="Times New Roman"/>
          <w:sz w:val="24"/>
          <w:szCs w:val="24"/>
          <w:lang w:val="en-GB"/>
        </w:rPr>
        <w:t xml:space="preserve">Only the latter resulted in comparable performances, while the formers </w:t>
      </w:r>
      <w:r w:rsidR="00DD5D78">
        <w:rPr>
          <w:rFonts w:ascii="Times New Roman" w:hAnsi="Times New Roman" w:cs="Times New Roman"/>
          <w:sz w:val="24"/>
          <w:szCs w:val="24"/>
          <w:lang w:val="en-GB"/>
        </w:rPr>
        <w:t>had quite low accuracy.</w:t>
      </w:r>
    </w:p>
    <w:p w14:paraId="5F2E3335" w14:textId="77777777" w:rsidR="00296FB5" w:rsidRDefault="00296FB5" w:rsidP="00952ED1">
      <w:pPr>
        <w:spacing w:after="0" w:line="360" w:lineRule="auto"/>
        <w:jc w:val="both"/>
        <w:rPr>
          <w:rFonts w:ascii="Times New Roman" w:hAnsi="Times New Roman" w:cs="Times New Roman"/>
          <w:sz w:val="24"/>
          <w:szCs w:val="24"/>
          <w:lang w:val="en-GB"/>
        </w:rPr>
      </w:pPr>
    </w:p>
    <w:p w14:paraId="5F2E3336" w14:textId="77777777" w:rsidR="00296FB5" w:rsidRDefault="00952ED1" w:rsidP="00952ED1">
      <w:pPr>
        <w:jc w:val="both"/>
        <w:rPr>
          <w:rFonts w:ascii="Times New Roman" w:hAnsi="Times New Roman" w:cs="Times New Roman"/>
          <w:b/>
          <w:bCs/>
          <w:sz w:val="40"/>
          <w:szCs w:val="40"/>
          <w:lang w:val="en-GB"/>
        </w:rPr>
      </w:pPr>
      <w:r w:rsidRPr="00021A09">
        <w:rPr>
          <w:lang w:val="en-GB"/>
        </w:rPr>
        <w:br w:type="page"/>
      </w:r>
    </w:p>
    <w:p w14:paraId="5F2E3337" w14:textId="77777777" w:rsidR="00296FB5" w:rsidRDefault="00952ED1" w:rsidP="00952ED1">
      <w:pPr>
        <w:spacing w:after="0" w:line="360" w:lineRule="auto"/>
        <w:jc w:val="both"/>
        <w:rPr>
          <w:rFonts w:ascii="Times New Roman" w:hAnsi="Times New Roman" w:cs="Times New Roman"/>
          <w:b/>
          <w:bCs/>
          <w:sz w:val="40"/>
          <w:szCs w:val="40"/>
          <w:lang w:val="en-GB"/>
        </w:rPr>
      </w:pPr>
      <w:r>
        <w:rPr>
          <w:rFonts w:ascii="Times New Roman" w:hAnsi="Times New Roman" w:cs="Times New Roman"/>
          <w:b/>
          <w:bCs/>
          <w:sz w:val="40"/>
          <w:szCs w:val="40"/>
          <w:lang w:val="en-GB"/>
        </w:rPr>
        <w:lastRenderedPageBreak/>
        <w:t xml:space="preserve">4 </w:t>
      </w:r>
      <w:r>
        <w:rPr>
          <w:rFonts w:ascii="Times New Roman" w:hAnsi="Times New Roman" w:cs="Times New Roman"/>
          <w:b/>
          <w:bCs/>
          <w:sz w:val="40"/>
          <w:szCs w:val="40"/>
          <w:lang w:val="en-GB"/>
        </w:rPr>
        <w:t>Results</w:t>
      </w:r>
    </w:p>
    <w:p w14:paraId="5F2E3338"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 this section we are going to analyze the results of our experiments before using a standalone AlexNet for each methond and later an ensemble of networks trained with the different methods available.</w:t>
      </w:r>
    </w:p>
    <w:p w14:paraId="5F2E3339" w14:textId="77777777" w:rsidR="00296FB5" w:rsidRDefault="00296FB5" w:rsidP="00952ED1">
      <w:pPr>
        <w:spacing w:after="0" w:line="360" w:lineRule="auto"/>
        <w:jc w:val="both"/>
        <w:rPr>
          <w:rFonts w:ascii="Times New Roman" w:hAnsi="Times New Roman" w:cs="Times New Roman"/>
          <w:sz w:val="24"/>
          <w:szCs w:val="24"/>
          <w:lang w:val="en-GB"/>
        </w:rPr>
      </w:pPr>
    </w:p>
    <w:p w14:paraId="5F2E333A" w14:textId="77777777" w:rsidR="00296FB5" w:rsidRDefault="00952ED1" w:rsidP="00952ED1">
      <w:pPr>
        <w:spacing w:after="0" w:line="360" w:lineRule="auto"/>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4.1 Standalone AlexNet</w:t>
      </w:r>
    </w:p>
    <w:p w14:paraId="5F2E333B"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Our initial approach w</w:t>
      </w:r>
      <w:r>
        <w:rPr>
          <w:rFonts w:ascii="Times New Roman" w:hAnsi="Times New Roman" w:cs="Times New Roman"/>
          <w:sz w:val="24"/>
          <w:szCs w:val="24"/>
          <w:lang w:val="en-GB"/>
        </w:rPr>
        <w:t>as to create images and do training and testing on only one AlexNet to see the performances of the classification of foraminifera by using the images produced by our methods compared to the one proposed in the original paper [7].</w:t>
      </w:r>
    </w:p>
    <w:p w14:paraId="5F2E333C"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accuracies of this exp</w:t>
      </w:r>
      <w:r>
        <w:rPr>
          <w:rFonts w:ascii="Times New Roman" w:hAnsi="Times New Roman" w:cs="Times New Roman"/>
          <w:sz w:val="24"/>
          <w:szCs w:val="24"/>
          <w:lang w:val="en-GB"/>
        </w:rPr>
        <w:t>eriment are reported in Table1, compared to the one from the literature.</w:t>
      </w:r>
    </w:p>
    <w:p w14:paraId="5F2E333D" w14:textId="77777777" w:rsidR="00296FB5" w:rsidRDefault="00296FB5" w:rsidP="00952ED1">
      <w:pPr>
        <w:spacing w:after="0" w:line="360" w:lineRule="auto"/>
        <w:jc w:val="both"/>
        <w:rPr>
          <w:rFonts w:ascii="Times New Roman" w:hAnsi="Times New Roman" w:cs="Times New Roman"/>
          <w:sz w:val="24"/>
          <w:szCs w:val="24"/>
          <w:lang w:val="en-GB"/>
        </w:rPr>
      </w:pPr>
    </w:p>
    <w:p w14:paraId="5F2E333E"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b/>
          <w:bCs/>
          <w:sz w:val="24"/>
          <w:szCs w:val="24"/>
          <w:lang w:val="en-GB"/>
        </w:rPr>
        <w:t>Table 1</w:t>
      </w:r>
      <w:r>
        <w:rPr>
          <w:rFonts w:ascii="Times New Roman" w:hAnsi="Times New Roman" w:cs="Times New Roman"/>
          <w:sz w:val="24"/>
          <w:szCs w:val="24"/>
          <w:lang w:val="en-GB"/>
        </w:rPr>
        <w:t>. Accuracy on AlexNet by using images colored with different methods</w:t>
      </w:r>
    </w:p>
    <w:tbl>
      <w:tblPr>
        <w:tblW w:w="6096" w:type="dxa"/>
        <w:jc w:val="center"/>
        <w:tblCellMar>
          <w:top w:w="30" w:type="dxa"/>
          <w:left w:w="45" w:type="dxa"/>
          <w:bottom w:w="30" w:type="dxa"/>
          <w:right w:w="45" w:type="dxa"/>
        </w:tblCellMar>
        <w:tblLook w:val="04A0" w:firstRow="1" w:lastRow="0" w:firstColumn="1" w:lastColumn="0" w:noHBand="0" w:noVBand="1"/>
      </w:tblPr>
      <w:tblGrid>
        <w:gridCol w:w="3740"/>
        <w:gridCol w:w="2356"/>
      </w:tblGrid>
      <w:tr w:rsidR="00296FB5" w14:paraId="5F2E3341" w14:textId="77777777">
        <w:trPr>
          <w:trHeight w:val="315"/>
          <w:jc w:val="center"/>
        </w:trPr>
        <w:tc>
          <w:tcPr>
            <w:tcW w:w="3739" w:type="dxa"/>
            <w:tcBorders>
              <w:top w:val="single" w:sz="6" w:space="0" w:color="CCCCCC"/>
              <w:left w:val="single" w:sz="6" w:space="0" w:color="CCCCCC"/>
              <w:bottom w:val="single" w:sz="6" w:space="0" w:color="CCCCCC"/>
              <w:right w:val="single" w:sz="6" w:space="0" w:color="CCCCCC"/>
            </w:tcBorders>
            <w:vAlign w:val="bottom"/>
          </w:tcPr>
          <w:p w14:paraId="5F2E333F" w14:textId="77777777" w:rsidR="00296FB5" w:rsidRDefault="00952ED1" w:rsidP="00952ED1">
            <w:pPr>
              <w:spacing w:after="0" w:line="240" w:lineRule="auto"/>
              <w:jc w:val="both"/>
              <w:rPr>
                <w:rFonts w:ascii="Times New Roman" w:eastAsia="Times New Roman" w:hAnsi="Times New Roman" w:cs="Times New Roman"/>
                <w:b/>
                <w:bCs/>
                <w:sz w:val="24"/>
                <w:szCs w:val="24"/>
                <w:lang w:eastAsia="it-IT"/>
              </w:rPr>
            </w:pPr>
            <w:r>
              <w:rPr>
                <w:rFonts w:ascii="Times New Roman" w:eastAsia="Times New Roman" w:hAnsi="Times New Roman" w:cs="Times New Roman"/>
                <w:b/>
                <w:bCs/>
                <w:sz w:val="24"/>
                <w:szCs w:val="24"/>
                <w:lang w:eastAsia="it-IT"/>
              </w:rPr>
              <w:t>Method</w:t>
            </w:r>
          </w:p>
        </w:tc>
        <w:tc>
          <w:tcPr>
            <w:tcW w:w="2356" w:type="dxa"/>
            <w:tcBorders>
              <w:top w:val="single" w:sz="6" w:space="0" w:color="CCCCCC"/>
              <w:left w:val="single" w:sz="6" w:space="0" w:color="CCCCCC"/>
              <w:bottom w:val="single" w:sz="6" w:space="0" w:color="CCCCCC"/>
              <w:right w:val="single" w:sz="6" w:space="0" w:color="CCCCCC"/>
            </w:tcBorders>
            <w:vAlign w:val="bottom"/>
          </w:tcPr>
          <w:p w14:paraId="5F2E3340" w14:textId="77777777" w:rsidR="00296FB5" w:rsidRDefault="00952ED1" w:rsidP="00952ED1">
            <w:pPr>
              <w:spacing w:after="0" w:line="240" w:lineRule="auto"/>
              <w:jc w:val="both"/>
              <w:rPr>
                <w:rFonts w:ascii="Times New Roman" w:eastAsia="Times New Roman" w:hAnsi="Times New Roman" w:cs="Times New Roman"/>
                <w:b/>
                <w:bCs/>
                <w:sz w:val="24"/>
                <w:szCs w:val="24"/>
                <w:lang w:eastAsia="it-IT"/>
              </w:rPr>
            </w:pPr>
            <w:r>
              <w:rPr>
                <w:rFonts w:ascii="Times New Roman" w:eastAsia="Times New Roman" w:hAnsi="Times New Roman" w:cs="Times New Roman"/>
                <w:b/>
                <w:bCs/>
                <w:sz w:val="24"/>
                <w:szCs w:val="24"/>
                <w:lang w:eastAsia="it-IT"/>
              </w:rPr>
              <w:t>Accuracy</w:t>
            </w:r>
          </w:p>
        </w:tc>
      </w:tr>
      <w:tr w:rsidR="00296FB5" w14:paraId="5F2E3344" w14:textId="77777777">
        <w:trPr>
          <w:trHeight w:val="315"/>
          <w:jc w:val="center"/>
        </w:trPr>
        <w:tc>
          <w:tcPr>
            <w:tcW w:w="3739" w:type="dxa"/>
            <w:tcBorders>
              <w:top w:val="single" w:sz="6" w:space="0" w:color="CCCCCC"/>
              <w:left w:val="single" w:sz="6" w:space="0" w:color="CCCCCC"/>
              <w:bottom w:val="single" w:sz="6" w:space="0" w:color="CCCCCC"/>
              <w:right w:val="single" w:sz="6" w:space="0" w:color="CCCCCC"/>
            </w:tcBorders>
            <w:vAlign w:val="bottom"/>
          </w:tcPr>
          <w:p w14:paraId="5F2E3342" w14:textId="77777777" w:rsidR="00296FB5" w:rsidRDefault="00952ED1" w:rsidP="00952ED1">
            <w:pPr>
              <w:spacing w:after="0" w:line="24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Percentile [7]</w:t>
            </w:r>
          </w:p>
        </w:tc>
        <w:tc>
          <w:tcPr>
            <w:tcW w:w="2356" w:type="dxa"/>
            <w:tcBorders>
              <w:top w:val="single" w:sz="6" w:space="0" w:color="CCCCCC"/>
              <w:left w:val="single" w:sz="6" w:space="0" w:color="CCCCCC"/>
              <w:bottom w:val="single" w:sz="6" w:space="0" w:color="CCCCCC"/>
              <w:right w:val="single" w:sz="6" w:space="0" w:color="CCCCCC"/>
            </w:tcBorders>
            <w:vAlign w:val="bottom"/>
          </w:tcPr>
          <w:p w14:paraId="5F2E3343" w14:textId="77777777" w:rsidR="00296FB5" w:rsidRDefault="00952ED1" w:rsidP="00952ED1">
            <w:pPr>
              <w:spacing w:after="0" w:line="24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0,8175</w:t>
            </w:r>
          </w:p>
        </w:tc>
      </w:tr>
      <w:tr w:rsidR="00296FB5" w14:paraId="5F2E3347" w14:textId="77777777">
        <w:trPr>
          <w:trHeight w:val="315"/>
          <w:jc w:val="center"/>
        </w:trPr>
        <w:tc>
          <w:tcPr>
            <w:tcW w:w="3739" w:type="dxa"/>
            <w:tcBorders>
              <w:top w:val="single" w:sz="6" w:space="0" w:color="CCCCCC"/>
              <w:left w:val="single" w:sz="6" w:space="0" w:color="CCCCCC"/>
              <w:bottom w:val="single" w:sz="6" w:space="0" w:color="CCCCCC"/>
              <w:right w:val="single" w:sz="6" w:space="0" w:color="CCCCCC"/>
            </w:tcBorders>
            <w:vAlign w:val="bottom"/>
          </w:tcPr>
          <w:p w14:paraId="5F2E3345" w14:textId="77777777" w:rsidR="00296FB5" w:rsidRDefault="00952ED1" w:rsidP="00952ED1">
            <w:pPr>
              <w:spacing w:after="0" w:line="24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Percentile Avg (1-5 6-10 11-16)</w:t>
            </w:r>
          </w:p>
        </w:tc>
        <w:tc>
          <w:tcPr>
            <w:tcW w:w="2356" w:type="dxa"/>
            <w:tcBorders>
              <w:top w:val="single" w:sz="6" w:space="0" w:color="CCCCCC"/>
              <w:left w:val="single" w:sz="6" w:space="0" w:color="CCCCCC"/>
              <w:bottom w:val="single" w:sz="6" w:space="0" w:color="CCCCCC"/>
              <w:right w:val="single" w:sz="6" w:space="0" w:color="CCCCCC"/>
            </w:tcBorders>
            <w:vAlign w:val="bottom"/>
          </w:tcPr>
          <w:p w14:paraId="5F2E3346" w14:textId="77777777" w:rsidR="00296FB5" w:rsidRDefault="00952ED1" w:rsidP="00952ED1">
            <w:pPr>
              <w:spacing w:after="0" w:line="24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0,7938</w:t>
            </w:r>
          </w:p>
        </w:tc>
      </w:tr>
      <w:tr w:rsidR="00296FB5" w14:paraId="5F2E334A" w14:textId="77777777">
        <w:trPr>
          <w:trHeight w:val="315"/>
          <w:jc w:val="center"/>
        </w:trPr>
        <w:tc>
          <w:tcPr>
            <w:tcW w:w="3739" w:type="dxa"/>
            <w:tcBorders>
              <w:top w:val="single" w:sz="6" w:space="0" w:color="CCCCCC"/>
              <w:left w:val="single" w:sz="6" w:space="0" w:color="CCCCCC"/>
              <w:bottom w:val="single" w:sz="6" w:space="0" w:color="CCCCCC"/>
              <w:right w:val="single" w:sz="6" w:space="0" w:color="CCCCCC"/>
            </w:tcBorders>
            <w:vAlign w:val="bottom"/>
          </w:tcPr>
          <w:p w14:paraId="5F2E3348" w14:textId="77777777" w:rsidR="00296FB5" w:rsidRDefault="00952ED1" w:rsidP="00952ED1">
            <w:pPr>
              <w:spacing w:after="0" w:line="24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Percentile Avg (2-4 7-9 </w:t>
            </w:r>
            <w:r>
              <w:rPr>
                <w:rFonts w:ascii="Times New Roman" w:eastAsia="Times New Roman" w:hAnsi="Times New Roman" w:cs="Times New Roman"/>
                <w:sz w:val="24"/>
                <w:szCs w:val="24"/>
                <w:lang w:eastAsia="it-IT"/>
              </w:rPr>
              <w:t>12-14)</w:t>
            </w:r>
          </w:p>
        </w:tc>
        <w:tc>
          <w:tcPr>
            <w:tcW w:w="2356" w:type="dxa"/>
            <w:tcBorders>
              <w:top w:val="single" w:sz="6" w:space="0" w:color="CCCCCC"/>
              <w:left w:val="single" w:sz="6" w:space="0" w:color="CCCCCC"/>
              <w:bottom w:val="single" w:sz="6" w:space="0" w:color="CCCCCC"/>
              <w:right w:val="single" w:sz="6" w:space="0" w:color="CCCCCC"/>
            </w:tcBorders>
            <w:vAlign w:val="bottom"/>
          </w:tcPr>
          <w:p w14:paraId="5F2E3349" w14:textId="77777777" w:rsidR="00296FB5" w:rsidRDefault="00952ED1" w:rsidP="00952ED1">
            <w:pPr>
              <w:spacing w:after="0" w:line="24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0,7950</w:t>
            </w:r>
          </w:p>
        </w:tc>
      </w:tr>
      <w:tr w:rsidR="00296FB5" w14:paraId="5F2E334D" w14:textId="77777777">
        <w:trPr>
          <w:trHeight w:val="315"/>
          <w:jc w:val="center"/>
        </w:trPr>
        <w:tc>
          <w:tcPr>
            <w:tcW w:w="3739" w:type="dxa"/>
            <w:tcBorders>
              <w:top w:val="single" w:sz="6" w:space="0" w:color="CCCCCC"/>
              <w:left w:val="single" w:sz="6" w:space="0" w:color="CCCCCC"/>
              <w:bottom w:val="single" w:sz="6" w:space="0" w:color="CCCCCC"/>
              <w:right w:val="single" w:sz="6" w:space="0" w:color="CCCCCC"/>
            </w:tcBorders>
            <w:vAlign w:val="bottom"/>
          </w:tcPr>
          <w:p w14:paraId="5F2E334B" w14:textId="77777777" w:rsidR="00296FB5" w:rsidRDefault="00952ED1" w:rsidP="00952ED1">
            <w:pPr>
              <w:spacing w:after="0" w:line="24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DCT</w:t>
            </w:r>
          </w:p>
        </w:tc>
        <w:tc>
          <w:tcPr>
            <w:tcW w:w="2356" w:type="dxa"/>
            <w:tcBorders>
              <w:top w:val="single" w:sz="6" w:space="0" w:color="CCCCCC"/>
              <w:left w:val="single" w:sz="6" w:space="0" w:color="CCCCCC"/>
              <w:bottom w:val="single" w:sz="6" w:space="0" w:color="CCCCCC"/>
              <w:right w:val="single" w:sz="6" w:space="0" w:color="CCCCCC"/>
            </w:tcBorders>
            <w:vAlign w:val="bottom"/>
          </w:tcPr>
          <w:p w14:paraId="5F2E334C" w14:textId="77777777" w:rsidR="00296FB5" w:rsidRDefault="00952ED1" w:rsidP="00952ED1">
            <w:pPr>
              <w:spacing w:after="0" w:line="24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0,7415</w:t>
            </w:r>
          </w:p>
        </w:tc>
      </w:tr>
      <w:tr w:rsidR="00296FB5" w14:paraId="5F2E3350" w14:textId="77777777">
        <w:trPr>
          <w:trHeight w:val="315"/>
          <w:jc w:val="center"/>
        </w:trPr>
        <w:tc>
          <w:tcPr>
            <w:tcW w:w="3739" w:type="dxa"/>
            <w:tcBorders>
              <w:top w:val="single" w:sz="6" w:space="0" w:color="CCCCCC"/>
              <w:left w:val="single" w:sz="6" w:space="0" w:color="CCCCCC"/>
              <w:bottom w:val="single" w:sz="6" w:space="0" w:color="CCCCCC"/>
              <w:right w:val="single" w:sz="6" w:space="0" w:color="CCCCCC"/>
            </w:tcBorders>
            <w:vAlign w:val="bottom"/>
          </w:tcPr>
          <w:p w14:paraId="5F2E334E" w14:textId="77777777" w:rsidR="00296FB5" w:rsidRDefault="00952ED1" w:rsidP="00952ED1">
            <w:pPr>
              <w:spacing w:after="0" w:line="24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PCA</w:t>
            </w:r>
          </w:p>
        </w:tc>
        <w:tc>
          <w:tcPr>
            <w:tcW w:w="2356" w:type="dxa"/>
            <w:tcBorders>
              <w:top w:val="single" w:sz="6" w:space="0" w:color="CCCCCC"/>
              <w:left w:val="single" w:sz="6" w:space="0" w:color="CCCCCC"/>
              <w:bottom w:val="single" w:sz="6" w:space="0" w:color="CCCCCC"/>
              <w:right w:val="single" w:sz="6" w:space="0" w:color="CCCCCC"/>
            </w:tcBorders>
            <w:vAlign w:val="bottom"/>
          </w:tcPr>
          <w:p w14:paraId="5F2E334F" w14:textId="77777777" w:rsidR="00296FB5" w:rsidRDefault="00952ED1" w:rsidP="00952ED1">
            <w:pPr>
              <w:spacing w:after="0" w:line="24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0,6933</w:t>
            </w:r>
          </w:p>
        </w:tc>
      </w:tr>
      <w:tr w:rsidR="00296FB5" w14:paraId="5F2E3353" w14:textId="77777777">
        <w:trPr>
          <w:trHeight w:val="315"/>
          <w:jc w:val="center"/>
        </w:trPr>
        <w:tc>
          <w:tcPr>
            <w:tcW w:w="3739" w:type="dxa"/>
            <w:tcBorders>
              <w:top w:val="single" w:sz="6" w:space="0" w:color="CCCCCC"/>
              <w:left w:val="single" w:sz="6" w:space="0" w:color="CCCCCC"/>
              <w:bottom w:val="single" w:sz="6" w:space="0" w:color="CCCCCC"/>
              <w:right w:val="single" w:sz="6" w:space="0" w:color="CCCCCC"/>
            </w:tcBorders>
            <w:vAlign w:val="bottom"/>
          </w:tcPr>
          <w:p w14:paraId="5F2E3351" w14:textId="77777777" w:rsidR="00296FB5" w:rsidRDefault="00952ED1" w:rsidP="00952ED1">
            <w:pPr>
              <w:spacing w:after="0" w:line="24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MDSI</w:t>
            </w:r>
          </w:p>
        </w:tc>
        <w:tc>
          <w:tcPr>
            <w:tcW w:w="2356" w:type="dxa"/>
            <w:tcBorders>
              <w:top w:val="single" w:sz="6" w:space="0" w:color="CCCCCC"/>
              <w:left w:val="single" w:sz="6" w:space="0" w:color="CCCCCC"/>
              <w:bottom w:val="single" w:sz="6" w:space="0" w:color="CCCCCC"/>
              <w:right w:val="single" w:sz="6" w:space="0" w:color="CCCCCC"/>
            </w:tcBorders>
            <w:vAlign w:val="bottom"/>
          </w:tcPr>
          <w:p w14:paraId="5F2E3352" w14:textId="77777777" w:rsidR="00296FB5" w:rsidRDefault="00952ED1" w:rsidP="00952ED1">
            <w:pPr>
              <w:spacing w:after="0" w:line="24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0,7135</w:t>
            </w:r>
          </w:p>
        </w:tc>
      </w:tr>
      <w:tr w:rsidR="00296FB5" w14:paraId="5F2E3356" w14:textId="77777777">
        <w:trPr>
          <w:trHeight w:val="315"/>
          <w:jc w:val="center"/>
        </w:trPr>
        <w:tc>
          <w:tcPr>
            <w:tcW w:w="3739" w:type="dxa"/>
            <w:tcBorders>
              <w:top w:val="single" w:sz="6" w:space="0" w:color="CCCCCC"/>
              <w:left w:val="single" w:sz="6" w:space="0" w:color="CCCCCC"/>
              <w:bottom w:val="single" w:sz="6" w:space="0" w:color="CCCCCC"/>
              <w:right w:val="single" w:sz="6" w:space="0" w:color="CCCCCC"/>
            </w:tcBorders>
            <w:vAlign w:val="bottom"/>
          </w:tcPr>
          <w:p w14:paraId="5F2E3354" w14:textId="77777777" w:rsidR="00296FB5" w:rsidRDefault="00952ED1" w:rsidP="00952ED1">
            <w:pPr>
              <w:spacing w:after="0" w:line="24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Clustering</w:t>
            </w:r>
          </w:p>
        </w:tc>
        <w:tc>
          <w:tcPr>
            <w:tcW w:w="2356" w:type="dxa"/>
            <w:tcBorders>
              <w:top w:val="single" w:sz="6" w:space="0" w:color="CCCCCC"/>
              <w:left w:val="single" w:sz="6" w:space="0" w:color="CCCCCC"/>
              <w:bottom w:val="single" w:sz="6" w:space="0" w:color="CCCCCC"/>
              <w:right w:val="single" w:sz="6" w:space="0" w:color="CCCCCC"/>
            </w:tcBorders>
            <w:vAlign w:val="bottom"/>
          </w:tcPr>
          <w:p w14:paraId="5F2E3355" w14:textId="77777777" w:rsidR="00296FB5" w:rsidRDefault="00952ED1" w:rsidP="00952ED1">
            <w:pPr>
              <w:spacing w:after="0" w:line="24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0,7306</w:t>
            </w:r>
          </w:p>
        </w:tc>
      </w:tr>
      <w:tr w:rsidR="00296FB5" w14:paraId="5F2E3359" w14:textId="77777777">
        <w:trPr>
          <w:trHeight w:val="315"/>
          <w:jc w:val="center"/>
        </w:trPr>
        <w:tc>
          <w:tcPr>
            <w:tcW w:w="3739" w:type="dxa"/>
            <w:tcBorders>
              <w:top w:val="single" w:sz="6" w:space="0" w:color="CCCCCC"/>
              <w:left w:val="single" w:sz="6" w:space="0" w:color="CCCCCC"/>
              <w:bottom w:val="single" w:sz="6" w:space="0" w:color="CCCCCC"/>
              <w:right w:val="single" w:sz="6" w:space="0" w:color="CCCCCC"/>
            </w:tcBorders>
            <w:vAlign w:val="bottom"/>
          </w:tcPr>
          <w:p w14:paraId="5F2E3357" w14:textId="77777777" w:rsidR="00296FB5" w:rsidRDefault="00952ED1" w:rsidP="00952ED1">
            <w:pPr>
              <w:spacing w:after="0" w:line="24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Gaussian</w:t>
            </w:r>
          </w:p>
        </w:tc>
        <w:tc>
          <w:tcPr>
            <w:tcW w:w="2356" w:type="dxa"/>
            <w:tcBorders>
              <w:top w:val="single" w:sz="6" w:space="0" w:color="CCCCCC"/>
              <w:left w:val="single" w:sz="6" w:space="0" w:color="CCCCCC"/>
              <w:bottom w:val="single" w:sz="6" w:space="0" w:color="CCCCCC"/>
              <w:right w:val="single" w:sz="6" w:space="0" w:color="CCCCCC"/>
            </w:tcBorders>
            <w:vAlign w:val="bottom"/>
          </w:tcPr>
          <w:p w14:paraId="5F2E3358" w14:textId="77777777" w:rsidR="00296FB5" w:rsidRDefault="00952ED1" w:rsidP="00952ED1">
            <w:pPr>
              <w:spacing w:after="0" w:line="24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0,7360</w:t>
            </w:r>
          </w:p>
        </w:tc>
      </w:tr>
      <w:tr w:rsidR="00296FB5" w14:paraId="5F2E335C" w14:textId="77777777">
        <w:trPr>
          <w:trHeight w:val="315"/>
          <w:jc w:val="center"/>
        </w:trPr>
        <w:tc>
          <w:tcPr>
            <w:tcW w:w="3739" w:type="dxa"/>
            <w:tcBorders>
              <w:top w:val="single" w:sz="6" w:space="0" w:color="CCCCCC"/>
              <w:left w:val="single" w:sz="6" w:space="0" w:color="CCCCCC"/>
              <w:bottom w:val="single" w:sz="6" w:space="0" w:color="CCCCCC"/>
              <w:right w:val="single" w:sz="6" w:space="0" w:color="CCCCCC"/>
            </w:tcBorders>
            <w:vAlign w:val="bottom"/>
          </w:tcPr>
          <w:p w14:paraId="5F2E335A" w14:textId="77777777" w:rsidR="00296FB5" w:rsidRDefault="00952ED1" w:rsidP="00952ED1">
            <w:pPr>
              <w:spacing w:after="0" w:line="24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Weigthed Clustering</w:t>
            </w:r>
          </w:p>
        </w:tc>
        <w:tc>
          <w:tcPr>
            <w:tcW w:w="2356" w:type="dxa"/>
            <w:tcBorders>
              <w:top w:val="single" w:sz="6" w:space="0" w:color="CCCCCC"/>
              <w:left w:val="single" w:sz="6" w:space="0" w:color="CCCCCC"/>
              <w:bottom w:val="single" w:sz="6" w:space="0" w:color="CCCCCC"/>
              <w:right w:val="single" w:sz="6" w:space="0" w:color="CCCCCC"/>
            </w:tcBorders>
            <w:vAlign w:val="bottom"/>
          </w:tcPr>
          <w:p w14:paraId="5F2E335B" w14:textId="77777777" w:rsidR="00296FB5" w:rsidRDefault="00952ED1" w:rsidP="00952ED1">
            <w:pPr>
              <w:spacing w:after="0" w:line="24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0,7329</w:t>
            </w:r>
          </w:p>
        </w:tc>
      </w:tr>
    </w:tbl>
    <w:p w14:paraId="5F2E335D" w14:textId="77777777" w:rsidR="00296FB5" w:rsidRDefault="00296FB5" w:rsidP="00952ED1">
      <w:pPr>
        <w:spacing w:after="0" w:line="360" w:lineRule="auto"/>
        <w:jc w:val="both"/>
        <w:rPr>
          <w:rFonts w:ascii="Times New Roman" w:hAnsi="Times New Roman" w:cs="Times New Roman"/>
          <w:sz w:val="24"/>
          <w:szCs w:val="24"/>
          <w:lang w:val="en-GB"/>
        </w:rPr>
      </w:pPr>
    </w:p>
    <w:p w14:paraId="5F2E335E"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results of our new methods did not produce any improvement compared to the state-of-the-art approach.</w:t>
      </w:r>
    </w:p>
    <w:p w14:paraId="5F2E335F"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Therefore, we decided to </w:t>
      </w:r>
      <w:r>
        <w:rPr>
          <w:rFonts w:ascii="Times New Roman" w:hAnsi="Times New Roman" w:cs="Times New Roman"/>
          <w:sz w:val="24"/>
          <w:szCs w:val="24"/>
          <w:lang w:val="en-GB"/>
        </w:rPr>
        <w:t>create an ensemble as described in the following section.</w:t>
      </w:r>
    </w:p>
    <w:p w14:paraId="5F2E3360" w14:textId="77777777" w:rsidR="00296FB5" w:rsidRDefault="00296FB5" w:rsidP="00952ED1">
      <w:pPr>
        <w:spacing w:after="0" w:line="360" w:lineRule="auto"/>
        <w:jc w:val="both"/>
        <w:rPr>
          <w:rFonts w:ascii="Times New Roman" w:hAnsi="Times New Roman" w:cs="Times New Roman"/>
          <w:sz w:val="24"/>
          <w:szCs w:val="24"/>
          <w:lang w:val="en-GB"/>
        </w:rPr>
      </w:pPr>
    </w:p>
    <w:p w14:paraId="5F2E3361" w14:textId="77777777" w:rsidR="00296FB5" w:rsidRDefault="00952ED1" w:rsidP="00952ED1">
      <w:pPr>
        <w:spacing w:after="0" w:line="360" w:lineRule="auto"/>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4.2 Ensemble approach</w:t>
      </w:r>
    </w:p>
    <w:p w14:paraId="5F2E3362" w14:textId="77777777"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After realizing that the results were not what we expected, we decided to create an ensemble of networks by training them using images obtained by several methods. </w:t>
      </w:r>
    </w:p>
    <w:p w14:paraId="5F2E3363" w14:textId="3FCEE890" w:rsidR="00296FB5" w:rsidRDefault="00CE7DEC"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By d</w:t>
      </w:r>
      <w:r w:rsidR="00952ED1">
        <w:rPr>
          <w:rFonts w:ascii="Times New Roman" w:hAnsi="Times New Roman" w:cs="Times New Roman"/>
          <w:sz w:val="24"/>
          <w:szCs w:val="24"/>
          <w:lang w:val="en-GB"/>
        </w:rPr>
        <w:t xml:space="preserve">oing so, </w:t>
      </w:r>
      <w:r w:rsidR="00952ED1">
        <w:rPr>
          <w:rFonts w:ascii="Times New Roman" w:hAnsi="Times New Roman" w:cs="Times New Roman"/>
          <w:sz w:val="24"/>
          <w:szCs w:val="24"/>
          <w:lang w:val="en-GB"/>
        </w:rPr>
        <w:t>the diversity of our classifier improved as the features were extracted in different ways and our hope was to improve the overall accuracy.</w:t>
      </w:r>
    </w:p>
    <w:p w14:paraId="5F2E3364" w14:textId="1B1B3A86" w:rsidR="00296FB5" w:rsidRDefault="00BD7EF2"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ensembles that we developed are the following:</w:t>
      </w:r>
    </w:p>
    <w:p w14:paraId="5F2E3365" w14:textId="3800393A" w:rsidR="00296FB5" w:rsidRPr="00BD7EF2" w:rsidRDefault="009D257F" w:rsidP="00952ED1">
      <w:pPr>
        <w:pStyle w:val="Paragrafoelenco"/>
        <w:numPr>
          <w:ilvl w:val="0"/>
          <w:numId w:val="3"/>
        </w:numPr>
        <w:spacing w:after="0" w:line="360" w:lineRule="auto"/>
        <w:jc w:val="both"/>
        <w:rPr>
          <w:rFonts w:ascii="Times New Roman" w:hAnsi="Times New Roman" w:cs="Times New Roman"/>
          <w:color w:val="000000" w:themeColor="text1"/>
          <w:sz w:val="24"/>
          <w:szCs w:val="24"/>
          <w:lang w:val="en-GB"/>
        </w:rPr>
      </w:pPr>
      <w:r w:rsidRPr="00BD7EF2">
        <w:rPr>
          <w:rFonts w:ascii="Times New Roman" w:hAnsi="Times New Roman" w:cs="Times New Roman"/>
          <w:color w:val="000000" w:themeColor="text1"/>
          <w:sz w:val="24"/>
          <w:szCs w:val="24"/>
          <w:lang w:val="en-GB"/>
        </w:rPr>
        <w:lastRenderedPageBreak/>
        <w:t>Ensemble</w:t>
      </w:r>
      <w:r w:rsidR="00952ED1" w:rsidRPr="00BD7EF2">
        <w:rPr>
          <w:rFonts w:ascii="Times New Roman" w:hAnsi="Times New Roman" w:cs="Times New Roman"/>
          <w:color w:val="000000" w:themeColor="text1"/>
          <w:sz w:val="24"/>
          <w:szCs w:val="24"/>
          <w:lang w:val="en-GB"/>
        </w:rPr>
        <w:t xml:space="preserve"> 1: The first </w:t>
      </w:r>
      <w:r w:rsidRPr="00BD7EF2">
        <w:rPr>
          <w:rFonts w:ascii="Times New Roman" w:hAnsi="Times New Roman" w:cs="Times New Roman"/>
          <w:color w:val="000000" w:themeColor="text1"/>
          <w:sz w:val="24"/>
          <w:szCs w:val="24"/>
          <w:lang w:val="en-GB"/>
        </w:rPr>
        <w:t>ensemble</w:t>
      </w:r>
      <w:r w:rsidR="00952ED1" w:rsidRPr="00BD7EF2">
        <w:rPr>
          <w:rFonts w:ascii="Times New Roman" w:hAnsi="Times New Roman" w:cs="Times New Roman"/>
          <w:color w:val="000000" w:themeColor="text1"/>
          <w:sz w:val="24"/>
          <w:szCs w:val="24"/>
          <w:lang w:val="en-GB"/>
        </w:rPr>
        <w:t xml:space="preserve"> was composed from five networks respectively based on Percentile, DCT, clustering , Gaussian and K-means methods. </w:t>
      </w:r>
    </w:p>
    <w:p w14:paraId="5F2E3367" w14:textId="4D5E375E" w:rsidR="00296FB5" w:rsidRPr="00BD7EF2" w:rsidRDefault="009D257F" w:rsidP="00952ED1">
      <w:pPr>
        <w:pStyle w:val="Paragrafoelenco"/>
        <w:numPr>
          <w:ilvl w:val="0"/>
          <w:numId w:val="3"/>
        </w:numPr>
        <w:spacing w:after="0" w:line="360" w:lineRule="auto"/>
        <w:jc w:val="both"/>
        <w:rPr>
          <w:rFonts w:ascii="Times New Roman" w:hAnsi="Times New Roman" w:cs="Times New Roman"/>
          <w:color w:val="000000" w:themeColor="text1"/>
          <w:sz w:val="24"/>
          <w:szCs w:val="24"/>
          <w:lang w:val="en-GB"/>
        </w:rPr>
      </w:pPr>
      <w:r w:rsidRPr="00BD7EF2">
        <w:rPr>
          <w:rFonts w:ascii="Times New Roman" w:hAnsi="Times New Roman" w:cs="Times New Roman"/>
          <w:color w:val="000000" w:themeColor="text1"/>
          <w:sz w:val="24"/>
          <w:szCs w:val="24"/>
          <w:lang w:val="en-GB"/>
        </w:rPr>
        <w:t>Ensemble</w:t>
      </w:r>
      <w:r w:rsidR="00952ED1" w:rsidRPr="00BD7EF2">
        <w:rPr>
          <w:rFonts w:ascii="Times New Roman" w:hAnsi="Times New Roman" w:cs="Times New Roman"/>
          <w:color w:val="000000" w:themeColor="text1"/>
          <w:sz w:val="24"/>
          <w:szCs w:val="24"/>
          <w:lang w:val="en-GB"/>
        </w:rPr>
        <w:t xml:space="preserve"> 2: The second </w:t>
      </w:r>
      <w:r w:rsidRPr="00BD7EF2">
        <w:rPr>
          <w:rFonts w:ascii="Times New Roman" w:hAnsi="Times New Roman" w:cs="Times New Roman"/>
          <w:color w:val="000000" w:themeColor="text1"/>
          <w:sz w:val="24"/>
          <w:szCs w:val="24"/>
          <w:lang w:val="en-GB"/>
        </w:rPr>
        <w:t>ensemble</w:t>
      </w:r>
      <w:r w:rsidR="00952ED1" w:rsidRPr="00BD7EF2">
        <w:rPr>
          <w:rFonts w:ascii="Times New Roman" w:hAnsi="Times New Roman" w:cs="Times New Roman"/>
          <w:color w:val="000000" w:themeColor="text1"/>
          <w:sz w:val="24"/>
          <w:szCs w:val="24"/>
          <w:lang w:val="en-GB"/>
        </w:rPr>
        <w:t xml:space="preserve"> was composed from ten networks respectively based on 2*Percentile, DCT, Clust</w:t>
      </w:r>
      <w:r w:rsidR="00952ED1" w:rsidRPr="00BD7EF2">
        <w:rPr>
          <w:rFonts w:ascii="Times New Roman" w:hAnsi="Times New Roman" w:cs="Times New Roman"/>
          <w:color w:val="000000" w:themeColor="text1"/>
          <w:sz w:val="24"/>
          <w:szCs w:val="24"/>
          <w:lang w:val="en-GB"/>
        </w:rPr>
        <w:t>ering, Gaussian, K-means, 2*Percentile(1-5) and 2*Percentile(2-4)</w:t>
      </w:r>
    </w:p>
    <w:p w14:paraId="5F2E3369" w14:textId="638F90D7" w:rsidR="00296FB5" w:rsidRPr="00021A09" w:rsidRDefault="00952ED1" w:rsidP="00952ED1">
      <w:pPr>
        <w:spacing w:after="0" w:line="360" w:lineRule="auto"/>
        <w:jc w:val="both"/>
        <w:rPr>
          <w:rFonts w:ascii="Times New Roman" w:hAnsi="Times New Roman" w:cs="Times New Roman"/>
          <w:color w:val="000000" w:themeColor="text1"/>
          <w:sz w:val="24"/>
          <w:szCs w:val="24"/>
          <w:lang w:val="en-GB"/>
        </w:rPr>
      </w:pPr>
      <w:r w:rsidRPr="00021A09">
        <w:rPr>
          <w:rFonts w:ascii="Times New Roman" w:hAnsi="Times New Roman" w:cs="Times New Roman"/>
          <w:color w:val="000000" w:themeColor="text1"/>
          <w:sz w:val="24"/>
          <w:szCs w:val="24"/>
          <w:lang w:val="en-GB"/>
        </w:rPr>
        <w:t>W</w:t>
      </w:r>
      <w:r w:rsidRPr="00021A09">
        <w:rPr>
          <w:rFonts w:ascii="Times New Roman" w:hAnsi="Times New Roman" w:cs="Times New Roman"/>
          <w:color w:val="000000" w:themeColor="text1"/>
          <w:sz w:val="24"/>
          <w:szCs w:val="24"/>
          <w:lang w:val="en-GB"/>
        </w:rPr>
        <w:t xml:space="preserve">here Percentile uses 5 pixels to determine each RGB colour and Percentile(2-4) uses 3 pixels to determine each RGB colour. </w:t>
      </w:r>
      <w:r w:rsidR="00BD7EF2">
        <w:rPr>
          <w:rFonts w:ascii="Times New Roman" w:hAnsi="Times New Roman" w:cs="Times New Roman"/>
          <w:color w:val="000000" w:themeColor="text1"/>
          <w:sz w:val="24"/>
          <w:szCs w:val="24"/>
          <w:lang w:val="en-GB"/>
        </w:rPr>
        <w:t>This</w:t>
      </w:r>
      <w:r w:rsidRPr="00021A09">
        <w:rPr>
          <w:rFonts w:ascii="Times New Roman" w:hAnsi="Times New Roman" w:cs="Times New Roman"/>
          <w:color w:val="000000" w:themeColor="text1"/>
          <w:sz w:val="24"/>
          <w:szCs w:val="24"/>
          <w:lang w:val="en-GB"/>
        </w:rPr>
        <w:t xml:space="preserve"> way</w:t>
      </w:r>
      <w:r w:rsidR="00BD7EF2">
        <w:rPr>
          <w:rFonts w:ascii="Times New Roman" w:hAnsi="Times New Roman" w:cs="Times New Roman"/>
          <w:color w:val="000000" w:themeColor="text1"/>
          <w:sz w:val="24"/>
          <w:szCs w:val="24"/>
          <w:lang w:val="en-GB"/>
        </w:rPr>
        <w:t>,</w:t>
      </w:r>
      <w:r w:rsidRPr="00021A09">
        <w:rPr>
          <w:rFonts w:ascii="Times New Roman" w:hAnsi="Times New Roman" w:cs="Times New Roman"/>
          <w:color w:val="000000" w:themeColor="text1"/>
          <w:sz w:val="24"/>
          <w:szCs w:val="24"/>
          <w:lang w:val="en-GB"/>
        </w:rPr>
        <w:t xml:space="preserve"> we have the same images with different </w:t>
      </w:r>
      <w:r w:rsidRPr="00021A09">
        <w:rPr>
          <w:rFonts w:ascii="Times New Roman" w:hAnsi="Times New Roman" w:cs="Times New Roman"/>
          <w:color w:val="000000" w:themeColor="text1"/>
          <w:sz w:val="24"/>
          <w:szCs w:val="24"/>
          <w:lang w:val="en-GB"/>
        </w:rPr>
        <w:t xml:space="preserve">brightness. The reason why some networks </w:t>
      </w:r>
      <w:r w:rsidR="00BD7EF2">
        <w:rPr>
          <w:rFonts w:ascii="Times New Roman" w:hAnsi="Times New Roman" w:cs="Times New Roman"/>
          <w:color w:val="000000" w:themeColor="text1"/>
          <w:sz w:val="24"/>
          <w:szCs w:val="24"/>
          <w:lang w:val="en-GB"/>
        </w:rPr>
        <w:t>were</w:t>
      </w:r>
      <w:r w:rsidRPr="00021A09">
        <w:rPr>
          <w:rFonts w:ascii="Times New Roman" w:hAnsi="Times New Roman" w:cs="Times New Roman"/>
          <w:color w:val="000000" w:themeColor="text1"/>
          <w:sz w:val="24"/>
          <w:szCs w:val="24"/>
          <w:lang w:val="en-GB"/>
        </w:rPr>
        <w:t xml:space="preserve"> used more times is to get </w:t>
      </w:r>
      <w:r w:rsidR="00CE7DEC">
        <w:rPr>
          <w:rFonts w:ascii="Times New Roman" w:hAnsi="Times New Roman" w:cs="Times New Roman"/>
          <w:color w:val="000000" w:themeColor="text1"/>
          <w:sz w:val="24"/>
          <w:szCs w:val="24"/>
          <w:lang w:val="en-GB"/>
        </w:rPr>
        <w:t>weight more</w:t>
      </w:r>
      <w:r w:rsidRPr="00021A09">
        <w:rPr>
          <w:rFonts w:ascii="Times New Roman" w:hAnsi="Times New Roman" w:cs="Times New Roman"/>
          <w:color w:val="000000" w:themeColor="text1"/>
          <w:sz w:val="24"/>
          <w:szCs w:val="24"/>
          <w:lang w:val="en-GB"/>
        </w:rPr>
        <w:t xml:space="preserve"> the best performing networks</w:t>
      </w:r>
      <w:r w:rsidR="00CE7DEC">
        <w:rPr>
          <w:rFonts w:ascii="Times New Roman" w:hAnsi="Times New Roman" w:cs="Times New Roman"/>
          <w:color w:val="000000" w:themeColor="text1"/>
          <w:sz w:val="24"/>
          <w:szCs w:val="24"/>
          <w:lang w:val="en-GB"/>
        </w:rPr>
        <w:t>.</w:t>
      </w:r>
    </w:p>
    <w:p w14:paraId="5F2E336A" w14:textId="5FA647E3" w:rsidR="00296FB5"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results of this experiment are reported in Table2.</w:t>
      </w:r>
    </w:p>
    <w:p w14:paraId="0920B7D8" w14:textId="77777777" w:rsidR="009D257F" w:rsidRDefault="009D257F" w:rsidP="00952ED1">
      <w:pPr>
        <w:spacing w:after="0" w:line="360" w:lineRule="auto"/>
        <w:jc w:val="both"/>
        <w:rPr>
          <w:rFonts w:ascii="Times New Roman" w:hAnsi="Times New Roman" w:cs="Times New Roman"/>
          <w:b/>
          <w:bCs/>
          <w:sz w:val="24"/>
          <w:szCs w:val="24"/>
          <w:lang w:val="en-GB"/>
        </w:rPr>
      </w:pPr>
    </w:p>
    <w:p w14:paraId="5F2E336B" w14:textId="7A1A45B8" w:rsidR="00296FB5" w:rsidRPr="009D257F" w:rsidRDefault="009D257F" w:rsidP="00952ED1">
      <w:pPr>
        <w:spacing w:after="0" w:line="360" w:lineRule="auto"/>
        <w:jc w:val="both"/>
        <w:rPr>
          <w:rFonts w:ascii="Times New Roman" w:hAnsi="Times New Roman" w:cs="Times New Roman"/>
          <w:color w:val="000000" w:themeColor="text1"/>
          <w:sz w:val="24"/>
          <w:szCs w:val="24"/>
          <w:lang w:val="en-GB"/>
        </w:rPr>
      </w:pPr>
      <w:r w:rsidRPr="009D257F">
        <w:rPr>
          <w:rFonts w:ascii="Times New Roman" w:hAnsi="Times New Roman" w:cs="Times New Roman"/>
          <w:b/>
          <w:bCs/>
          <w:color w:val="000000" w:themeColor="text1"/>
          <w:sz w:val="24"/>
          <w:szCs w:val="24"/>
          <w:lang w:val="en-GB"/>
        </w:rPr>
        <w:t>Table 2</w:t>
      </w:r>
      <w:r>
        <w:rPr>
          <w:rFonts w:ascii="Times New Roman" w:hAnsi="Times New Roman" w:cs="Times New Roman"/>
          <w:b/>
          <w:bCs/>
          <w:color w:val="000000" w:themeColor="text1"/>
          <w:sz w:val="24"/>
          <w:szCs w:val="24"/>
          <w:lang w:val="en-GB"/>
        </w:rPr>
        <w:t xml:space="preserve">. </w:t>
      </w:r>
      <w:r>
        <w:rPr>
          <w:rFonts w:ascii="Times New Roman" w:hAnsi="Times New Roman" w:cs="Times New Roman"/>
          <w:color w:val="000000" w:themeColor="text1"/>
          <w:sz w:val="24"/>
          <w:szCs w:val="24"/>
          <w:lang w:val="en-GB"/>
        </w:rPr>
        <w:t>Results of ensemble approach</w:t>
      </w:r>
    </w:p>
    <w:tbl>
      <w:tblPr>
        <w:tblStyle w:val="Grigliatabella"/>
        <w:tblW w:w="9630" w:type="dxa"/>
        <w:tblLook w:val="06A0" w:firstRow="1" w:lastRow="0" w:firstColumn="1" w:lastColumn="0" w:noHBand="1" w:noVBand="1"/>
      </w:tblPr>
      <w:tblGrid>
        <w:gridCol w:w="4816"/>
        <w:gridCol w:w="4814"/>
      </w:tblGrid>
      <w:tr w:rsidR="00296FB5" w14:paraId="5F2E336E" w14:textId="77777777">
        <w:tc>
          <w:tcPr>
            <w:tcW w:w="4815" w:type="dxa"/>
          </w:tcPr>
          <w:p w14:paraId="5F2E336C" w14:textId="4C58D6C9" w:rsidR="00296FB5" w:rsidRDefault="009D257F" w:rsidP="00952ED1">
            <w:pPr>
              <w:spacing w:after="0" w:line="24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Ensemble</w:t>
            </w:r>
          </w:p>
        </w:tc>
        <w:tc>
          <w:tcPr>
            <w:tcW w:w="4814" w:type="dxa"/>
          </w:tcPr>
          <w:p w14:paraId="5F2E336D" w14:textId="77777777" w:rsidR="00296FB5" w:rsidRDefault="00952ED1" w:rsidP="00952ED1">
            <w:pPr>
              <w:spacing w:after="0" w:line="24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Accuracy</w:t>
            </w:r>
          </w:p>
        </w:tc>
      </w:tr>
      <w:tr w:rsidR="00296FB5" w14:paraId="5F2E3371" w14:textId="77777777">
        <w:tc>
          <w:tcPr>
            <w:tcW w:w="4815" w:type="dxa"/>
          </w:tcPr>
          <w:p w14:paraId="5F2E336F" w14:textId="4F7EBE56" w:rsidR="00296FB5" w:rsidRDefault="009D257F" w:rsidP="00952ED1">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Ensemble</w:t>
            </w:r>
            <w:r w:rsidR="00952ED1">
              <w:rPr>
                <w:rFonts w:ascii="Times New Roman" w:hAnsi="Times New Roman" w:cs="Times New Roman"/>
                <w:color w:val="000000" w:themeColor="text1"/>
                <w:sz w:val="24"/>
                <w:szCs w:val="24"/>
              </w:rPr>
              <w:t xml:space="preserve"> 1</w:t>
            </w:r>
          </w:p>
        </w:tc>
        <w:tc>
          <w:tcPr>
            <w:tcW w:w="4814" w:type="dxa"/>
          </w:tcPr>
          <w:p w14:paraId="5F2E3370" w14:textId="77777777" w:rsidR="00296FB5" w:rsidRDefault="00952ED1" w:rsidP="00952ED1">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0,826863</w:t>
            </w:r>
          </w:p>
        </w:tc>
      </w:tr>
      <w:tr w:rsidR="00296FB5" w14:paraId="5F2E3374" w14:textId="77777777">
        <w:tc>
          <w:tcPr>
            <w:tcW w:w="4815" w:type="dxa"/>
          </w:tcPr>
          <w:p w14:paraId="5F2E3372" w14:textId="13A64346" w:rsidR="00296FB5" w:rsidRDefault="009D257F" w:rsidP="00952ED1">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Ensemble</w:t>
            </w:r>
            <w:r w:rsidR="00952ED1">
              <w:rPr>
                <w:rFonts w:ascii="Times New Roman" w:hAnsi="Times New Roman" w:cs="Times New Roman"/>
                <w:color w:val="000000" w:themeColor="text1"/>
                <w:sz w:val="24"/>
                <w:szCs w:val="24"/>
              </w:rPr>
              <w:t xml:space="preserve"> 2</w:t>
            </w:r>
          </w:p>
        </w:tc>
        <w:tc>
          <w:tcPr>
            <w:tcW w:w="4814" w:type="dxa"/>
          </w:tcPr>
          <w:p w14:paraId="5F2E3373" w14:textId="77777777" w:rsidR="00296FB5" w:rsidRPr="009D257F" w:rsidRDefault="00952ED1" w:rsidP="00952ED1">
            <w:pPr>
              <w:spacing w:after="0" w:line="240" w:lineRule="auto"/>
              <w:jc w:val="both"/>
              <w:rPr>
                <w:rFonts w:ascii="Times New Roman" w:hAnsi="Times New Roman" w:cs="Times New Roman"/>
                <w:b/>
                <w:bCs/>
                <w:color w:val="000000" w:themeColor="text1"/>
                <w:sz w:val="24"/>
                <w:szCs w:val="24"/>
              </w:rPr>
            </w:pPr>
            <w:r w:rsidRPr="009D257F">
              <w:rPr>
                <w:rFonts w:ascii="Times New Roman" w:hAnsi="Times New Roman" w:cs="Times New Roman"/>
                <w:b/>
                <w:bCs/>
                <w:color w:val="000000" w:themeColor="text1"/>
                <w:sz w:val="24"/>
                <w:szCs w:val="24"/>
              </w:rPr>
              <w:t>0,851708</w:t>
            </w:r>
          </w:p>
        </w:tc>
      </w:tr>
    </w:tbl>
    <w:p w14:paraId="5F2E3375" w14:textId="77777777" w:rsidR="00296FB5" w:rsidRDefault="00296FB5" w:rsidP="00952ED1">
      <w:pPr>
        <w:spacing w:after="0" w:line="360" w:lineRule="auto"/>
        <w:jc w:val="both"/>
        <w:rPr>
          <w:rFonts w:ascii="Times New Roman" w:hAnsi="Times New Roman" w:cs="Times New Roman"/>
          <w:color w:val="FF0000"/>
          <w:sz w:val="24"/>
          <w:szCs w:val="24"/>
        </w:rPr>
      </w:pPr>
    </w:p>
    <w:p w14:paraId="5F2E3376" w14:textId="77777777" w:rsidR="00296FB5" w:rsidRDefault="00296FB5" w:rsidP="00952ED1">
      <w:pPr>
        <w:spacing w:after="0" w:line="360" w:lineRule="auto"/>
        <w:jc w:val="both"/>
        <w:rPr>
          <w:rFonts w:ascii="Times New Roman" w:hAnsi="Times New Roman" w:cs="Times New Roman"/>
          <w:color w:val="FF0000"/>
          <w:sz w:val="24"/>
          <w:szCs w:val="24"/>
        </w:rPr>
      </w:pPr>
    </w:p>
    <w:p w14:paraId="5F2E3377" w14:textId="77777777" w:rsidR="00296FB5" w:rsidRDefault="00296FB5" w:rsidP="00952ED1">
      <w:pPr>
        <w:spacing w:after="0" w:line="360" w:lineRule="auto"/>
        <w:jc w:val="both"/>
        <w:rPr>
          <w:rFonts w:ascii="Times New Roman" w:hAnsi="Times New Roman" w:cs="Times New Roman"/>
          <w:color w:val="FF0000"/>
          <w:sz w:val="24"/>
          <w:szCs w:val="24"/>
          <w:lang w:val="en-GB"/>
        </w:rPr>
      </w:pPr>
    </w:p>
    <w:p w14:paraId="5F2E3378" w14:textId="77777777" w:rsidR="00296FB5" w:rsidRDefault="00952ED1" w:rsidP="00952ED1">
      <w:pPr>
        <w:jc w:val="both"/>
        <w:rPr>
          <w:rFonts w:ascii="Times New Roman" w:hAnsi="Times New Roman" w:cs="Times New Roman"/>
          <w:sz w:val="24"/>
          <w:szCs w:val="24"/>
          <w:lang w:val="en-GB"/>
        </w:rPr>
      </w:pPr>
      <w:r>
        <w:br w:type="page"/>
      </w:r>
    </w:p>
    <w:p w14:paraId="5F2E3379" w14:textId="77777777" w:rsidR="00296FB5" w:rsidRDefault="00952ED1" w:rsidP="00952ED1">
      <w:pPr>
        <w:spacing w:after="0" w:line="360" w:lineRule="auto"/>
        <w:jc w:val="both"/>
        <w:rPr>
          <w:rFonts w:ascii="Times New Roman" w:hAnsi="Times New Roman" w:cs="Times New Roman"/>
          <w:b/>
          <w:bCs/>
          <w:sz w:val="40"/>
          <w:szCs w:val="40"/>
          <w:lang w:val="en-GB"/>
        </w:rPr>
      </w:pPr>
      <w:r>
        <w:rPr>
          <w:rFonts w:ascii="Times New Roman" w:hAnsi="Times New Roman" w:cs="Times New Roman"/>
          <w:b/>
          <w:bCs/>
          <w:sz w:val="40"/>
          <w:szCs w:val="40"/>
          <w:lang w:val="en-GB"/>
        </w:rPr>
        <w:lastRenderedPageBreak/>
        <w:t xml:space="preserve">5 </w:t>
      </w:r>
      <w:r>
        <w:rPr>
          <w:rFonts w:ascii="Times New Roman" w:hAnsi="Times New Roman" w:cs="Times New Roman"/>
          <w:b/>
          <w:bCs/>
          <w:sz w:val="40"/>
          <w:szCs w:val="40"/>
          <w:lang w:val="en-GB"/>
        </w:rPr>
        <w:t>Conclusions</w:t>
      </w:r>
    </w:p>
    <w:p w14:paraId="3F432E16" w14:textId="77777777" w:rsidR="00EF11BF" w:rsidRDefault="00952ED1"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main goal has been reached, the accuracy has been improved using a different method than those presented in the initial paper.</w:t>
      </w:r>
    </w:p>
    <w:p w14:paraId="5F2E337A" w14:textId="56C52FF4" w:rsidR="00296FB5" w:rsidRDefault="00EF11BF" w:rsidP="00952ED1">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Unfortunately, the methods that were developed by us were not as good as the standard percentile but we </w:t>
      </w:r>
      <w:r w:rsidR="009D257F">
        <w:rPr>
          <w:rFonts w:ascii="Times New Roman" w:hAnsi="Times New Roman" w:cs="Times New Roman"/>
          <w:sz w:val="24"/>
          <w:szCs w:val="24"/>
          <w:lang w:val="en-GB"/>
        </w:rPr>
        <w:t>have been still able to improve the overall performance by using an ensemble.</w:t>
      </w:r>
      <w:r w:rsidR="00952ED1" w:rsidRPr="00021A09">
        <w:rPr>
          <w:lang w:val="en-GB"/>
        </w:rPr>
        <w:br/>
      </w:r>
      <w:r w:rsidR="00952ED1">
        <w:rPr>
          <w:rFonts w:ascii="Times New Roman" w:hAnsi="Times New Roman" w:cs="Times New Roman"/>
          <w:sz w:val="24"/>
          <w:szCs w:val="24"/>
          <w:lang w:val="en-GB"/>
        </w:rPr>
        <w:t xml:space="preserve">In the future an optimal number of classifiers can be </w:t>
      </w:r>
      <w:r w:rsidR="00DD5D78">
        <w:rPr>
          <w:rFonts w:ascii="Times New Roman" w:hAnsi="Times New Roman" w:cs="Times New Roman"/>
          <w:sz w:val="24"/>
          <w:szCs w:val="24"/>
          <w:lang w:val="en-GB"/>
        </w:rPr>
        <w:t>found</w:t>
      </w:r>
      <w:r w:rsidR="00952ED1">
        <w:rPr>
          <w:rFonts w:ascii="Times New Roman" w:hAnsi="Times New Roman" w:cs="Times New Roman"/>
          <w:sz w:val="24"/>
          <w:szCs w:val="24"/>
          <w:lang w:val="en-GB"/>
        </w:rPr>
        <w:t xml:space="preserve">, a Q-statistic method can be applied to determine the </w:t>
      </w:r>
      <w:r w:rsidR="00952ED1">
        <w:rPr>
          <w:rFonts w:ascii="Times New Roman" w:hAnsi="Times New Roman" w:cs="Times New Roman"/>
          <w:sz w:val="24"/>
          <w:szCs w:val="24"/>
          <w:lang w:val="en-GB"/>
        </w:rPr>
        <w:t xml:space="preserve">correlation between the classifiers and the k-fold cross validation can be extended (we used </w:t>
      </w:r>
      <w:r w:rsidR="00DD5D78">
        <w:rPr>
          <w:rFonts w:ascii="Times New Roman" w:hAnsi="Times New Roman" w:cs="Times New Roman"/>
          <w:sz w:val="24"/>
          <w:szCs w:val="24"/>
          <w:lang w:val="en-GB"/>
        </w:rPr>
        <w:t xml:space="preserve">4-fold </w:t>
      </w:r>
      <w:r w:rsidR="00952ED1">
        <w:rPr>
          <w:rFonts w:ascii="Times New Roman" w:hAnsi="Times New Roman" w:cs="Times New Roman"/>
          <w:sz w:val="24"/>
          <w:szCs w:val="24"/>
          <w:lang w:val="en-GB"/>
        </w:rPr>
        <w:t>cross validation but the train</w:t>
      </w:r>
      <w:r w:rsidR="00AA492D">
        <w:rPr>
          <w:rFonts w:ascii="Times New Roman" w:hAnsi="Times New Roman" w:cs="Times New Roman"/>
          <w:sz w:val="24"/>
          <w:szCs w:val="24"/>
          <w:lang w:val="en-GB"/>
        </w:rPr>
        <w:t>ing</w:t>
      </w:r>
      <w:r w:rsidR="00952ED1">
        <w:rPr>
          <w:rFonts w:ascii="Times New Roman" w:hAnsi="Times New Roman" w:cs="Times New Roman"/>
          <w:sz w:val="24"/>
          <w:szCs w:val="24"/>
          <w:lang w:val="en-GB"/>
        </w:rPr>
        <w:t xml:space="preserve"> set </w:t>
      </w:r>
      <w:r w:rsidR="00AA492D">
        <w:rPr>
          <w:rFonts w:ascii="Times New Roman" w:hAnsi="Times New Roman" w:cs="Times New Roman"/>
          <w:sz w:val="24"/>
          <w:szCs w:val="24"/>
          <w:lang w:val="en-GB"/>
        </w:rPr>
        <w:t>could have</w:t>
      </w:r>
      <w:r w:rsidR="00952ED1">
        <w:rPr>
          <w:rFonts w:ascii="Times New Roman" w:hAnsi="Times New Roman" w:cs="Times New Roman"/>
          <w:sz w:val="24"/>
          <w:szCs w:val="24"/>
          <w:lang w:val="en-GB"/>
        </w:rPr>
        <w:t xml:space="preserve"> be</w:t>
      </w:r>
      <w:r w:rsidR="00AA492D">
        <w:rPr>
          <w:rFonts w:ascii="Times New Roman" w:hAnsi="Times New Roman" w:cs="Times New Roman"/>
          <w:sz w:val="24"/>
          <w:szCs w:val="24"/>
          <w:lang w:val="en-GB"/>
        </w:rPr>
        <w:t>en</w:t>
      </w:r>
      <w:r w:rsidR="00952ED1">
        <w:rPr>
          <w:rFonts w:ascii="Times New Roman" w:hAnsi="Times New Roman" w:cs="Times New Roman"/>
          <w:sz w:val="24"/>
          <w:szCs w:val="24"/>
          <w:lang w:val="en-GB"/>
        </w:rPr>
        <w:t xml:space="preserve"> split in</w:t>
      </w:r>
      <w:r w:rsidR="00952ED1">
        <w:rPr>
          <w:rFonts w:ascii="Times New Roman" w:hAnsi="Times New Roman" w:cs="Times New Roman"/>
          <w:sz w:val="24"/>
          <w:szCs w:val="24"/>
          <w:lang w:val="en-GB"/>
        </w:rPr>
        <w:t xml:space="preserve"> even more folds</w:t>
      </w:r>
      <w:r w:rsidR="00952ED1">
        <w:rPr>
          <w:rFonts w:ascii="Times New Roman" w:hAnsi="Times New Roman" w:cs="Times New Roman"/>
          <w:sz w:val="24"/>
          <w:szCs w:val="24"/>
          <w:lang w:val="en-GB"/>
        </w:rPr>
        <w:t>).</w:t>
      </w:r>
    </w:p>
    <w:p w14:paraId="5F2E337B" w14:textId="77777777" w:rsidR="00296FB5" w:rsidRDefault="00296FB5">
      <w:pPr>
        <w:spacing w:after="0" w:line="360" w:lineRule="auto"/>
        <w:rPr>
          <w:rFonts w:ascii="Times New Roman" w:hAnsi="Times New Roman" w:cs="Times New Roman"/>
          <w:b/>
          <w:bCs/>
          <w:sz w:val="32"/>
          <w:szCs w:val="32"/>
          <w:lang w:val="en-GB"/>
        </w:rPr>
      </w:pPr>
    </w:p>
    <w:p w14:paraId="5F2E337C" w14:textId="77777777" w:rsidR="00296FB5" w:rsidRDefault="00952ED1">
      <w:pPr>
        <w:rPr>
          <w:rFonts w:ascii="Times New Roman" w:hAnsi="Times New Roman" w:cs="Times New Roman"/>
          <w:b/>
          <w:bCs/>
          <w:sz w:val="40"/>
          <w:szCs w:val="40"/>
          <w:lang w:val="en-GB"/>
        </w:rPr>
      </w:pPr>
      <w:r w:rsidRPr="00021A09">
        <w:rPr>
          <w:lang w:val="en-GB"/>
        </w:rPr>
        <w:br w:type="page"/>
      </w:r>
    </w:p>
    <w:p w14:paraId="5F2E337D" w14:textId="77777777" w:rsidR="00296FB5" w:rsidRDefault="00952ED1">
      <w:pPr>
        <w:spacing w:after="0" w:line="360" w:lineRule="auto"/>
        <w:rPr>
          <w:rFonts w:ascii="Times New Roman" w:hAnsi="Times New Roman" w:cs="Times New Roman"/>
          <w:b/>
          <w:bCs/>
          <w:sz w:val="40"/>
          <w:szCs w:val="40"/>
          <w:lang w:val="en-GB"/>
        </w:rPr>
      </w:pPr>
      <w:r>
        <w:rPr>
          <w:rFonts w:ascii="Times New Roman" w:hAnsi="Times New Roman" w:cs="Times New Roman"/>
          <w:b/>
          <w:bCs/>
          <w:sz w:val="40"/>
          <w:szCs w:val="40"/>
          <w:lang w:val="en-GB"/>
        </w:rPr>
        <w:lastRenderedPageBreak/>
        <w:t>6 References</w:t>
      </w:r>
    </w:p>
    <w:p w14:paraId="5F2E337E" w14:textId="77777777" w:rsidR="00296FB5" w:rsidRDefault="00952ED1">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[1] </w:t>
      </w:r>
      <w:hyperlink r:id="rId14">
        <w:r>
          <w:rPr>
            <w:rStyle w:val="Collegamentoipertestuale"/>
            <w:rFonts w:ascii="Times New Roman" w:hAnsi="Times New Roman" w:cs="Times New Roman"/>
            <w:sz w:val="24"/>
            <w:szCs w:val="24"/>
            <w:lang w:val="en-GB"/>
          </w:rPr>
          <w:t>https://ucmp.berkeley.edu/fosrec/Wetmore.html</w:t>
        </w:r>
      </w:hyperlink>
    </w:p>
    <w:p w14:paraId="5F2E337F" w14:textId="77777777" w:rsidR="00296FB5" w:rsidRDefault="00952ED1">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[2] </w:t>
      </w:r>
      <w:hyperlink r:id="rId15">
        <w:r>
          <w:rPr>
            <w:rStyle w:val="Collegamentoipertestuale"/>
            <w:rFonts w:ascii="Times New Roman" w:hAnsi="Times New Roman" w:cs="Times New Roman"/>
            <w:sz w:val="24"/>
            <w:szCs w:val="24"/>
            <w:lang w:val="en-GB"/>
          </w:rPr>
          <w:t>https://proceedings.neurips.cc/pap</w:t>
        </w:r>
        <w:r>
          <w:rPr>
            <w:rStyle w:val="Collegamentoipertestuale"/>
            <w:rFonts w:ascii="Times New Roman" w:hAnsi="Times New Roman" w:cs="Times New Roman"/>
            <w:sz w:val="24"/>
            <w:szCs w:val="24"/>
            <w:lang w:val="en-GB"/>
          </w:rPr>
          <w:t>er/2012/file/c399862d3b9d6b76c8436e924a68c45b-Paper.pdf</w:t>
        </w:r>
      </w:hyperlink>
      <w:r>
        <w:rPr>
          <w:rFonts w:ascii="Times New Roman" w:hAnsi="Times New Roman" w:cs="Times New Roman"/>
          <w:sz w:val="24"/>
          <w:szCs w:val="24"/>
          <w:lang w:val="en-GB"/>
        </w:rPr>
        <w:t xml:space="preserve"> </w:t>
      </w:r>
    </w:p>
    <w:p w14:paraId="5F2E3380" w14:textId="77777777" w:rsidR="00296FB5" w:rsidRDefault="00952ED1">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[3] </w:t>
      </w:r>
      <w:hyperlink r:id="rId16">
        <w:r>
          <w:rPr>
            <w:rStyle w:val="Collegamentoipertestuale"/>
            <w:rFonts w:ascii="Times New Roman" w:hAnsi="Times New Roman" w:cs="Times New Roman"/>
            <w:sz w:val="24"/>
            <w:szCs w:val="24"/>
            <w:lang w:val="en-GB"/>
          </w:rPr>
          <w:t>https://arxiv.org/abs/1411.1792</w:t>
        </w:r>
      </w:hyperlink>
      <w:r>
        <w:rPr>
          <w:rFonts w:ascii="Times New Roman" w:hAnsi="Times New Roman" w:cs="Times New Roman"/>
          <w:sz w:val="24"/>
          <w:szCs w:val="24"/>
          <w:lang w:val="en-GB"/>
        </w:rPr>
        <w:t xml:space="preserve"> </w:t>
      </w:r>
    </w:p>
    <w:p w14:paraId="5F2E3381" w14:textId="77777777" w:rsidR="00296FB5" w:rsidRDefault="00952ED1">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[4] </w:t>
      </w:r>
      <w:hyperlink r:id="rId17">
        <w:r>
          <w:rPr>
            <w:rStyle w:val="Collegamentoipertestuale"/>
            <w:rFonts w:ascii="Times New Roman" w:hAnsi="Times New Roman" w:cs="Times New Roman"/>
            <w:sz w:val="24"/>
            <w:szCs w:val="24"/>
            <w:lang w:val="en-GB"/>
          </w:rPr>
          <w:t>https://jou</w:t>
        </w:r>
        <w:r>
          <w:rPr>
            <w:rStyle w:val="Collegamentoipertestuale"/>
            <w:rFonts w:ascii="Times New Roman" w:hAnsi="Times New Roman" w:cs="Times New Roman"/>
            <w:sz w:val="24"/>
            <w:szCs w:val="24"/>
            <w:lang w:val="en-GB"/>
          </w:rPr>
          <w:t>rnalofbigdata.springeropen.com/articles/10.1186/s40537-016-0043-6</w:t>
        </w:r>
      </w:hyperlink>
      <w:r>
        <w:rPr>
          <w:rFonts w:ascii="Times New Roman" w:hAnsi="Times New Roman" w:cs="Times New Roman"/>
          <w:sz w:val="24"/>
          <w:szCs w:val="24"/>
          <w:lang w:val="en-GB"/>
        </w:rPr>
        <w:t xml:space="preserve"> </w:t>
      </w:r>
    </w:p>
    <w:p w14:paraId="5F2E3382" w14:textId="77777777" w:rsidR="00296FB5" w:rsidRDefault="00952ED1">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[5] </w:t>
      </w:r>
      <w:hyperlink r:id="rId18">
        <w:r>
          <w:rPr>
            <w:rStyle w:val="Collegamentoipertestuale"/>
            <w:rFonts w:ascii="Times New Roman" w:hAnsi="Times New Roman" w:cs="Times New Roman"/>
            <w:sz w:val="24"/>
            <w:szCs w:val="24"/>
            <w:lang w:val="en-GB"/>
          </w:rPr>
          <w:t>https://machinelearningmastery.com/k-fold-cross-validation/</w:t>
        </w:r>
      </w:hyperlink>
    </w:p>
    <w:p w14:paraId="5F2E3383" w14:textId="77777777" w:rsidR="00296FB5" w:rsidRDefault="00952ED1">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[6] </w:t>
      </w:r>
      <w:hyperlink r:id="rId19">
        <w:r>
          <w:rPr>
            <w:rStyle w:val="Collegamentoipertestuale"/>
            <w:rFonts w:ascii="Times New Roman" w:hAnsi="Times New Roman" w:cs="Times New Roman"/>
            <w:sz w:val="24"/>
            <w:szCs w:val="24"/>
            <w:lang w:val="en-GB"/>
          </w:rPr>
          <w:t>https://www.researchgate.net/publication/324701535_Cross-Validation</w:t>
        </w:r>
      </w:hyperlink>
      <w:r>
        <w:rPr>
          <w:rFonts w:ascii="Times New Roman" w:hAnsi="Times New Roman" w:cs="Times New Roman"/>
          <w:sz w:val="24"/>
          <w:szCs w:val="24"/>
          <w:lang w:val="en-GB"/>
        </w:rPr>
        <w:t xml:space="preserve"> </w:t>
      </w:r>
    </w:p>
    <w:p w14:paraId="5F2E3384" w14:textId="77777777" w:rsidR="00296FB5" w:rsidRDefault="00952ED1">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[7] </w:t>
      </w:r>
      <w:hyperlink r:id="rId20">
        <w:r>
          <w:rPr>
            <w:rStyle w:val="Collegamentoipertestuale"/>
            <w:rFonts w:ascii="Times New Roman" w:hAnsi="Times New Roman" w:cs="Times New Roman"/>
            <w:sz w:val="24"/>
            <w:szCs w:val="24"/>
            <w:lang w:val="en-GB"/>
          </w:rPr>
          <w:t>https://www.sciencedirect.com/science/article/pii/S0377839818301105</w:t>
        </w:r>
      </w:hyperlink>
      <w:r>
        <w:rPr>
          <w:rFonts w:ascii="Times New Roman" w:hAnsi="Times New Roman" w:cs="Times New Roman"/>
          <w:sz w:val="24"/>
          <w:szCs w:val="24"/>
          <w:lang w:val="en-GB"/>
        </w:rPr>
        <w:t xml:space="preserve"> </w:t>
      </w:r>
    </w:p>
    <w:p w14:paraId="5F2E3385" w14:textId="77777777" w:rsidR="00296FB5" w:rsidRDefault="00296FB5">
      <w:pPr>
        <w:spacing w:after="0" w:line="360" w:lineRule="auto"/>
        <w:rPr>
          <w:rFonts w:ascii="Times New Roman" w:hAnsi="Times New Roman" w:cs="Times New Roman"/>
          <w:sz w:val="24"/>
          <w:szCs w:val="24"/>
          <w:lang w:val="en-GB"/>
        </w:rPr>
      </w:pPr>
    </w:p>
    <w:sectPr w:rsidR="00296FB5">
      <w:pgSz w:w="11906" w:h="16838"/>
      <w:pgMar w:top="1417" w:right="1134" w:bottom="1134" w:left="1134"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D538D"/>
    <w:multiLevelType w:val="multilevel"/>
    <w:tmpl w:val="2CE49D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4A93B58"/>
    <w:multiLevelType w:val="hybridMultilevel"/>
    <w:tmpl w:val="2FEE0F86"/>
    <w:lvl w:ilvl="0" w:tplc="F54872E4">
      <w:start w:val="2"/>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1A95FC0"/>
    <w:multiLevelType w:val="multilevel"/>
    <w:tmpl w:val="2D5A284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352075120">
    <w:abstractNumId w:val="0"/>
  </w:num>
  <w:num w:numId="2" w16cid:durableId="111827853">
    <w:abstractNumId w:val="2"/>
  </w:num>
  <w:num w:numId="3" w16cid:durableId="13501333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autoHyphenation/>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FB5"/>
    <w:rsid w:val="0000181C"/>
    <w:rsid w:val="00021A09"/>
    <w:rsid w:val="00296FB5"/>
    <w:rsid w:val="00510373"/>
    <w:rsid w:val="00952ED1"/>
    <w:rsid w:val="009D257F"/>
    <w:rsid w:val="00AA492D"/>
    <w:rsid w:val="00BD7EF2"/>
    <w:rsid w:val="00CE7DEC"/>
    <w:rsid w:val="00DD5D78"/>
    <w:rsid w:val="00EF11BF"/>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E32C1"/>
  <w15:docId w15:val="{2F0EFD38-0EDF-48B0-BAB6-F61837773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AA5F43"/>
    <w:rPr>
      <w:color w:val="0563C1" w:themeColor="hyperlink"/>
      <w:u w:val="single"/>
    </w:rPr>
  </w:style>
  <w:style w:type="character" w:styleId="Menzionenonrisolta">
    <w:name w:val="Unresolved Mention"/>
    <w:basedOn w:val="Carpredefinitoparagrafo"/>
    <w:uiPriority w:val="99"/>
    <w:semiHidden/>
    <w:unhideWhenUsed/>
    <w:qFormat/>
    <w:rsid w:val="00AA5F43"/>
    <w:rPr>
      <w:color w:val="605E5C"/>
      <w:shd w:val="clear" w:color="auto" w:fill="E1DFDD"/>
    </w:rPr>
  </w:style>
  <w:style w:type="character" w:styleId="Testosegnaposto">
    <w:name w:val="Placeholder Text"/>
    <w:basedOn w:val="Carpredefinitoparagrafo"/>
    <w:uiPriority w:val="99"/>
    <w:semiHidden/>
    <w:qFormat/>
    <w:rsid w:val="009D7D80"/>
    <w:rPr>
      <w:color w:val="808080"/>
    </w:rPr>
  </w:style>
  <w:style w:type="character" w:styleId="Collegamentovisitato">
    <w:name w:val="FollowedHyperlink"/>
    <w:basedOn w:val="Carpredefinitoparagrafo"/>
    <w:uiPriority w:val="99"/>
    <w:semiHidden/>
    <w:unhideWhenUsed/>
    <w:rsid w:val="003B1624"/>
    <w:rPr>
      <w:color w:val="954F72" w:themeColor="followedHyperlink"/>
      <w:u w:val="single"/>
    </w:rPr>
  </w:style>
  <w:style w:type="paragraph" w:customStyle="1" w:styleId="Heading">
    <w:name w:val="Heading"/>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6E6E60"/>
    <w:pPr>
      <w:ind w:left="720"/>
      <w:contextualSpacing/>
    </w:pPr>
  </w:style>
  <w:style w:type="paragraph" w:customStyle="1" w:styleId="Figure">
    <w:name w:val="Figure"/>
    <w:basedOn w:val="Didascalia"/>
    <w:qFormat/>
  </w:style>
  <w:style w:type="table" w:styleId="Grigliatabella">
    <w:name w:val="Table Grid"/>
    <w:basedOn w:val="Tabellanorma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i.pangaea.de/10.1594/PANGAEA.897873" TargetMode="External"/><Relationship Id="rId13" Type="http://schemas.openxmlformats.org/officeDocument/2006/relationships/image" Target="media/image8.png"/><Relationship Id="rId18" Type="http://schemas.openxmlformats.org/officeDocument/2006/relationships/hyperlink" Target="https://machinelearningmastery.com/k-fold-cross-validatio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hyperlink" Target="https://journalofbigdata.springeropen.com/articles/10.1186/s40537-016-0043-6" TargetMode="External"/><Relationship Id="rId2" Type="http://schemas.openxmlformats.org/officeDocument/2006/relationships/styles" Target="styles.xml"/><Relationship Id="rId16" Type="http://schemas.openxmlformats.org/officeDocument/2006/relationships/hyperlink" Target="https://arxiv.org/abs/1411.1792" TargetMode="External"/><Relationship Id="rId20" Type="http://schemas.openxmlformats.org/officeDocument/2006/relationships/hyperlink" Target="https://www.sciencedirect.com/science/article/pii/S037783981830110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proceedings.neurips.cc/paper/2012/file/c399862d3b9d6b76c8436e924a68c45b-Paper.pdf" TargetMode="External"/><Relationship Id="rId10" Type="http://schemas.openxmlformats.org/officeDocument/2006/relationships/image" Target="media/image5.png"/><Relationship Id="rId19" Type="http://schemas.openxmlformats.org/officeDocument/2006/relationships/hyperlink" Target="https://www.researchgate.net/publication/324701535_Cross-Validatio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ucmp.berkeley.edu/fosrec/Wetmore.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14</Pages>
  <Words>2270</Words>
  <Characters>12941</Characters>
  <Application>Microsoft Office Word</Application>
  <DocSecurity>0</DocSecurity>
  <Lines>107</Lines>
  <Paragraphs>30</Paragraphs>
  <ScaleCrop>false</ScaleCrop>
  <Company/>
  <LinksUpToDate>false</LinksUpToDate>
  <CharactersWithSpaces>15181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alb.formaggio@gmail.com</dc:creator>
  <dc:description/>
  <cp:lastModifiedBy>Formaggio Alberto</cp:lastModifiedBy>
  <cp:revision>136</cp:revision>
  <dcterms:created xsi:type="dcterms:W3CDTF">2022-05-01T19:29:00Z</dcterms:created>
  <dcterms:modified xsi:type="dcterms:W3CDTF">2022-06-06T11:05:00Z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