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5669"/>
        <w:gridCol w:w="3118"/>
        <w:gridCol w:w="2835"/>
      </w:tblGrid>
      <w:tr w:rsidR="00AD6625" w14:paraId="4E737015" w14:textId="77777777" w:rsidTr="009903E2">
        <w:tc>
          <w:tcPr>
            <w:tcW w:w="2123" w:type="dxa"/>
          </w:tcPr>
          <w:p w14:paraId="577BED78" w14:textId="1E3F6279" w:rsidR="00AD6625" w:rsidRPr="008C7913" w:rsidRDefault="00AD6625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C7913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Adquisición</w:t>
            </w:r>
          </w:p>
        </w:tc>
        <w:tc>
          <w:tcPr>
            <w:tcW w:w="5669" w:type="dxa"/>
          </w:tcPr>
          <w:p w14:paraId="485201C4" w14:textId="5929F28B" w:rsidR="00AD6625" w:rsidRPr="008C7913" w:rsidRDefault="00AD6625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C7913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 xml:space="preserve">Criterios Selección proveedor </w:t>
            </w:r>
          </w:p>
        </w:tc>
        <w:tc>
          <w:tcPr>
            <w:tcW w:w="3118" w:type="dxa"/>
          </w:tcPr>
          <w:p w14:paraId="0D1A88A2" w14:textId="347228FD" w:rsidR="00AD6625" w:rsidRPr="008C7913" w:rsidRDefault="009903E2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C7913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Proveedor seleccionado</w:t>
            </w:r>
          </w:p>
        </w:tc>
        <w:tc>
          <w:tcPr>
            <w:tcW w:w="2835" w:type="dxa"/>
          </w:tcPr>
          <w:p w14:paraId="4DF86CD1" w14:textId="078A4FEF" w:rsidR="00AD6625" w:rsidRPr="008C7913" w:rsidRDefault="00ED3F81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C7913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Tipo de contrato</w:t>
            </w:r>
          </w:p>
        </w:tc>
      </w:tr>
      <w:tr w:rsidR="00AD6625" w14:paraId="6DF5F812" w14:textId="77777777" w:rsidTr="009903E2">
        <w:tc>
          <w:tcPr>
            <w:tcW w:w="2123" w:type="dxa"/>
          </w:tcPr>
          <w:p w14:paraId="3D9FAD85" w14:textId="635F02B2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Ingeniero electrónico</w:t>
            </w:r>
          </w:p>
        </w:tc>
        <w:tc>
          <w:tcPr>
            <w:tcW w:w="5669" w:type="dxa"/>
          </w:tcPr>
          <w:p w14:paraId="2EA99D20" w14:textId="1E82F571" w:rsidR="00AD6625" w:rsidRPr="009903E2" w:rsidRDefault="00AD6625" w:rsidP="009903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Experiencia mínima de 3 años.</w:t>
            </w:r>
          </w:p>
          <w:p w14:paraId="210EAB52" w14:textId="7A15E6FD" w:rsidR="007F7CA7" w:rsidRPr="009903E2" w:rsidRDefault="007F7CA7" w:rsidP="009903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 xml:space="preserve">Experiencia en el ámbito </w:t>
            </w:r>
            <w:r w:rsidR="00ED3F81" w:rsidRPr="009903E2">
              <w:rPr>
                <w:rFonts w:ascii="Arial" w:hAnsi="Arial" w:cs="Arial"/>
                <w:sz w:val="24"/>
                <w:szCs w:val="24"/>
              </w:rPr>
              <w:t>de gestión del agua.</w:t>
            </w:r>
          </w:p>
          <w:p w14:paraId="16F6ADFA" w14:textId="18B14E99" w:rsidR="00AD6625" w:rsidRPr="009903E2" w:rsidRDefault="00AD6625" w:rsidP="009903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Disponibilidad horaria de 20 horas semanales durante dos meses.</w:t>
            </w:r>
          </w:p>
          <w:p w14:paraId="31D0A3A1" w14:textId="16174D21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C2228F0" w14:textId="6052EA2F" w:rsidR="00AD6625" w:rsidRPr="009903E2" w:rsidRDefault="00ED3F81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Avelino Saavedra</w:t>
            </w:r>
          </w:p>
        </w:tc>
        <w:tc>
          <w:tcPr>
            <w:tcW w:w="2835" w:type="dxa"/>
          </w:tcPr>
          <w:p w14:paraId="72AE6B43" w14:textId="77777777" w:rsidR="00AD6625" w:rsidRPr="009903E2" w:rsidRDefault="00ED3F81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Contrato a precio fijo cerrado.</w:t>
            </w:r>
          </w:p>
          <w:p w14:paraId="358943AC" w14:textId="56075756" w:rsidR="00ED3F81" w:rsidRPr="009903E2" w:rsidRDefault="00ED3F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6625" w14:paraId="4D1B7DE9" w14:textId="77777777" w:rsidTr="009903E2">
        <w:tc>
          <w:tcPr>
            <w:tcW w:w="2123" w:type="dxa"/>
          </w:tcPr>
          <w:p w14:paraId="103ABB89" w14:textId="7A6B3D15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Servidor AWS</w:t>
            </w:r>
          </w:p>
        </w:tc>
        <w:tc>
          <w:tcPr>
            <w:tcW w:w="5669" w:type="dxa"/>
          </w:tcPr>
          <w:p w14:paraId="19457D50" w14:textId="77777777" w:rsidR="00AD6625" w:rsidRPr="009903E2" w:rsidRDefault="00ED3F81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Mejor calidad/precio</w:t>
            </w:r>
          </w:p>
          <w:p w14:paraId="5CE2574D" w14:textId="2CCCE939" w:rsidR="00ED3F81" w:rsidRDefault="009903E2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 xml:space="preserve">Presupuesto límite de </w:t>
            </w:r>
            <w:r>
              <w:rPr>
                <w:rFonts w:ascii="Arial" w:hAnsi="Arial" w:cs="Arial"/>
                <w:sz w:val="24"/>
                <w:szCs w:val="24"/>
              </w:rPr>
              <w:t>600</w:t>
            </w:r>
            <w:r w:rsidRPr="009903E2">
              <w:rPr>
                <w:rFonts w:ascii="Arial" w:hAnsi="Arial" w:cs="Arial"/>
                <w:sz w:val="24"/>
                <w:szCs w:val="24"/>
              </w:rPr>
              <w:t>€ por terminal</w:t>
            </w:r>
            <w:r w:rsidR="008C791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3926F3" w14:textId="60A13436" w:rsidR="009903E2" w:rsidRPr="009903E2" w:rsidRDefault="009903E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06F21E2" w14:textId="77777777" w:rsidR="00AD6625" w:rsidRDefault="00ED3F81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Amazon Aurora</w:t>
            </w:r>
            <w:r w:rsidR="009903E2">
              <w:rPr>
                <w:rFonts w:ascii="Arial" w:hAnsi="Arial" w:cs="Arial"/>
                <w:sz w:val="24"/>
                <w:szCs w:val="24"/>
              </w:rPr>
              <w:t xml:space="preserve"> PostgreSQL-Compatible DB</w:t>
            </w:r>
          </w:p>
          <w:p w14:paraId="30A8C8FF" w14:textId="1714234B" w:rsidR="009903E2" w:rsidRDefault="00990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Memoria: 128G</w:t>
            </w:r>
          </w:p>
          <w:p w14:paraId="03980A41" w14:textId="533F6ECF" w:rsidR="009903E2" w:rsidRPr="009903E2" w:rsidRDefault="00F16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vCPU</w:t>
            </w:r>
            <w:r w:rsidR="009903E2">
              <w:rPr>
                <w:rFonts w:ascii="Arial" w:hAnsi="Arial" w:cs="Arial"/>
                <w:sz w:val="24"/>
                <w:szCs w:val="24"/>
              </w:rPr>
              <w:t>: 16</w:t>
            </w:r>
          </w:p>
        </w:tc>
        <w:tc>
          <w:tcPr>
            <w:tcW w:w="2835" w:type="dxa"/>
          </w:tcPr>
          <w:p w14:paraId="7ACE0825" w14:textId="52F1310D" w:rsidR="00AD6625" w:rsidRPr="009903E2" w:rsidRDefault="008C7913">
            <w:pPr>
              <w:rPr>
                <w:rFonts w:ascii="Arial" w:hAnsi="Arial" w:cs="Arial"/>
                <w:sz w:val="24"/>
                <w:szCs w:val="24"/>
              </w:rPr>
            </w:pPr>
            <w:r w:rsidRPr="008C7913">
              <w:rPr>
                <w:rFonts w:ascii="Arial" w:hAnsi="Arial" w:cs="Arial"/>
                <w:sz w:val="24"/>
                <w:szCs w:val="24"/>
              </w:rPr>
              <w:t>Orden de compra</w:t>
            </w:r>
          </w:p>
        </w:tc>
      </w:tr>
    </w:tbl>
    <w:p w14:paraId="3373441E" w14:textId="77777777" w:rsidR="00E81F37" w:rsidRDefault="00E81F37"/>
    <w:sectPr w:rsidR="00E81F37" w:rsidSect="009903E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43FA7"/>
    <w:multiLevelType w:val="hybridMultilevel"/>
    <w:tmpl w:val="04C8A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30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25"/>
    <w:rsid w:val="000F78B2"/>
    <w:rsid w:val="007F7CA7"/>
    <w:rsid w:val="00875896"/>
    <w:rsid w:val="008C7913"/>
    <w:rsid w:val="009903E2"/>
    <w:rsid w:val="00AD6625"/>
    <w:rsid w:val="00D935FD"/>
    <w:rsid w:val="00E81F37"/>
    <w:rsid w:val="00ED3F81"/>
    <w:rsid w:val="00F1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1387"/>
  <w15:chartTrackingRefBased/>
  <w15:docId w15:val="{5092D9D1-F1A1-47A7-844A-8CF526ED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Flores García</dc:creator>
  <cp:keywords/>
  <dc:description/>
  <cp:lastModifiedBy>Sofía Flores García</cp:lastModifiedBy>
  <cp:revision>7</cp:revision>
  <dcterms:created xsi:type="dcterms:W3CDTF">2022-11-16T10:26:00Z</dcterms:created>
  <dcterms:modified xsi:type="dcterms:W3CDTF">2022-11-16T11:11:00Z</dcterms:modified>
</cp:coreProperties>
</file>