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8484" w14:textId="66E59E19" w:rsidR="008B2686" w:rsidRPr="00C408C4" w:rsidRDefault="00174295" w:rsidP="00174295">
      <w:pPr>
        <w:pStyle w:val="Ttulo"/>
        <w:jc w:val="center"/>
        <w:rPr>
          <w:b/>
          <w:bCs/>
          <w:lang w:val="en-GB"/>
        </w:rPr>
      </w:pPr>
      <w:r w:rsidRPr="00C408C4">
        <w:rPr>
          <w:b/>
          <w:bCs/>
          <w:lang w:val="en-GB"/>
        </w:rPr>
        <w:t>Supervised Learning</w:t>
      </w:r>
    </w:p>
    <w:p w14:paraId="11EF0944" w14:textId="5C76A0A2" w:rsidR="00174295" w:rsidRPr="00C408C4" w:rsidRDefault="00174295" w:rsidP="00174295">
      <w:pPr>
        <w:jc w:val="center"/>
        <w:rPr>
          <w:i/>
          <w:iCs/>
          <w:color w:val="595959" w:themeColor="text1" w:themeTint="A6"/>
          <w:sz w:val="18"/>
          <w:szCs w:val="18"/>
          <w:lang w:val="en-GB"/>
        </w:rPr>
      </w:pPr>
      <w:r w:rsidRPr="00C408C4">
        <w:rPr>
          <w:i/>
          <w:iCs/>
          <w:color w:val="595959" w:themeColor="text1" w:themeTint="A6"/>
          <w:sz w:val="18"/>
          <w:szCs w:val="18"/>
          <w:lang w:val="en-GB"/>
        </w:rPr>
        <w:t>Alberto González Delgado</w:t>
      </w:r>
    </w:p>
    <w:p w14:paraId="0951C7E4" w14:textId="216E29E8" w:rsidR="00174295" w:rsidRPr="00C408C4" w:rsidRDefault="00174295" w:rsidP="00174295">
      <w:pPr>
        <w:rPr>
          <w:lang w:val="en-GB"/>
        </w:rPr>
      </w:pPr>
    </w:p>
    <w:p w14:paraId="10FF3B6F" w14:textId="3645103E" w:rsidR="00174295" w:rsidRPr="00C408C4" w:rsidRDefault="00174295" w:rsidP="00174295">
      <w:pPr>
        <w:pBdr>
          <w:top w:val="single" w:sz="6" w:space="1" w:color="auto"/>
          <w:bottom w:val="single" w:sz="6" w:space="1" w:color="auto"/>
        </w:pBdr>
        <w:rPr>
          <w:sz w:val="2"/>
          <w:szCs w:val="2"/>
          <w:lang w:val="en-GB"/>
        </w:rPr>
      </w:pPr>
    </w:p>
    <w:p w14:paraId="095A43BF" w14:textId="3F70B76A" w:rsidR="00174295" w:rsidRPr="008C4E09" w:rsidRDefault="008C4E09" w:rsidP="008C4E09">
      <w:pPr>
        <w:pBdr>
          <w:top w:val="single" w:sz="6" w:space="1" w:color="auto"/>
          <w:bottom w:val="single" w:sz="6" w:space="1" w:color="auto"/>
        </w:pBdr>
        <w:jc w:val="both"/>
        <w:rPr>
          <w:b/>
          <w:bCs/>
          <w:lang w:val="en-GB"/>
        </w:rPr>
      </w:pPr>
      <w:r w:rsidRPr="008C4E09">
        <w:rPr>
          <w:b/>
          <w:bCs/>
          <w:lang w:val="en-GB"/>
        </w:rPr>
        <w:t>I have applied different supervised learning algorithms to clinical data from patients diagnosed with colorectal cancer to generate models to predict whether the treatment applied to patients will be effective, based on 21 SNPs features.</w:t>
      </w:r>
      <w:r>
        <w:rPr>
          <w:b/>
          <w:bCs/>
          <w:lang w:val="en-GB"/>
        </w:rPr>
        <w:t xml:space="preserve"> I studied which parameters allows the best prediction of the target feature.</w:t>
      </w:r>
    </w:p>
    <w:p w14:paraId="63F8DB7F" w14:textId="77777777" w:rsidR="008C4E09" w:rsidRPr="008C4E09" w:rsidRDefault="008C4E09" w:rsidP="00174295">
      <w:pPr>
        <w:pBdr>
          <w:top w:val="single" w:sz="6" w:space="1" w:color="auto"/>
          <w:bottom w:val="single" w:sz="6" w:space="1" w:color="auto"/>
        </w:pBdr>
        <w:rPr>
          <w:sz w:val="2"/>
          <w:szCs w:val="2"/>
          <w:lang w:val="en-GB"/>
        </w:rPr>
      </w:pPr>
    </w:p>
    <w:p w14:paraId="33C5C321" w14:textId="6F9500E6" w:rsidR="00174295" w:rsidRPr="00EF3846" w:rsidRDefault="00C408C4" w:rsidP="00174295">
      <w:pPr>
        <w:rPr>
          <w:b/>
          <w:bCs/>
          <w:sz w:val="24"/>
          <w:szCs w:val="24"/>
          <w:u w:val="single"/>
          <w:lang w:val="en-GB"/>
        </w:rPr>
      </w:pPr>
      <w:r w:rsidRPr="00EF3846">
        <w:rPr>
          <w:b/>
          <w:bCs/>
          <w:sz w:val="24"/>
          <w:szCs w:val="24"/>
          <w:u w:val="single"/>
          <w:lang w:val="en-GB"/>
        </w:rPr>
        <w:t>Introduction</w:t>
      </w:r>
    </w:p>
    <w:p w14:paraId="0C68F7F4" w14:textId="224D7A56" w:rsidR="00614C09" w:rsidRDefault="00614C09" w:rsidP="00C408C4">
      <w:pPr>
        <w:jc w:val="both"/>
        <w:rPr>
          <w:lang w:val="en-GB"/>
        </w:rPr>
      </w:pPr>
      <w:proofErr w:type="spellStart"/>
      <w:r>
        <w:rPr>
          <w:lang w:val="en-GB"/>
        </w:rPr>
        <w:t>Colorectar</w:t>
      </w:r>
      <w:proofErr w:type="spellEnd"/>
      <w:r>
        <w:rPr>
          <w:lang w:val="en-GB"/>
        </w:rPr>
        <w:t xml:space="preserve"> cancer is the </w:t>
      </w:r>
      <w:proofErr w:type="spellStart"/>
      <w:r>
        <w:rPr>
          <w:lang w:val="en-GB"/>
        </w:rPr>
        <w:t>thid</w:t>
      </w:r>
      <w:proofErr w:type="spellEnd"/>
      <w:r>
        <w:rPr>
          <w:lang w:val="en-GB"/>
        </w:rPr>
        <w:t xml:space="preserve"> most commonly diagnosed cancer and the second in mortality.</w:t>
      </w:r>
      <w:r w:rsidR="00FF2FCE">
        <w:rPr>
          <w:lang w:val="en-GB"/>
        </w:rPr>
        <w:t xml:space="preserve"> </w:t>
      </w:r>
      <w:proofErr w:type="spellStart"/>
      <w:r w:rsidR="00FF2FCE">
        <w:rPr>
          <w:lang w:val="en-GB"/>
        </w:rPr>
        <w:t>Colorectar</w:t>
      </w:r>
      <w:proofErr w:type="spellEnd"/>
      <w:r w:rsidR="00FF2FCE">
        <w:rPr>
          <w:lang w:val="en-GB"/>
        </w:rPr>
        <w:t xml:space="preserve"> cancer is a heterogeneous tumour with different genetic alterations</w:t>
      </w:r>
      <w:r w:rsidR="00FF2FCE">
        <w:rPr>
          <w:lang w:val="en-GB"/>
        </w:rPr>
        <w:t xml:space="preserve">. </w:t>
      </w:r>
      <w:r>
        <w:rPr>
          <w:lang w:val="en-GB"/>
        </w:rPr>
        <w:t>In the last years a better knowledge of the interactions between cancer cells and the immune system has led to immunotherapy and other new approaches (</w:t>
      </w:r>
      <w:proofErr w:type="spellStart"/>
      <w:r>
        <w:rPr>
          <w:lang w:val="en-GB"/>
        </w:rPr>
        <w:t>Taunk</w:t>
      </w:r>
      <w:proofErr w:type="spellEnd"/>
      <w:r>
        <w:rPr>
          <w:lang w:val="en-GB"/>
        </w:rPr>
        <w:t xml:space="preserve">, T., et al., 2019). However, </w:t>
      </w:r>
      <w:r w:rsidR="00FF2FCE">
        <w:rPr>
          <w:lang w:val="en-GB"/>
        </w:rPr>
        <w:t xml:space="preserve">it is know that the behaviour of certain treatment depends on certain SNPs (Single Nucleotide Polymorphisms). The aim of this study is use Supervised Learning approaches to determine the </w:t>
      </w:r>
      <w:proofErr w:type="spellStart"/>
      <w:r w:rsidR="00FF2FCE">
        <w:rPr>
          <w:lang w:val="en-GB"/>
        </w:rPr>
        <w:t>behavior</w:t>
      </w:r>
      <w:proofErr w:type="spellEnd"/>
      <w:r w:rsidR="00FF2FCE">
        <w:rPr>
          <w:lang w:val="en-GB"/>
        </w:rPr>
        <w:t xml:space="preserve"> of the treatment in a patient depending on the SNPs.</w:t>
      </w:r>
    </w:p>
    <w:p w14:paraId="26F5B43B" w14:textId="2A060E36" w:rsidR="0025720D" w:rsidRDefault="00C408C4" w:rsidP="00FF2FCE">
      <w:pPr>
        <w:jc w:val="both"/>
        <w:rPr>
          <w:lang w:val="en-GB"/>
        </w:rPr>
      </w:pPr>
      <w:r w:rsidRPr="00C408C4">
        <w:rPr>
          <w:lang w:val="en-GB"/>
        </w:rPr>
        <w:t xml:space="preserve">Machine learning is a branch of computer science that aims to learn from data </w:t>
      </w:r>
      <w:r w:rsidR="00AB01EB" w:rsidRPr="00C408C4">
        <w:rPr>
          <w:lang w:val="en-GB"/>
        </w:rPr>
        <w:t>to</w:t>
      </w:r>
      <w:r w:rsidRPr="00C408C4">
        <w:rPr>
          <w:lang w:val="en-GB"/>
        </w:rPr>
        <w:t xml:space="preserve"> improve performance at various tasks</w:t>
      </w:r>
      <w:r>
        <w:rPr>
          <w:lang w:val="en-GB"/>
        </w:rPr>
        <w:t xml:space="preserve">. </w:t>
      </w:r>
      <w:r w:rsidRPr="00C408C4">
        <w:rPr>
          <w:lang w:val="en-GB"/>
        </w:rPr>
        <w:t xml:space="preserve">In healthcare research, machine learning is used to describe and </w:t>
      </w:r>
      <w:r>
        <w:rPr>
          <w:lang w:val="en-GB"/>
        </w:rPr>
        <w:t xml:space="preserve">apply </w:t>
      </w:r>
      <w:r w:rsidRPr="00C408C4">
        <w:rPr>
          <w:lang w:val="en-GB"/>
        </w:rPr>
        <w:t>computationally approaches to identifying patterns in complex data structures</w:t>
      </w:r>
      <w:r>
        <w:rPr>
          <w:lang w:val="en-GB"/>
        </w:rPr>
        <w:t>. Supervised learning is used to describe prediction tasks because the goal is to forecast or classify a specific outcome of interest (</w:t>
      </w:r>
      <w:r w:rsidR="00AB01EB">
        <w:rPr>
          <w:lang w:val="en-GB"/>
        </w:rPr>
        <w:t>i.e.,</w:t>
      </w:r>
      <w:r>
        <w:rPr>
          <w:lang w:val="en-GB"/>
        </w:rPr>
        <w:t xml:space="preserve"> the treatment will have good results or not) </w:t>
      </w:r>
      <w:r w:rsidR="00AB01EB">
        <w:rPr>
          <w:lang w:val="en-GB"/>
        </w:rPr>
        <w:t>(Tammy, J., et al., 2020)</w:t>
      </w:r>
      <w:r>
        <w:rPr>
          <w:lang w:val="en-GB"/>
        </w:rPr>
        <w:t>.</w:t>
      </w:r>
    </w:p>
    <w:p w14:paraId="6855BE79" w14:textId="1C9171B4" w:rsidR="00AB01EB" w:rsidRPr="0025720D" w:rsidRDefault="00AB01EB" w:rsidP="00C408C4">
      <w:pPr>
        <w:jc w:val="both"/>
        <w:rPr>
          <w:b/>
          <w:bCs/>
          <w:sz w:val="24"/>
          <w:szCs w:val="24"/>
          <w:u w:val="single"/>
          <w:lang w:val="en-GB"/>
        </w:rPr>
      </w:pPr>
      <w:r w:rsidRPr="0025720D">
        <w:rPr>
          <w:b/>
          <w:bCs/>
          <w:sz w:val="24"/>
          <w:szCs w:val="24"/>
          <w:u w:val="single"/>
          <w:lang w:val="en-GB"/>
        </w:rPr>
        <w:t xml:space="preserve">k-Nearest </w:t>
      </w:r>
      <w:proofErr w:type="spellStart"/>
      <w:r w:rsidRPr="0025720D">
        <w:rPr>
          <w:b/>
          <w:bCs/>
          <w:sz w:val="24"/>
          <w:szCs w:val="24"/>
          <w:u w:val="single"/>
          <w:lang w:val="en-GB"/>
        </w:rPr>
        <w:t>Neighbor</w:t>
      </w:r>
      <w:proofErr w:type="spellEnd"/>
      <w:r w:rsidRPr="0025720D">
        <w:rPr>
          <w:b/>
          <w:bCs/>
          <w:sz w:val="24"/>
          <w:szCs w:val="24"/>
          <w:u w:val="single"/>
          <w:lang w:val="en-GB"/>
        </w:rPr>
        <w:t xml:space="preserve"> (</w:t>
      </w:r>
      <w:proofErr w:type="spellStart"/>
      <w:r w:rsidRPr="0025720D">
        <w:rPr>
          <w:b/>
          <w:bCs/>
          <w:sz w:val="24"/>
          <w:szCs w:val="24"/>
          <w:u w:val="single"/>
          <w:lang w:val="en-GB"/>
        </w:rPr>
        <w:t>kNN</w:t>
      </w:r>
      <w:proofErr w:type="spellEnd"/>
      <w:r w:rsidRPr="0025720D">
        <w:rPr>
          <w:b/>
          <w:bCs/>
          <w:sz w:val="24"/>
          <w:szCs w:val="24"/>
          <w:u w:val="single"/>
          <w:lang w:val="en-GB"/>
        </w:rPr>
        <w:t>)</w:t>
      </w:r>
    </w:p>
    <w:p w14:paraId="23E4F621" w14:textId="3E63BF7C" w:rsidR="00AB01EB" w:rsidRDefault="00AB01EB" w:rsidP="00C408C4">
      <w:pPr>
        <w:jc w:val="both"/>
        <w:rPr>
          <w:lang w:val="en-GB"/>
        </w:rPr>
      </w:pPr>
      <w:r>
        <w:rPr>
          <w:lang w:val="en-GB"/>
        </w:rPr>
        <w:t xml:space="preserve">The k Nearest </w:t>
      </w:r>
      <w:proofErr w:type="spellStart"/>
      <w:r>
        <w:rPr>
          <w:lang w:val="en-GB"/>
        </w:rPr>
        <w:t>Neighbor</w:t>
      </w:r>
      <w:proofErr w:type="spellEnd"/>
      <w:r>
        <w:rPr>
          <w:lang w:val="en-GB"/>
        </w:rPr>
        <w:t xml:space="preserve"> (</w:t>
      </w:r>
      <w:proofErr w:type="spellStart"/>
      <w:r>
        <w:rPr>
          <w:lang w:val="en-GB"/>
        </w:rPr>
        <w:t>kNN</w:t>
      </w:r>
      <w:proofErr w:type="spellEnd"/>
      <w:r>
        <w:rPr>
          <w:lang w:val="en-GB"/>
        </w:rPr>
        <w:t>) algorithm is used as a method for big data mining to predict the labels of test data by inducing all training data (</w:t>
      </w:r>
      <w:proofErr w:type="spellStart"/>
      <w:r>
        <w:rPr>
          <w:lang w:val="en-GB"/>
        </w:rPr>
        <w:t>Shichao</w:t>
      </w:r>
      <w:proofErr w:type="spellEnd"/>
      <w:r>
        <w:rPr>
          <w:lang w:val="en-GB"/>
        </w:rPr>
        <w:t>, Z., et al., 2017)</w:t>
      </w:r>
      <w:r w:rsidR="0025720D">
        <w:rPr>
          <w:lang w:val="en-GB"/>
        </w:rPr>
        <w:t xml:space="preserve">. It is a non-parametric classification algorithm in which a labelled training dataset is provided where the data points are categorized into various classes, so that the class of an unlabelled data can be predicted. For a new input data, the k nearest </w:t>
      </w:r>
      <w:proofErr w:type="spellStart"/>
      <w:r w:rsidR="0025720D">
        <w:rPr>
          <w:lang w:val="en-GB"/>
        </w:rPr>
        <w:t>neighbors</w:t>
      </w:r>
      <w:proofErr w:type="spellEnd"/>
      <w:r w:rsidR="0025720D">
        <w:rPr>
          <w:lang w:val="en-GB"/>
        </w:rPr>
        <w:t xml:space="preserve"> </w:t>
      </w:r>
      <w:r w:rsidR="000E001E">
        <w:rPr>
          <w:lang w:val="en-GB"/>
        </w:rPr>
        <w:t>is</w:t>
      </w:r>
      <w:r w:rsidR="0025720D">
        <w:rPr>
          <w:lang w:val="en-GB"/>
        </w:rPr>
        <w:t xml:space="preserve"> calculated and the majority </w:t>
      </w:r>
      <w:r w:rsidR="00FF2FCE">
        <w:rPr>
          <w:lang w:val="en-GB"/>
        </w:rPr>
        <w:t xml:space="preserve">label </w:t>
      </w:r>
      <w:r w:rsidR="0025720D">
        <w:rPr>
          <w:lang w:val="en-GB"/>
        </w:rPr>
        <w:t xml:space="preserve">among the neighbouring data decides the </w:t>
      </w:r>
      <w:r w:rsidR="00FF2FCE">
        <w:rPr>
          <w:lang w:val="en-GB"/>
        </w:rPr>
        <w:t>label</w:t>
      </w:r>
      <w:r w:rsidR="0025720D">
        <w:rPr>
          <w:lang w:val="en-GB"/>
        </w:rPr>
        <w:t xml:space="preserve"> for this new input (</w:t>
      </w:r>
      <w:proofErr w:type="spellStart"/>
      <w:r w:rsidR="0025720D">
        <w:rPr>
          <w:lang w:val="en-GB"/>
        </w:rPr>
        <w:t>Taunk</w:t>
      </w:r>
      <w:proofErr w:type="spellEnd"/>
      <w:r w:rsidR="0025720D">
        <w:rPr>
          <w:lang w:val="en-GB"/>
        </w:rPr>
        <w:t xml:space="preserve">, K., et al., 2019). </w:t>
      </w:r>
    </w:p>
    <w:p w14:paraId="71105C07" w14:textId="0D9FD648" w:rsidR="00EF3846" w:rsidRDefault="00EF3846" w:rsidP="00C408C4">
      <w:pPr>
        <w:jc w:val="both"/>
        <w:rPr>
          <w:b/>
          <w:bCs/>
          <w:lang w:val="en-GB"/>
        </w:rPr>
      </w:pPr>
      <w:r>
        <w:rPr>
          <w:b/>
          <w:bCs/>
          <w:lang w:val="en-GB"/>
        </w:rPr>
        <w:t>Logistic</w:t>
      </w:r>
      <w:r w:rsidR="0025720D">
        <w:rPr>
          <w:b/>
          <w:bCs/>
          <w:lang w:val="en-GB"/>
        </w:rPr>
        <w:t xml:space="preserve"> Regression</w:t>
      </w:r>
    </w:p>
    <w:p w14:paraId="278D8C4F" w14:textId="77777777" w:rsidR="00AB01EB" w:rsidRDefault="00AB01EB" w:rsidP="00AB01EB">
      <w:pPr>
        <w:jc w:val="both"/>
        <w:rPr>
          <w:lang w:val="en-GB"/>
        </w:rPr>
      </w:pPr>
      <w:r w:rsidRPr="00CC4633">
        <w:rPr>
          <w:lang w:val="en-GB"/>
        </w:rPr>
        <w:t>https://dl.acm.org/doi/pdf/10.1145/2990508</w:t>
      </w:r>
    </w:p>
    <w:p w14:paraId="2387B092" w14:textId="77777777" w:rsidR="00AB01EB" w:rsidRPr="00AB01EB" w:rsidRDefault="00AB01EB" w:rsidP="00C408C4">
      <w:pPr>
        <w:jc w:val="both"/>
        <w:rPr>
          <w:lang w:val="en-GB"/>
        </w:rPr>
      </w:pPr>
    </w:p>
    <w:p w14:paraId="4D3C3FBA" w14:textId="2FA7D4C4" w:rsidR="00C408C4" w:rsidRDefault="00C408C4" w:rsidP="00C408C4">
      <w:pPr>
        <w:jc w:val="both"/>
        <w:rPr>
          <w:b/>
          <w:bCs/>
          <w:lang w:val="en-GB"/>
        </w:rPr>
      </w:pPr>
      <w:r>
        <w:rPr>
          <w:b/>
          <w:bCs/>
          <w:lang w:val="en-GB"/>
        </w:rPr>
        <w:t>References</w:t>
      </w:r>
    </w:p>
    <w:p w14:paraId="549A1FAB" w14:textId="1A57E1F2" w:rsidR="00C408C4" w:rsidRDefault="00C408C4" w:rsidP="0025720D">
      <w:pPr>
        <w:pStyle w:val="Prrafodelista"/>
        <w:numPr>
          <w:ilvl w:val="0"/>
          <w:numId w:val="1"/>
        </w:numPr>
        <w:rPr>
          <w:lang w:val="en-GB"/>
        </w:rPr>
      </w:pPr>
      <w:r w:rsidRPr="00EC2781">
        <w:rPr>
          <w:lang w:val="en-GB"/>
        </w:rPr>
        <w:t xml:space="preserve">Tammy Jiang, Jaimie L. Gradus, Anthony J. </w:t>
      </w:r>
      <w:proofErr w:type="spellStart"/>
      <w:r w:rsidRPr="00EC2781">
        <w:rPr>
          <w:lang w:val="en-GB"/>
        </w:rPr>
        <w:t>Rosellini</w:t>
      </w:r>
      <w:proofErr w:type="spellEnd"/>
      <w:r w:rsidRPr="00EC2781">
        <w:rPr>
          <w:lang w:val="en-GB"/>
        </w:rPr>
        <w:t>, 2020</w:t>
      </w:r>
      <w:r w:rsidR="00EC2781">
        <w:rPr>
          <w:lang w:val="en-GB"/>
        </w:rPr>
        <w:t>;</w:t>
      </w:r>
      <w:r w:rsidR="00EC2781" w:rsidRPr="00EC2781">
        <w:rPr>
          <w:lang w:val="en-GB"/>
        </w:rPr>
        <w:t xml:space="preserve"> Supervised Machine Learning: A Brief Primer,</w:t>
      </w:r>
      <w:r w:rsidR="00EC2781">
        <w:rPr>
          <w:lang w:val="en-GB"/>
        </w:rPr>
        <w:t xml:space="preserve"> </w:t>
      </w:r>
      <w:proofErr w:type="spellStart"/>
      <w:r w:rsidR="00EC2781" w:rsidRPr="00EC2781">
        <w:rPr>
          <w:i/>
          <w:iCs/>
          <w:lang w:val="en-GB"/>
        </w:rPr>
        <w:t>Behavior</w:t>
      </w:r>
      <w:proofErr w:type="spellEnd"/>
      <w:r w:rsidR="00EC2781" w:rsidRPr="00EC2781">
        <w:rPr>
          <w:i/>
          <w:iCs/>
          <w:lang w:val="en-GB"/>
        </w:rPr>
        <w:t xml:space="preserve"> Therapy</w:t>
      </w:r>
      <w:r w:rsidR="00EC2781" w:rsidRPr="00EC2781">
        <w:rPr>
          <w:lang w:val="en-GB"/>
        </w:rPr>
        <w:t>,</w:t>
      </w:r>
      <w:r w:rsidR="0025720D">
        <w:rPr>
          <w:lang w:val="en-GB"/>
        </w:rPr>
        <w:t xml:space="preserve"> 51(5) pp. 675-687. </w:t>
      </w:r>
      <w:hyperlink r:id="rId5" w:history="1">
        <w:r w:rsidR="0025720D" w:rsidRPr="001400FF">
          <w:rPr>
            <w:rStyle w:val="Hipervnculo"/>
            <w:lang w:val="en-GB"/>
          </w:rPr>
          <w:t>https://doi.org/10.1016/j.beth.2020.05.002</w:t>
        </w:r>
      </w:hyperlink>
      <w:r w:rsidR="00EC2781" w:rsidRPr="00EC2781">
        <w:rPr>
          <w:lang w:val="en-GB"/>
        </w:rPr>
        <w:t>.</w:t>
      </w:r>
    </w:p>
    <w:p w14:paraId="342B9739" w14:textId="39B8EA7C" w:rsidR="00EC2781" w:rsidRDefault="00AB01EB" w:rsidP="0025720D">
      <w:pPr>
        <w:pStyle w:val="Prrafodelista"/>
        <w:numPr>
          <w:ilvl w:val="0"/>
          <w:numId w:val="1"/>
        </w:numPr>
        <w:rPr>
          <w:lang w:val="en-GB"/>
        </w:rPr>
      </w:pPr>
      <w:proofErr w:type="spellStart"/>
      <w:r w:rsidRPr="00AB01EB">
        <w:rPr>
          <w:lang w:val="en-GB"/>
        </w:rPr>
        <w:t>Shichao</w:t>
      </w:r>
      <w:proofErr w:type="spellEnd"/>
      <w:r w:rsidRPr="00AB01EB">
        <w:rPr>
          <w:lang w:val="en-GB"/>
        </w:rPr>
        <w:t xml:space="preserve"> Zhang, </w:t>
      </w:r>
      <w:proofErr w:type="spellStart"/>
      <w:r w:rsidRPr="00AB01EB">
        <w:rPr>
          <w:lang w:val="en-GB"/>
        </w:rPr>
        <w:t>Xuelong</w:t>
      </w:r>
      <w:proofErr w:type="spellEnd"/>
      <w:r w:rsidRPr="00AB01EB">
        <w:rPr>
          <w:lang w:val="en-GB"/>
        </w:rPr>
        <w:t xml:space="preserve"> Li, Ming </w:t>
      </w:r>
      <w:proofErr w:type="spellStart"/>
      <w:r w:rsidRPr="00AB01EB">
        <w:rPr>
          <w:lang w:val="en-GB"/>
        </w:rPr>
        <w:t>Zong</w:t>
      </w:r>
      <w:proofErr w:type="spellEnd"/>
      <w:r w:rsidRPr="00AB01EB">
        <w:rPr>
          <w:lang w:val="en-GB"/>
        </w:rPr>
        <w:t xml:space="preserve">, </w:t>
      </w:r>
      <w:proofErr w:type="spellStart"/>
      <w:r w:rsidRPr="00AB01EB">
        <w:rPr>
          <w:lang w:val="en-GB"/>
        </w:rPr>
        <w:t>Xiaofeng</w:t>
      </w:r>
      <w:proofErr w:type="spellEnd"/>
      <w:r w:rsidRPr="00AB01EB">
        <w:rPr>
          <w:lang w:val="en-GB"/>
        </w:rPr>
        <w:t xml:space="preserve"> Zhu, and Debo Cheng</w:t>
      </w:r>
      <w:r>
        <w:rPr>
          <w:lang w:val="en-GB"/>
        </w:rPr>
        <w:t xml:space="preserve">, </w:t>
      </w:r>
      <w:r w:rsidRPr="00AB01EB">
        <w:rPr>
          <w:lang w:val="en-GB"/>
        </w:rPr>
        <w:t>2017</w:t>
      </w:r>
      <w:r>
        <w:rPr>
          <w:lang w:val="en-GB"/>
        </w:rPr>
        <w:t>;</w:t>
      </w:r>
      <w:r w:rsidRPr="00AB01EB">
        <w:rPr>
          <w:lang w:val="en-GB"/>
        </w:rPr>
        <w:t xml:space="preserve"> Learning k for </w:t>
      </w:r>
      <w:proofErr w:type="spellStart"/>
      <w:r w:rsidRPr="00AB01EB">
        <w:rPr>
          <w:lang w:val="en-GB"/>
        </w:rPr>
        <w:t>kNN</w:t>
      </w:r>
      <w:proofErr w:type="spellEnd"/>
      <w:r w:rsidRPr="00AB01EB">
        <w:rPr>
          <w:lang w:val="en-GB"/>
        </w:rPr>
        <w:t xml:space="preserve"> classification. </w:t>
      </w:r>
      <w:r w:rsidRPr="00614C09">
        <w:rPr>
          <w:i/>
          <w:iCs/>
          <w:lang w:val="en-GB"/>
        </w:rPr>
        <w:t>ACM Trans</w:t>
      </w:r>
      <w:r w:rsidRPr="00AB01EB">
        <w:rPr>
          <w:lang w:val="en-GB"/>
        </w:rPr>
        <w:t xml:space="preserve">. </w:t>
      </w:r>
      <w:proofErr w:type="spellStart"/>
      <w:r w:rsidRPr="00614C09">
        <w:rPr>
          <w:i/>
          <w:iCs/>
          <w:lang w:val="en-GB"/>
        </w:rPr>
        <w:t>Intell</w:t>
      </w:r>
      <w:proofErr w:type="spellEnd"/>
      <w:r w:rsidRPr="00614C09">
        <w:rPr>
          <w:i/>
          <w:iCs/>
          <w:lang w:val="en-GB"/>
        </w:rPr>
        <w:t>. Syst.</w:t>
      </w:r>
      <w:r w:rsidRPr="00AB01EB">
        <w:rPr>
          <w:lang w:val="en-GB"/>
        </w:rPr>
        <w:t xml:space="preserve"> Technol. 8, 3</w:t>
      </w:r>
      <w:r>
        <w:rPr>
          <w:lang w:val="en-GB"/>
        </w:rPr>
        <w:t>;</w:t>
      </w:r>
      <w:r w:rsidRPr="00AB01EB">
        <w:rPr>
          <w:lang w:val="en-GB"/>
        </w:rPr>
        <w:t xml:space="preserve"> 43</w:t>
      </w:r>
      <w:r>
        <w:rPr>
          <w:lang w:val="en-GB"/>
        </w:rPr>
        <w:t xml:space="preserve">. </w:t>
      </w:r>
      <w:hyperlink r:id="rId6" w:history="1">
        <w:r w:rsidR="0025720D" w:rsidRPr="001400FF">
          <w:rPr>
            <w:rStyle w:val="Hipervnculo"/>
            <w:lang w:val="en-GB"/>
          </w:rPr>
          <w:t>http://dx.doi.org/10.1145/2990508</w:t>
        </w:r>
      </w:hyperlink>
    </w:p>
    <w:p w14:paraId="669471A0" w14:textId="4CB36E72" w:rsidR="0025720D" w:rsidRDefault="0025720D" w:rsidP="0025720D">
      <w:pPr>
        <w:pStyle w:val="Prrafodelista"/>
        <w:numPr>
          <w:ilvl w:val="0"/>
          <w:numId w:val="1"/>
        </w:numPr>
        <w:rPr>
          <w:lang w:val="en-GB"/>
        </w:rPr>
      </w:pPr>
      <w:r w:rsidRPr="0025720D">
        <w:rPr>
          <w:lang w:val="en-GB"/>
        </w:rPr>
        <w:lastRenderedPageBreak/>
        <w:t xml:space="preserve">K. </w:t>
      </w:r>
      <w:proofErr w:type="spellStart"/>
      <w:r w:rsidRPr="0025720D">
        <w:rPr>
          <w:lang w:val="en-GB"/>
        </w:rPr>
        <w:t>Taunk</w:t>
      </w:r>
      <w:proofErr w:type="spellEnd"/>
      <w:r w:rsidRPr="0025720D">
        <w:rPr>
          <w:lang w:val="en-GB"/>
        </w:rPr>
        <w:t xml:space="preserve">, S. De, S. Verma and A. </w:t>
      </w:r>
      <w:proofErr w:type="spellStart"/>
      <w:r w:rsidRPr="0025720D">
        <w:rPr>
          <w:lang w:val="en-GB"/>
        </w:rPr>
        <w:t>Swetapadma</w:t>
      </w:r>
      <w:proofErr w:type="spellEnd"/>
      <w:r w:rsidRPr="0025720D">
        <w:rPr>
          <w:lang w:val="en-GB"/>
        </w:rPr>
        <w:t xml:space="preserve">, </w:t>
      </w:r>
      <w:proofErr w:type="gramStart"/>
      <w:r w:rsidRPr="0025720D">
        <w:rPr>
          <w:lang w:val="en-GB"/>
        </w:rPr>
        <w:t xml:space="preserve">2019 </w:t>
      </w:r>
      <w:r>
        <w:rPr>
          <w:lang w:val="en-GB"/>
        </w:rPr>
        <w:t>;</w:t>
      </w:r>
      <w:proofErr w:type="gramEnd"/>
      <w:r w:rsidRPr="0025720D">
        <w:rPr>
          <w:lang w:val="en-GB"/>
        </w:rPr>
        <w:t xml:space="preserve">"A Brief Review of Nearest </w:t>
      </w:r>
      <w:proofErr w:type="spellStart"/>
      <w:r w:rsidRPr="0025720D">
        <w:rPr>
          <w:lang w:val="en-GB"/>
        </w:rPr>
        <w:t>Neighbor</w:t>
      </w:r>
      <w:proofErr w:type="spellEnd"/>
      <w:r w:rsidRPr="0025720D">
        <w:rPr>
          <w:lang w:val="en-GB"/>
        </w:rPr>
        <w:t xml:space="preserve"> Algorithm for Learning and Classification," International Conference on Intelligent Computing and Control Systems (ICCS)</w:t>
      </w:r>
      <w:r>
        <w:rPr>
          <w:lang w:val="en-GB"/>
        </w:rPr>
        <w:t xml:space="preserve"> </w:t>
      </w:r>
      <w:r w:rsidRPr="0025720D">
        <w:rPr>
          <w:lang w:val="en-GB"/>
        </w:rPr>
        <w:t xml:space="preserve">, pp. 1255-1260, </w:t>
      </w:r>
      <w:hyperlink r:id="rId7" w:history="1">
        <w:r w:rsidRPr="001400FF">
          <w:rPr>
            <w:rStyle w:val="Hipervnculo"/>
            <w:lang w:val="en-GB"/>
          </w:rPr>
          <w:t>https://doi.org/10.1109/ICCS45141.2019.9065747</w:t>
        </w:r>
      </w:hyperlink>
      <w:r w:rsidRPr="0025720D">
        <w:rPr>
          <w:lang w:val="en-GB"/>
        </w:rPr>
        <w:t>.</w:t>
      </w:r>
    </w:p>
    <w:p w14:paraId="1AA0DC1D" w14:textId="7598D5A9" w:rsidR="00614C09" w:rsidRPr="00614C09" w:rsidRDefault="00614C09" w:rsidP="0025720D">
      <w:pPr>
        <w:pStyle w:val="Prrafodelista"/>
        <w:numPr>
          <w:ilvl w:val="0"/>
          <w:numId w:val="1"/>
        </w:numPr>
        <w:rPr>
          <w:lang w:val="en-GB"/>
        </w:rPr>
      </w:pPr>
      <w:r w:rsidRPr="00614C09">
        <w:rPr>
          <w:lang w:val="en-GB"/>
        </w:rPr>
        <w:t xml:space="preserve">Davide </w:t>
      </w:r>
      <w:proofErr w:type="spellStart"/>
      <w:r w:rsidRPr="00614C09">
        <w:rPr>
          <w:lang w:val="en-GB"/>
        </w:rPr>
        <w:t>Ciardiello</w:t>
      </w:r>
      <w:proofErr w:type="spellEnd"/>
      <w:r w:rsidRPr="00614C09">
        <w:rPr>
          <w:lang w:val="en-GB"/>
        </w:rPr>
        <w:t xml:space="preserve">, Pietro Paolo </w:t>
      </w:r>
      <w:proofErr w:type="spellStart"/>
      <w:r w:rsidRPr="00614C09">
        <w:rPr>
          <w:lang w:val="en-GB"/>
        </w:rPr>
        <w:t>Vitiello</w:t>
      </w:r>
      <w:proofErr w:type="spellEnd"/>
      <w:r w:rsidRPr="00614C09">
        <w:rPr>
          <w:lang w:val="en-GB"/>
        </w:rPr>
        <w:t xml:space="preserve">, Claudia Cardone, Giulia Martini, Teresa </w:t>
      </w:r>
      <w:proofErr w:type="spellStart"/>
      <w:r w:rsidRPr="00614C09">
        <w:rPr>
          <w:lang w:val="en-GB"/>
        </w:rPr>
        <w:t>Troiani</w:t>
      </w:r>
      <w:proofErr w:type="spellEnd"/>
      <w:r w:rsidRPr="00614C09">
        <w:rPr>
          <w:lang w:val="en-GB"/>
        </w:rPr>
        <w:t xml:space="preserve">, Erika Martinelli, Fortunato </w:t>
      </w:r>
      <w:proofErr w:type="spellStart"/>
      <w:r w:rsidRPr="00614C09">
        <w:rPr>
          <w:lang w:val="en-GB"/>
        </w:rPr>
        <w:t>Ciardiello</w:t>
      </w:r>
      <w:proofErr w:type="spellEnd"/>
      <w:r w:rsidRPr="00614C09">
        <w:rPr>
          <w:lang w:val="en-GB"/>
        </w:rPr>
        <w:t>,</w:t>
      </w:r>
      <w:r w:rsidRPr="00614C09">
        <w:rPr>
          <w:lang w:val="en-GB"/>
        </w:rPr>
        <w:t xml:space="preserve"> </w:t>
      </w:r>
      <w:r w:rsidRPr="00614C09">
        <w:rPr>
          <w:lang w:val="en-GB"/>
        </w:rPr>
        <w:t>2019</w:t>
      </w:r>
      <w:r w:rsidRPr="00614C09">
        <w:rPr>
          <w:lang w:val="en-GB"/>
        </w:rPr>
        <w:t xml:space="preserve">; </w:t>
      </w:r>
      <w:r w:rsidRPr="00614C09">
        <w:rPr>
          <w:lang w:val="en-GB"/>
        </w:rPr>
        <w:t>Immunotherapy of colorectal cancer: Challenges for therapeutic efficacy</w:t>
      </w:r>
      <w:r w:rsidRPr="00614C09">
        <w:rPr>
          <w:i/>
          <w:iCs/>
          <w:lang w:val="en-GB"/>
        </w:rPr>
        <w:t xml:space="preserve">, </w:t>
      </w:r>
      <w:r w:rsidRPr="00614C09">
        <w:rPr>
          <w:i/>
          <w:iCs/>
          <w:lang w:val="en-GB"/>
        </w:rPr>
        <w:t>Cancer Treatment Reviews</w:t>
      </w:r>
      <w:r w:rsidRPr="00614C09">
        <w:rPr>
          <w:lang w:val="en-GB"/>
        </w:rPr>
        <w:t>,</w:t>
      </w:r>
      <w:r>
        <w:rPr>
          <w:lang w:val="en-GB"/>
        </w:rPr>
        <w:t xml:space="preserve"> 76, pp. 22-32. </w:t>
      </w:r>
      <w:r w:rsidRPr="00614C09">
        <w:rPr>
          <w:lang w:val="en-GB"/>
        </w:rPr>
        <w:t>https://doi.org/10.1016/j.ctrv.2019.04.003.</w:t>
      </w:r>
    </w:p>
    <w:p w14:paraId="28676E7C" w14:textId="77777777" w:rsidR="0025720D" w:rsidRPr="00614C09" w:rsidRDefault="0025720D" w:rsidP="0025720D">
      <w:pPr>
        <w:pStyle w:val="Prrafodelista"/>
        <w:rPr>
          <w:lang w:val="en-GB"/>
        </w:rPr>
      </w:pPr>
    </w:p>
    <w:sectPr w:rsidR="0025720D" w:rsidRPr="00614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061F"/>
    <w:multiLevelType w:val="hybridMultilevel"/>
    <w:tmpl w:val="1F1A7A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545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8C"/>
    <w:rsid w:val="000E001E"/>
    <w:rsid w:val="00174295"/>
    <w:rsid w:val="002502F8"/>
    <w:rsid w:val="0025720D"/>
    <w:rsid w:val="002B778C"/>
    <w:rsid w:val="00366A0A"/>
    <w:rsid w:val="00614C09"/>
    <w:rsid w:val="00671B05"/>
    <w:rsid w:val="00795353"/>
    <w:rsid w:val="008B2686"/>
    <w:rsid w:val="008C4E09"/>
    <w:rsid w:val="00AB01EB"/>
    <w:rsid w:val="00C408C4"/>
    <w:rsid w:val="00CC4633"/>
    <w:rsid w:val="00D001B2"/>
    <w:rsid w:val="00EC2781"/>
    <w:rsid w:val="00EF3846"/>
    <w:rsid w:val="00FF2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9944"/>
  <w15:chartTrackingRefBased/>
  <w15:docId w15:val="{CFE74DFE-B788-4819-AC91-BAE69A27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42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429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408C4"/>
    <w:pPr>
      <w:ind w:left="720"/>
      <w:contextualSpacing/>
    </w:pPr>
  </w:style>
  <w:style w:type="character" w:styleId="Hipervnculo">
    <w:name w:val="Hyperlink"/>
    <w:basedOn w:val="Fuentedeprrafopredeter"/>
    <w:uiPriority w:val="99"/>
    <w:unhideWhenUsed/>
    <w:rsid w:val="00EC2781"/>
    <w:rPr>
      <w:color w:val="0563C1" w:themeColor="hyperlink"/>
      <w:u w:val="single"/>
    </w:rPr>
  </w:style>
  <w:style w:type="character" w:styleId="Mencinsinresolver">
    <w:name w:val="Unresolved Mention"/>
    <w:basedOn w:val="Fuentedeprrafopredeter"/>
    <w:uiPriority w:val="99"/>
    <w:semiHidden/>
    <w:unhideWhenUsed/>
    <w:rsid w:val="00EC2781"/>
    <w:rPr>
      <w:color w:val="605E5C"/>
      <w:shd w:val="clear" w:color="auto" w:fill="E1DFDD"/>
    </w:rPr>
  </w:style>
  <w:style w:type="character" w:styleId="Hipervnculovisitado">
    <w:name w:val="FollowedHyperlink"/>
    <w:basedOn w:val="Fuentedeprrafopredeter"/>
    <w:uiPriority w:val="99"/>
    <w:semiHidden/>
    <w:unhideWhenUsed/>
    <w:rsid w:val="0025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CCS45141.2019.90657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45/2990508" TargetMode="External"/><Relationship Id="rId5" Type="http://schemas.openxmlformats.org/officeDocument/2006/relationships/hyperlink" Target="https://doi.org/10.1016/j.beth.2020.05.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497</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DELGADO</dc:creator>
  <cp:keywords/>
  <dc:description/>
  <cp:lastModifiedBy>ALBERTO GONZALEZ DELGADO</cp:lastModifiedBy>
  <cp:revision>8</cp:revision>
  <dcterms:created xsi:type="dcterms:W3CDTF">2022-12-13T18:48:00Z</dcterms:created>
  <dcterms:modified xsi:type="dcterms:W3CDTF">2022-12-15T12:57:00Z</dcterms:modified>
</cp:coreProperties>
</file>