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B879" w14:textId="4ACB3FCE" w:rsidR="00FA5909" w:rsidRPr="00A67918" w:rsidRDefault="00654891" w:rsidP="00654891">
      <w:pPr>
        <w:jc w:val="center"/>
        <w:rPr>
          <w:rFonts w:ascii="Georgia" w:hAnsi="Georgia"/>
          <w:b/>
          <w:bCs/>
          <w:sz w:val="52"/>
          <w:szCs w:val="52"/>
        </w:rPr>
      </w:pPr>
      <w:r w:rsidRPr="00A67918">
        <w:rPr>
          <w:rFonts w:ascii="Georgia" w:hAnsi="Georgia"/>
          <w:b/>
          <w:bCs/>
          <w:sz w:val="52"/>
          <w:szCs w:val="52"/>
        </w:rPr>
        <w:t>Information Security</w:t>
      </w:r>
    </w:p>
    <w:p w14:paraId="07C691DC" w14:textId="62DB509C" w:rsidR="005A678A" w:rsidRPr="00A67918" w:rsidRDefault="00654891" w:rsidP="005A678A">
      <w:pPr>
        <w:jc w:val="center"/>
        <w:rPr>
          <w:rFonts w:ascii="Century" w:hAnsi="Century" w:cstheme="majorHAnsi"/>
          <w:sz w:val="32"/>
          <w:szCs w:val="32"/>
        </w:rPr>
      </w:pPr>
      <w:r w:rsidRPr="00A67918">
        <w:rPr>
          <w:rFonts w:ascii="Century" w:hAnsi="Century" w:cstheme="majorHAnsi"/>
          <w:sz w:val="32"/>
          <w:szCs w:val="32"/>
        </w:rPr>
        <w:t>Analisi e trattamento del rischio di un’azienda informatica per lo sviluppo software</w:t>
      </w:r>
      <w:r w:rsidR="00C1519D">
        <w:rPr>
          <w:rFonts w:ascii="Century" w:hAnsi="Century" w:cstheme="majorHAnsi"/>
          <w:sz w:val="32"/>
          <w:szCs w:val="32"/>
        </w:rPr>
        <w:t>,</w:t>
      </w:r>
      <w:r w:rsidRPr="00A67918">
        <w:rPr>
          <w:rFonts w:ascii="Century" w:hAnsi="Century" w:cstheme="majorHAnsi"/>
          <w:sz w:val="32"/>
          <w:szCs w:val="32"/>
        </w:rPr>
        <w:t xml:space="preserve"> web hosting</w:t>
      </w:r>
      <w:r w:rsidR="00C1519D">
        <w:rPr>
          <w:rFonts w:ascii="Century" w:hAnsi="Century" w:cstheme="majorHAnsi"/>
          <w:sz w:val="32"/>
          <w:szCs w:val="32"/>
        </w:rPr>
        <w:t xml:space="preserve"> e</w:t>
      </w:r>
      <w:r w:rsidR="00BB5392" w:rsidRPr="00A67918">
        <w:rPr>
          <w:rFonts w:ascii="Century" w:hAnsi="Century" w:cstheme="majorHAnsi"/>
          <w:sz w:val="32"/>
          <w:szCs w:val="32"/>
        </w:rPr>
        <w:t xml:space="preserve"> data cente</w:t>
      </w:r>
      <w:r w:rsidR="00AE4477" w:rsidRPr="00A67918">
        <w:rPr>
          <w:rFonts w:ascii="Century" w:hAnsi="Century" w:cstheme="majorHAnsi"/>
          <w:sz w:val="32"/>
          <w:szCs w:val="32"/>
        </w:rPr>
        <w:t>r</w:t>
      </w:r>
    </w:p>
    <w:p w14:paraId="65407FBB" w14:textId="01BB3DDF" w:rsidR="005A678A" w:rsidRDefault="005A678A" w:rsidP="005A678A">
      <w:pPr>
        <w:jc w:val="center"/>
        <w:rPr>
          <w:rFonts w:asciiTheme="majorHAnsi" w:hAnsiTheme="majorHAnsi" w:cstheme="majorHAnsi"/>
          <w:sz w:val="28"/>
          <w:szCs w:val="28"/>
        </w:rPr>
        <w:sectPr w:rsidR="005A678A" w:rsidSect="0015488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070C244" wp14:editId="6ECD932B">
            <wp:extent cx="6122670" cy="32124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63E6" w14:textId="2E30D77E" w:rsidR="002962AB" w:rsidRPr="005738F7" w:rsidRDefault="002962AB" w:rsidP="002F36F9">
      <w:pPr>
        <w:jc w:val="both"/>
        <w:rPr>
          <w:rFonts w:ascii="Century" w:hAnsi="Century" w:cstheme="majorHAnsi"/>
          <w:sz w:val="28"/>
          <w:szCs w:val="28"/>
        </w:rPr>
      </w:pP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 nasce nel 2004 dall’esperienza pluriennale di un gruppo di professionisti che operano da anni a Torino nel settore dell’Information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Tecnology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.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 si propone come azienda qualificata nella consulenza, progettazione e realizzazione di progetti informatici legati all’infrastruttura tecnologica e all’integrazione di sistemi e tecnologie, mettendo a disposizione risorse, esperienza, entusiasmo, know-how tecnico e commerciale.</w:t>
      </w:r>
    </w:p>
    <w:p w14:paraId="22C7B7AB" w14:textId="45952E80" w:rsidR="002962AB" w:rsidRPr="005738F7" w:rsidRDefault="002962AB" w:rsidP="002F36F9">
      <w:pPr>
        <w:jc w:val="both"/>
        <w:rPr>
          <w:rFonts w:ascii="Century" w:hAnsi="Century" w:cstheme="majorHAnsi"/>
          <w:sz w:val="28"/>
          <w:szCs w:val="28"/>
        </w:rPr>
      </w:pPr>
      <w:r w:rsidRPr="005738F7">
        <w:rPr>
          <w:rFonts w:ascii="Century" w:hAnsi="Century" w:cstheme="majorHAnsi"/>
          <w:sz w:val="28"/>
          <w:szCs w:val="28"/>
        </w:rPr>
        <w:t>L’obbiettivo principale dell’azienda è fornire alle varie imprese</w:t>
      </w:r>
      <w:r w:rsidR="001D6D4B" w:rsidRPr="005738F7">
        <w:rPr>
          <w:rFonts w:ascii="Century" w:hAnsi="Century" w:cstheme="majorHAnsi"/>
          <w:sz w:val="28"/>
          <w:szCs w:val="28"/>
        </w:rPr>
        <w:t xml:space="preserve"> e privati</w:t>
      </w:r>
      <w:r w:rsidRPr="005738F7">
        <w:rPr>
          <w:rFonts w:ascii="Century" w:hAnsi="Century" w:cstheme="majorHAnsi"/>
          <w:sz w:val="28"/>
          <w:szCs w:val="28"/>
        </w:rPr>
        <w:t xml:space="preserve"> consulenza, servizi e soluzioni integrate per la gestione dell'infrastruttura e dei contenuti informatici. Infine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, offre servizi </w:t>
      </w:r>
      <w:r w:rsidR="001E2D38" w:rsidRPr="005738F7">
        <w:rPr>
          <w:rFonts w:ascii="Century" w:hAnsi="Century" w:cstheme="majorHAnsi"/>
          <w:sz w:val="28"/>
          <w:szCs w:val="28"/>
        </w:rPr>
        <w:t>di hosting web-</w:t>
      </w:r>
      <w:proofErr w:type="spellStart"/>
      <w:r w:rsidR="001E2D38" w:rsidRPr="005738F7">
        <w:rPr>
          <w:rFonts w:ascii="Century" w:hAnsi="Century" w:cstheme="majorHAnsi"/>
          <w:sz w:val="28"/>
          <w:szCs w:val="28"/>
        </w:rPr>
        <w:t>based</w:t>
      </w:r>
      <w:proofErr w:type="spellEnd"/>
      <w:r w:rsidR="001E2D38" w:rsidRPr="005738F7">
        <w:rPr>
          <w:rFonts w:ascii="Century" w:hAnsi="Century" w:cstheme="majorHAnsi"/>
          <w:sz w:val="28"/>
          <w:szCs w:val="28"/>
        </w:rPr>
        <w:t xml:space="preserve"> e archiviazione dati.</w:t>
      </w:r>
      <w:r w:rsidRPr="005738F7">
        <w:rPr>
          <w:rFonts w:ascii="Century" w:hAnsi="Century" w:cstheme="majorHAnsi"/>
          <w:sz w:val="28"/>
          <w:szCs w:val="28"/>
        </w:rPr>
        <w:t xml:space="preserve"> </w:t>
      </w:r>
    </w:p>
    <w:p w14:paraId="457A703D" w14:textId="77777777" w:rsidR="00424873" w:rsidRPr="00424873" w:rsidRDefault="00424873" w:rsidP="00654891">
      <w:pPr>
        <w:rPr>
          <w:rFonts w:asciiTheme="majorHAnsi" w:hAnsiTheme="majorHAnsi" w:cstheme="majorHAnsi"/>
          <w:sz w:val="28"/>
          <w:szCs w:val="28"/>
        </w:rPr>
      </w:pPr>
    </w:p>
    <w:p w14:paraId="433EC9C5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5EB3B953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4A8712CB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0F81E9E7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0B513AD6" w14:textId="3AE8C95E" w:rsidR="00654891" w:rsidRPr="00424873" w:rsidRDefault="00424873" w:rsidP="006548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MS PGothic" w:hAnsiTheme="majorHAnsi" w:cs="Dubai Medium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796C4F0" wp14:editId="63C6219F">
            <wp:simplePos x="0" y="0"/>
            <wp:positionH relativeFrom="margin">
              <wp:posOffset>3957955</wp:posOffset>
            </wp:positionH>
            <wp:positionV relativeFrom="paragraph">
              <wp:posOffset>-290830</wp:posOffset>
            </wp:positionV>
            <wp:extent cx="1960724" cy="1007816"/>
            <wp:effectExtent l="0" t="0" r="1905" b="190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724" cy="10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E12D7" w14:textId="6A915416" w:rsidR="00AE4477" w:rsidRPr="00424873" w:rsidRDefault="00443A7D" w:rsidP="00293812">
      <w:pPr>
        <w:sectPr w:rsidR="00AE4477" w:rsidRPr="00424873" w:rsidSect="00AE447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S PGothic" w:eastAsia="MS PGothic" w:hAnsi="MS PGothic" w:cs="Dubai Medium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9100A1A" wp14:editId="713D1E7D">
            <wp:simplePos x="0" y="0"/>
            <wp:positionH relativeFrom="column">
              <wp:posOffset>4775835</wp:posOffset>
            </wp:positionH>
            <wp:positionV relativeFrom="paragraph">
              <wp:posOffset>4463415</wp:posOffset>
            </wp:positionV>
            <wp:extent cx="1581150" cy="158115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477" w:rsidRPr="007C7B81">
        <w:rPr>
          <w:rFonts w:asciiTheme="majorHAnsi" w:eastAsia="MS PGothic" w:hAnsiTheme="majorHAnsi" w:cs="Dubai Medium"/>
          <w:b/>
          <w:bCs/>
          <w:sz w:val="48"/>
          <w:szCs w:val="48"/>
        </w:rPr>
        <w:t>CONTESTO DELL’AZIENDA</w:t>
      </w:r>
    </w:p>
    <w:tbl>
      <w:tblPr>
        <w:tblStyle w:val="Tabellasemplice4"/>
        <w:tblW w:w="10309" w:type="dxa"/>
        <w:tblLook w:val="04A0" w:firstRow="1" w:lastRow="0" w:firstColumn="1" w:lastColumn="0" w:noHBand="0" w:noVBand="1"/>
      </w:tblPr>
      <w:tblGrid>
        <w:gridCol w:w="4962"/>
        <w:gridCol w:w="5347"/>
      </w:tblGrid>
      <w:tr w:rsidR="0015488E" w14:paraId="30E5CC44" w14:textId="77777777" w:rsidTr="00A67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42D8A0B" w14:textId="2DBEF808" w:rsidR="0015488E" w:rsidRPr="00A67918" w:rsidRDefault="0015488E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  <w:r w:rsidRPr="00A67918">
              <w:rPr>
                <w:rFonts w:asciiTheme="majorHAnsi" w:eastAsia="MS PGothic" w:hAnsiTheme="majorHAnsi" w:cs="Dubai Medium"/>
                <w:sz w:val="40"/>
                <w:szCs w:val="40"/>
              </w:rPr>
              <w:t>Interno:</w:t>
            </w:r>
          </w:p>
          <w:p w14:paraId="3D059D4D" w14:textId="0A5933F8" w:rsidR="0015488E" w:rsidRPr="00A67918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S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erver dedicati per i servizi di hosting e data center</w:t>
            </w:r>
          </w:p>
          <w:p w14:paraId="1B705AFB" w14:textId="4A3B0EAA" w:rsidR="0015488E" w:rsidRPr="00A67918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Di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pendenti dell’azienda e loro relative conoscenze</w:t>
            </w:r>
          </w:p>
          <w:p w14:paraId="405F1804" w14:textId="045A00FA" w:rsidR="0015488E" w:rsidRPr="006C60C1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Dispositivi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per lo sviluppo software</w:t>
            </w:r>
          </w:p>
          <w:p w14:paraId="0BE43B9C" w14:textId="48F32920" w:rsidR="006C60C1" w:rsidRPr="006C60C1" w:rsidRDefault="006C60C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>
              <w:rPr>
                <w:rFonts w:ascii="Century" w:hAnsi="Century"/>
                <w:b w:val="0"/>
                <w:bCs w:val="0"/>
                <w:sz w:val="28"/>
                <w:szCs w:val="28"/>
              </w:rPr>
              <w:t>Personale:</w:t>
            </w:r>
          </w:p>
          <w:p w14:paraId="703BDFA9" w14:textId="0AF910CC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1 Project Manager</w:t>
            </w:r>
            <w:r w:rsidR="00440D74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(CEO)</w:t>
            </w:r>
          </w:p>
          <w:p w14:paraId="4400528D" w14:textId="77777777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1 impiegato amministrativo</w:t>
            </w:r>
          </w:p>
          <w:p w14:paraId="337D7D47" w14:textId="5B6BC450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4 programmatori</w:t>
            </w:r>
          </w:p>
          <w:p w14:paraId="2F6C260D" w14:textId="77777777" w:rsidR="0015488E" w:rsidRDefault="0015488E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0C2A815F" w14:textId="77777777" w:rsidR="00443A7D" w:rsidRDefault="00443A7D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20C52A42" w14:textId="77777777" w:rsidR="00443A7D" w:rsidRDefault="00443A7D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58F8AF94" w14:textId="63B1382E" w:rsidR="00443A7D" w:rsidRPr="00A67918" w:rsidRDefault="00443A7D" w:rsidP="00654891">
            <w:pPr>
              <w:rPr>
                <w:rFonts w:asciiTheme="majorHAnsi" w:eastAsia="MS PGothic" w:hAnsiTheme="majorHAnsi" w:cs="Dubai Medium"/>
                <w:sz w:val="40"/>
                <w:szCs w:val="40"/>
              </w:rPr>
            </w:pPr>
          </w:p>
        </w:tc>
        <w:tc>
          <w:tcPr>
            <w:tcW w:w="5347" w:type="dxa"/>
          </w:tcPr>
          <w:p w14:paraId="41638767" w14:textId="1D13B4B6" w:rsidR="00AE4477" w:rsidRPr="00A67918" w:rsidRDefault="0015488E" w:rsidP="00654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  <w:r w:rsidRPr="00A67918">
              <w:rPr>
                <w:rFonts w:asciiTheme="majorHAnsi" w:eastAsia="MS PGothic" w:hAnsiTheme="majorHAnsi" w:cs="Dubai Medium"/>
                <w:sz w:val="40"/>
                <w:szCs w:val="40"/>
              </w:rPr>
              <w:t>Esterno:</w:t>
            </w:r>
          </w:p>
          <w:p w14:paraId="31F4E83E" w14:textId="318BF58D" w:rsidR="00BB5392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Richiesta di sviluppo di applicativi e spazi di archiviazione per grandi imprese</w:t>
            </w:r>
          </w:p>
          <w:p w14:paraId="36747289" w14:textId="77777777" w:rsidR="0015488E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Richiesta di sviluppo di applicativi per medie e piccole imprese</w:t>
            </w:r>
          </w:p>
          <w:p w14:paraId="081FFB78" w14:textId="77777777" w:rsidR="00BB5392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Relazioni con i vari fornitori di server e in generale dispositivi informatici</w:t>
            </w:r>
          </w:p>
          <w:p w14:paraId="2F1FCEEB" w14:textId="4CF7DDE2" w:rsidR="00D711F5" w:rsidRPr="00A67918" w:rsidRDefault="00BB5392" w:rsidP="00A67918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Relazioni con </w:t>
            </w:r>
            <w:r w:rsidR="00672FD3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vari ISP</w:t>
            </w:r>
            <w:r w:rsidR="004C1D2C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(per web hosting)</w:t>
            </w:r>
          </w:p>
          <w:p w14:paraId="5774A4DE" w14:textId="1A633267" w:rsidR="00D711F5" w:rsidRPr="00A67918" w:rsidRDefault="00D711F5" w:rsidP="00AE4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6CABC7C0" w14:textId="057543AF" w:rsidR="0015488E" w:rsidRPr="007C7B81" w:rsidRDefault="00424873" w:rsidP="00293812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I</w:t>
      </w:r>
      <w:r w:rsidR="00AE4477" w:rsidRPr="007C7B81">
        <w:rPr>
          <w:rFonts w:ascii="MS PGothic" w:eastAsia="MS PGothic" w:hAnsi="MS PGothic" w:cs="Dubai Medium"/>
          <w:sz w:val="48"/>
          <w:szCs w:val="48"/>
        </w:rPr>
        <w:t>NFORMAZIONI DA PROTEGGERE</w:t>
      </w:r>
    </w:p>
    <w:p w14:paraId="49CB426B" w14:textId="754EAB1B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>Dati</w:t>
      </w:r>
      <w:r w:rsidR="005E6D0F" w:rsidRPr="00A67918">
        <w:rPr>
          <w:rFonts w:ascii="Century" w:hAnsi="Century"/>
          <w:sz w:val="28"/>
          <w:szCs w:val="28"/>
        </w:rPr>
        <w:t xml:space="preserve"> sensibili</w:t>
      </w:r>
      <w:r w:rsidRPr="00A67918">
        <w:rPr>
          <w:rFonts w:ascii="Century" w:hAnsi="Century"/>
          <w:sz w:val="28"/>
          <w:szCs w:val="28"/>
        </w:rPr>
        <w:t xml:space="preserve"> dei clienti</w:t>
      </w:r>
    </w:p>
    <w:p w14:paraId="15BFD67E" w14:textId="5565B394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 xml:space="preserve">Codice sorgente </w:t>
      </w:r>
      <w:r w:rsidR="005E6D0F" w:rsidRPr="00A67918">
        <w:rPr>
          <w:rFonts w:ascii="Century" w:hAnsi="Century"/>
          <w:sz w:val="28"/>
          <w:szCs w:val="28"/>
        </w:rPr>
        <w:t>in fase di sviluppo</w:t>
      </w:r>
    </w:p>
    <w:p w14:paraId="7B946E85" w14:textId="7BF1D5C9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 xml:space="preserve">Server di hosting </w:t>
      </w:r>
      <w:r w:rsidR="005E6D0F" w:rsidRPr="00A67918">
        <w:rPr>
          <w:rFonts w:ascii="Century" w:hAnsi="Century"/>
          <w:sz w:val="28"/>
          <w:szCs w:val="28"/>
        </w:rPr>
        <w:t>e data center</w:t>
      </w:r>
    </w:p>
    <w:p w14:paraId="5EB81377" w14:textId="3869FE17" w:rsidR="00B02430" w:rsidRPr="00A67918" w:rsidRDefault="001A3A22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>Credenziali d’accesso ai vari dispositivi</w:t>
      </w:r>
    </w:p>
    <w:p w14:paraId="079EBA7B" w14:textId="11304F9E" w:rsidR="00B02430" w:rsidRPr="00A67918" w:rsidRDefault="001A3A22" w:rsidP="00965808">
      <w:pPr>
        <w:pStyle w:val="Paragrafoelenco"/>
        <w:numPr>
          <w:ilvl w:val="0"/>
          <w:numId w:val="19"/>
        </w:numPr>
        <w:jc w:val="both"/>
      </w:pPr>
      <w:r w:rsidRPr="00A67918">
        <w:rPr>
          <w:rFonts w:ascii="Century" w:hAnsi="Century"/>
          <w:sz w:val="28"/>
          <w:szCs w:val="28"/>
        </w:rPr>
        <w:t>Dispositivi</w:t>
      </w:r>
      <w:r w:rsidR="00B02430" w:rsidRPr="00A67918">
        <w:rPr>
          <w:rFonts w:ascii="Century" w:hAnsi="Century"/>
          <w:sz w:val="28"/>
          <w:szCs w:val="28"/>
        </w:rPr>
        <w:t xml:space="preserve"> dei dipendenti</w:t>
      </w:r>
      <w:r w:rsidRPr="00A67918">
        <w:rPr>
          <w:rFonts w:ascii="Century" w:hAnsi="Century"/>
          <w:sz w:val="28"/>
          <w:szCs w:val="28"/>
        </w:rPr>
        <w:t xml:space="preserve"> in sede e da remoto</w:t>
      </w:r>
    </w:p>
    <w:p w14:paraId="4964423A" w14:textId="77777777" w:rsidR="00F1693E" w:rsidRDefault="00F1693E" w:rsidP="00654891">
      <w:pPr>
        <w:rPr>
          <w:rFonts w:ascii="MS PGothic" w:eastAsia="MS PGothic" w:hAnsi="MS PGothic" w:cs="Dubai Medium"/>
          <w:sz w:val="56"/>
          <w:szCs w:val="56"/>
        </w:rPr>
      </w:pPr>
    </w:p>
    <w:p w14:paraId="059A9FB6" w14:textId="77777777" w:rsidR="00F1693E" w:rsidRDefault="00F1693E" w:rsidP="00654891">
      <w:pPr>
        <w:rPr>
          <w:rFonts w:ascii="MS PGothic" w:eastAsia="MS PGothic" w:hAnsi="MS PGothic" w:cs="Dubai Medium"/>
          <w:sz w:val="56"/>
          <w:szCs w:val="56"/>
        </w:rPr>
      </w:pPr>
    </w:p>
    <w:p w14:paraId="035E226B" w14:textId="41D3AE63" w:rsidR="00654891" w:rsidRDefault="00144EA3" w:rsidP="00654891">
      <w:pPr>
        <w:rPr>
          <w:rFonts w:ascii="MS PGothic" w:eastAsia="MS PGothic" w:hAnsi="MS PGothic" w:cs="Dubai Medium"/>
          <w:sz w:val="56"/>
          <w:szCs w:val="56"/>
        </w:rPr>
      </w:pPr>
      <w:r>
        <w:rPr>
          <w:rFonts w:ascii="Century" w:hAnsi="Century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558C10F" wp14:editId="026713F7">
            <wp:simplePos x="0" y="0"/>
            <wp:positionH relativeFrom="margin">
              <wp:posOffset>4729480</wp:posOffset>
            </wp:positionH>
            <wp:positionV relativeFrom="paragraph">
              <wp:posOffset>7620</wp:posOffset>
            </wp:positionV>
            <wp:extent cx="1216660" cy="1216660"/>
            <wp:effectExtent l="0" t="0" r="2540" b="254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78099" w14:textId="5F93BD57" w:rsidR="00A67918" w:rsidRPr="007C7B81" w:rsidRDefault="00A67918" w:rsidP="00A81216">
      <w:pPr>
        <w:rPr>
          <w:rFonts w:ascii="MS PGothic" w:eastAsia="MS PGothic" w:hAnsi="MS PGothic" w:cs="Dubai Medium"/>
          <w:sz w:val="48"/>
          <w:szCs w:val="48"/>
        </w:rPr>
      </w:pPr>
      <w:r w:rsidRPr="007C7B81">
        <w:rPr>
          <w:rFonts w:ascii="MS PGothic" w:eastAsia="MS PGothic" w:hAnsi="MS PGothic" w:cs="Dubai Medium"/>
          <w:sz w:val="48"/>
          <w:szCs w:val="48"/>
        </w:rPr>
        <w:t>MINACCE</w:t>
      </w:r>
    </w:p>
    <w:p w14:paraId="658F329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Esfiltrazione/manomissione dei dati dei clienti</w:t>
      </w:r>
    </w:p>
    <w:p w14:paraId="4195BB0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Esfiltrazione/manomissione del codice sorgente</w:t>
      </w:r>
    </w:p>
    <w:p w14:paraId="2835D1E4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Manomissione dei computer dei dipendenti</w:t>
      </w:r>
    </w:p>
    <w:p w14:paraId="33C1EE72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Attacchi hacker verso i server aziendali (non intromissione)</w:t>
      </w:r>
    </w:p>
    <w:p w14:paraId="31E5645B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Intromissione di un terzo all’interno di un dispositivo utilizzato in azienda o per telelavoro</w:t>
      </w:r>
    </w:p>
    <w:p w14:paraId="4847C1D6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Spionaggio industriale (assunzione personale con intenzioni fraudolente)</w:t>
      </w:r>
    </w:p>
    <w:p w14:paraId="03E4133A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Scarsa formazione del personale</w:t>
      </w:r>
    </w:p>
    <w:p w14:paraId="5FC23B6F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Intrusione da parte di terzi all’interno di un’area ad accesso privilegiato</w:t>
      </w:r>
    </w:p>
    <w:p w14:paraId="396F0756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Furto di identità da parte di terzi (compromissione di chiavi crittografiche relative a uno o più domini di hosting)</w:t>
      </w:r>
    </w:p>
    <w:p w14:paraId="73794B4D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Accesso non autorizzato ad un’area protetta non esposta alla rete Internet </w:t>
      </w:r>
    </w:p>
    <w:p w14:paraId="0F4AB9B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Furto o manipolazione di dati sensibili o informazioni presenti su dispositivi dismessi o riutilizzati</w:t>
      </w:r>
    </w:p>
    <w:p w14:paraId="40C46FBC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Accesso non autorizzato a dispositivi lasciati incustoditi degli utenti </w:t>
      </w:r>
    </w:p>
    <w:p w14:paraId="4AFF6499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Perdita o corruzione di dati causata da software non aggiornato </w:t>
      </w:r>
    </w:p>
    <w:p w14:paraId="42C3319A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Perdita dei dati dei clienti/dei codici sorgenti per mancato backup preventivo</w:t>
      </w:r>
    </w:p>
    <w:p w14:paraId="5552A9A0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Infezione da malware</w:t>
      </w:r>
    </w:p>
    <w:p w14:paraId="5F42404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Navigazione su siti malevoli</w:t>
      </w:r>
    </w:p>
    <w:p w14:paraId="500681D1" w14:textId="0885A75E" w:rsidR="00A67918" w:rsidRDefault="00A67918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0A7277B3" w14:textId="1C2AA2A8" w:rsidR="00A81216" w:rsidRDefault="00A81216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2AAED422" w14:textId="6665957C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62249906" w14:textId="310F795C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72E82F1F" w14:textId="77777777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56733404" w14:textId="6A9A2A93" w:rsidR="00A81216" w:rsidRDefault="00A81216" w:rsidP="00A67918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 xml:space="preserve">CRITERIO </w:t>
      </w:r>
      <w:r w:rsidRPr="00A81216">
        <w:rPr>
          <w:rFonts w:ascii="MS PGothic" w:eastAsia="MS PGothic" w:hAnsi="MS PGothic" w:cs="Dubai Medium"/>
          <w:sz w:val="48"/>
          <w:szCs w:val="48"/>
        </w:rPr>
        <w:t>VALUTAZIONE PROBABILITA’</w:t>
      </w:r>
    </w:p>
    <w:tbl>
      <w:tblPr>
        <w:tblStyle w:val="Grigliatabella"/>
        <w:tblW w:w="10932" w:type="dxa"/>
        <w:tblInd w:w="-589" w:type="dxa"/>
        <w:tblLook w:val="04A0" w:firstRow="1" w:lastRow="0" w:firstColumn="1" w:lastColumn="0" w:noHBand="0" w:noVBand="1"/>
      </w:tblPr>
      <w:tblGrid>
        <w:gridCol w:w="1419"/>
        <w:gridCol w:w="1575"/>
        <w:gridCol w:w="1559"/>
        <w:gridCol w:w="1543"/>
        <w:gridCol w:w="1560"/>
        <w:gridCol w:w="1559"/>
        <w:gridCol w:w="1717"/>
      </w:tblGrid>
      <w:tr w:rsidR="0040632C" w14:paraId="0B87BE93" w14:textId="77777777" w:rsidTr="0040632C">
        <w:trPr>
          <w:trHeight w:val="503"/>
        </w:trPr>
        <w:tc>
          <w:tcPr>
            <w:tcW w:w="1419" w:type="dxa"/>
          </w:tcPr>
          <w:p w14:paraId="7F3A7E6D" w14:textId="77777777" w:rsidR="00A81216" w:rsidRDefault="00A81216" w:rsidP="009B293F">
            <w:pPr>
              <w:rPr>
                <w:i/>
                <w:iCs/>
              </w:rPr>
            </w:pPr>
          </w:p>
        </w:tc>
        <w:tc>
          <w:tcPr>
            <w:tcW w:w="1575" w:type="dxa"/>
            <w:shd w:val="clear" w:color="auto" w:fill="00B050"/>
          </w:tcPr>
          <w:p w14:paraId="02111AE8" w14:textId="77777777" w:rsidR="00A81216" w:rsidRPr="0040632C" w:rsidRDefault="00A81216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Raro</w:t>
            </w:r>
          </w:p>
        </w:tc>
        <w:tc>
          <w:tcPr>
            <w:tcW w:w="1559" w:type="dxa"/>
            <w:shd w:val="clear" w:color="auto" w:fill="92D050"/>
          </w:tcPr>
          <w:p w14:paraId="6541DAC5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543" w:type="dxa"/>
            <w:shd w:val="clear" w:color="auto" w:fill="FFFF00"/>
          </w:tcPr>
          <w:p w14:paraId="2A72A304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560" w:type="dxa"/>
            <w:shd w:val="clear" w:color="auto" w:fill="FFC000"/>
          </w:tcPr>
          <w:p w14:paraId="0AE4AD11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559" w:type="dxa"/>
            <w:shd w:val="clear" w:color="auto" w:fill="FF0000"/>
          </w:tcPr>
          <w:p w14:paraId="01D02C23" w14:textId="77777777" w:rsidR="00A81216" w:rsidRPr="0040632C" w:rsidRDefault="00A81216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Frequente</w:t>
            </w:r>
          </w:p>
        </w:tc>
        <w:tc>
          <w:tcPr>
            <w:tcW w:w="1717" w:type="dxa"/>
            <w:shd w:val="clear" w:color="auto" w:fill="C00000"/>
          </w:tcPr>
          <w:p w14:paraId="2A39EEB7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A81216" w14:paraId="0B4B3723" w14:textId="77777777" w:rsidTr="00B43D44">
        <w:trPr>
          <w:trHeight w:val="475"/>
        </w:trPr>
        <w:tc>
          <w:tcPr>
            <w:tcW w:w="1419" w:type="dxa"/>
          </w:tcPr>
          <w:p w14:paraId="71A6BA95" w14:textId="77777777" w:rsidR="00A81216" w:rsidRDefault="00A81216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575" w:type="dxa"/>
          </w:tcPr>
          <w:p w14:paraId="2450D447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59" w:type="dxa"/>
          </w:tcPr>
          <w:p w14:paraId="4BEC5BDE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43" w:type="dxa"/>
          </w:tcPr>
          <w:p w14:paraId="458D36B4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60" w:type="dxa"/>
          </w:tcPr>
          <w:p w14:paraId="5578762D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559" w:type="dxa"/>
          </w:tcPr>
          <w:p w14:paraId="095A6D93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</w:tcPr>
          <w:p w14:paraId="6D2A4FFB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A81216" w14:paraId="75C21C8D" w14:textId="77777777" w:rsidTr="00B43D44">
        <w:trPr>
          <w:trHeight w:val="475"/>
        </w:trPr>
        <w:tc>
          <w:tcPr>
            <w:tcW w:w="1419" w:type="dxa"/>
          </w:tcPr>
          <w:p w14:paraId="5F8F035E" w14:textId="77777777" w:rsidR="00A81216" w:rsidRDefault="00A81216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Probabilità</w:t>
            </w:r>
          </w:p>
        </w:tc>
        <w:tc>
          <w:tcPr>
            <w:tcW w:w="1575" w:type="dxa"/>
          </w:tcPr>
          <w:p w14:paraId="0C811C32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10 anni</w:t>
            </w:r>
          </w:p>
        </w:tc>
        <w:tc>
          <w:tcPr>
            <w:tcW w:w="1559" w:type="dxa"/>
          </w:tcPr>
          <w:p w14:paraId="502364FB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5 anni</w:t>
            </w:r>
          </w:p>
        </w:tc>
        <w:tc>
          <w:tcPr>
            <w:tcW w:w="1543" w:type="dxa"/>
          </w:tcPr>
          <w:p w14:paraId="78E5E193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2 anni</w:t>
            </w:r>
          </w:p>
        </w:tc>
        <w:tc>
          <w:tcPr>
            <w:tcW w:w="1560" w:type="dxa"/>
          </w:tcPr>
          <w:p w14:paraId="260BAFED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6 mesi</w:t>
            </w:r>
          </w:p>
        </w:tc>
        <w:tc>
          <w:tcPr>
            <w:tcW w:w="1559" w:type="dxa"/>
          </w:tcPr>
          <w:p w14:paraId="2968E3C0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mese</w:t>
            </w:r>
          </w:p>
        </w:tc>
        <w:tc>
          <w:tcPr>
            <w:tcW w:w="1717" w:type="dxa"/>
          </w:tcPr>
          <w:p w14:paraId="37F60F9F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settimana</w:t>
            </w:r>
          </w:p>
        </w:tc>
      </w:tr>
    </w:tbl>
    <w:p w14:paraId="37602A10" w14:textId="1A4213BC" w:rsidR="00A81216" w:rsidRDefault="00A81216" w:rsidP="00A67918">
      <w:pPr>
        <w:rPr>
          <w:rFonts w:ascii="MS PGothic" w:eastAsia="MS PGothic" w:hAnsi="MS PGothic" w:cs="Dubai Medium"/>
          <w:sz w:val="48"/>
          <w:szCs w:val="48"/>
        </w:rPr>
      </w:pPr>
    </w:p>
    <w:p w14:paraId="20FEFDD3" w14:textId="02583EE8" w:rsidR="00B43D44" w:rsidRDefault="00B43D44" w:rsidP="00B43D44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 xml:space="preserve">CRITERIO </w:t>
      </w:r>
      <w:r w:rsidRPr="00A81216">
        <w:rPr>
          <w:rFonts w:ascii="MS PGothic" w:eastAsia="MS PGothic" w:hAnsi="MS PGothic" w:cs="Dubai Medium"/>
          <w:sz w:val="48"/>
          <w:szCs w:val="48"/>
        </w:rPr>
        <w:t xml:space="preserve">VALUTAZIONE </w:t>
      </w:r>
      <w:r>
        <w:rPr>
          <w:rFonts w:ascii="MS PGothic" w:eastAsia="MS PGothic" w:hAnsi="MS PGothic" w:cs="Dubai Medium"/>
          <w:sz w:val="48"/>
          <w:szCs w:val="48"/>
        </w:rPr>
        <w:t>IMPATTO</w:t>
      </w:r>
    </w:p>
    <w:tbl>
      <w:tblPr>
        <w:tblStyle w:val="Grigliatabella"/>
        <w:tblW w:w="10879" w:type="dxa"/>
        <w:tblInd w:w="-536" w:type="dxa"/>
        <w:tblLook w:val="04A0" w:firstRow="1" w:lastRow="0" w:firstColumn="1" w:lastColumn="0" w:noHBand="0" w:noVBand="1"/>
      </w:tblPr>
      <w:tblGrid>
        <w:gridCol w:w="1240"/>
        <w:gridCol w:w="1843"/>
        <w:gridCol w:w="1843"/>
        <w:gridCol w:w="1984"/>
        <w:gridCol w:w="2126"/>
        <w:gridCol w:w="1843"/>
      </w:tblGrid>
      <w:tr w:rsidR="00B43D44" w14:paraId="208A792B" w14:textId="77777777" w:rsidTr="0040632C">
        <w:trPr>
          <w:trHeight w:val="551"/>
        </w:trPr>
        <w:tc>
          <w:tcPr>
            <w:tcW w:w="1240" w:type="dxa"/>
          </w:tcPr>
          <w:p w14:paraId="1A0B1456" w14:textId="77777777" w:rsidR="00B43D44" w:rsidRDefault="00B43D44" w:rsidP="009B293F">
            <w:pPr>
              <w:rPr>
                <w:i/>
                <w:iCs/>
              </w:rPr>
            </w:pPr>
          </w:p>
        </w:tc>
        <w:tc>
          <w:tcPr>
            <w:tcW w:w="1843" w:type="dxa"/>
            <w:shd w:val="clear" w:color="auto" w:fill="00B050"/>
          </w:tcPr>
          <w:p w14:paraId="3617F47F" w14:textId="77777777" w:rsidR="00B43D44" w:rsidRPr="0040632C" w:rsidRDefault="00B43D44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Basso</w:t>
            </w:r>
          </w:p>
        </w:tc>
        <w:tc>
          <w:tcPr>
            <w:tcW w:w="1843" w:type="dxa"/>
            <w:shd w:val="clear" w:color="auto" w:fill="92D050"/>
          </w:tcPr>
          <w:p w14:paraId="500B6A07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984" w:type="dxa"/>
            <w:shd w:val="clear" w:color="auto" w:fill="FFFF00"/>
          </w:tcPr>
          <w:p w14:paraId="60EF69B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2126" w:type="dxa"/>
            <w:shd w:val="clear" w:color="auto" w:fill="FFC000"/>
          </w:tcPr>
          <w:p w14:paraId="5BB806F2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843" w:type="dxa"/>
            <w:shd w:val="clear" w:color="auto" w:fill="FF0000"/>
          </w:tcPr>
          <w:p w14:paraId="3DEF4DDA" w14:textId="77777777" w:rsidR="00B43D44" w:rsidRPr="0040632C" w:rsidRDefault="00B43D44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Alto</w:t>
            </w:r>
          </w:p>
        </w:tc>
      </w:tr>
      <w:tr w:rsidR="00B43D44" w14:paraId="28B66325" w14:textId="77777777" w:rsidTr="00B43D44">
        <w:trPr>
          <w:trHeight w:val="521"/>
        </w:trPr>
        <w:tc>
          <w:tcPr>
            <w:tcW w:w="1240" w:type="dxa"/>
          </w:tcPr>
          <w:p w14:paraId="7B571958" w14:textId="77777777" w:rsidR="00B43D44" w:rsidRDefault="00B43D44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843" w:type="dxa"/>
          </w:tcPr>
          <w:p w14:paraId="5774440C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43" w:type="dxa"/>
          </w:tcPr>
          <w:p w14:paraId="22635C99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984" w:type="dxa"/>
          </w:tcPr>
          <w:p w14:paraId="58E4240F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126" w:type="dxa"/>
          </w:tcPr>
          <w:p w14:paraId="4348426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843" w:type="dxa"/>
          </w:tcPr>
          <w:p w14:paraId="4628DD16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B43D44" w14:paraId="4DB1571D" w14:textId="77777777" w:rsidTr="00B43D44">
        <w:trPr>
          <w:trHeight w:val="521"/>
        </w:trPr>
        <w:tc>
          <w:tcPr>
            <w:tcW w:w="1240" w:type="dxa"/>
          </w:tcPr>
          <w:p w14:paraId="78064739" w14:textId="77777777" w:rsidR="00B43D44" w:rsidRDefault="00B43D44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Impatto</w:t>
            </w:r>
          </w:p>
        </w:tc>
        <w:tc>
          <w:tcPr>
            <w:tcW w:w="1843" w:type="dxa"/>
          </w:tcPr>
          <w:p w14:paraId="23E74C2C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Fino a 5k euro</w:t>
            </w:r>
          </w:p>
        </w:tc>
        <w:tc>
          <w:tcPr>
            <w:tcW w:w="1843" w:type="dxa"/>
          </w:tcPr>
          <w:p w14:paraId="7B61EE33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5k a 20k euro</w:t>
            </w:r>
          </w:p>
        </w:tc>
        <w:tc>
          <w:tcPr>
            <w:tcW w:w="1984" w:type="dxa"/>
          </w:tcPr>
          <w:p w14:paraId="76FC1FE6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20k a 35k euro</w:t>
            </w:r>
          </w:p>
        </w:tc>
        <w:tc>
          <w:tcPr>
            <w:tcW w:w="2126" w:type="dxa"/>
          </w:tcPr>
          <w:p w14:paraId="4160A0AF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35k e 50k euro</w:t>
            </w:r>
          </w:p>
        </w:tc>
        <w:tc>
          <w:tcPr>
            <w:tcW w:w="1843" w:type="dxa"/>
          </w:tcPr>
          <w:p w14:paraId="3301233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Più di 50k euro</w:t>
            </w:r>
          </w:p>
        </w:tc>
      </w:tr>
    </w:tbl>
    <w:p w14:paraId="0E72069A" w14:textId="3421C070" w:rsidR="00B43D44" w:rsidRDefault="00B43D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74C61FFD" w14:textId="5FA6A783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MATRICE DI CALCOLO DEL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21"/>
        <w:gridCol w:w="1450"/>
        <w:gridCol w:w="1450"/>
        <w:gridCol w:w="1450"/>
        <w:gridCol w:w="1450"/>
        <w:gridCol w:w="1450"/>
        <w:gridCol w:w="1644"/>
      </w:tblGrid>
      <w:tr w:rsidR="0040632C" w14:paraId="1B79D254" w14:textId="77777777" w:rsidTr="0040632C">
        <w:trPr>
          <w:trHeight w:val="612"/>
        </w:trPr>
        <w:tc>
          <w:tcPr>
            <w:tcW w:w="2021" w:type="dxa"/>
          </w:tcPr>
          <w:p w14:paraId="4DCDF00B" w14:textId="77777777" w:rsidR="0040632C" w:rsidRDefault="0040632C" w:rsidP="009B293F">
            <w:pPr>
              <w:jc w:val="center"/>
              <w:rPr>
                <w:i/>
                <w:iCs/>
              </w:rPr>
            </w:pPr>
          </w:p>
        </w:tc>
        <w:tc>
          <w:tcPr>
            <w:tcW w:w="1450" w:type="dxa"/>
          </w:tcPr>
          <w:p w14:paraId="707EC6E9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Raro</w:t>
            </w:r>
          </w:p>
        </w:tc>
        <w:tc>
          <w:tcPr>
            <w:tcW w:w="1450" w:type="dxa"/>
          </w:tcPr>
          <w:p w14:paraId="4AA1CE95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450" w:type="dxa"/>
          </w:tcPr>
          <w:p w14:paraId="3C7F005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450" w:type="dxa"/>
          </w:tcPr>
          <w:p w14:paraId="6F3E18F8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450" w:type="dxa"/>
          </w:tcPr>
          <w:p w14:paraId="3C50E7D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Frequente</w:t>
            </w:r>
          </w:p>
        </w:tc>
        <w:tc>
          <w:tcPr>
            <w:tcW w:w="1644" w:type="dxa"/>
          </w:tcPr>
          <w:p w14:paraId="06DB05C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40632C" w14:paraId="0A71C6F1" w14:textId="77777777" w:rsidTr="0040632C">
        <w:trPr>
          <w:trHeight w:val="578"/>
        </w:trPr>
        <w:tc>
          <w:tcPr>
            <w:tcW w:w="2021" w:type="dxa"/>
          </w:tcPr>
          <w:p w14:paraId="2B869FFB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Alto</w:t>
            </w:r>
          </w:p>
        </w:tc>
        <w:tc>
          <w:tcPr>
            <w:tcW w:w="1450" w:type="dxa"/>
            <w:shd w:val="clear" w:color="auto" w:fill="FFFF00"/>
          </w:tcPr>
          <w:p w14:paraId="66B4344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50" w:type="dxa"/>
            <w:shd w:val="clear" w:color="auto" w:fill="FFC000"/>
          </w:tcPr>
          <w:p w14:paraId="2A4573D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50" w:type="dxa"/>
            <w:shd w:val="clear" w:color="auto" w:fill="FFC000"/>
          </w:tcPr>
          <w:p w14:paraId="4578B001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4204EE1B" w14:textId="77777777" w:rsidR="0040632C" w:rsidRPr="00584EA7" w:rsidRDefault="0040632C" w:rsidP="009B293F">
            <w:pPr>
              <w:jc w:val="center"/>
              <w:rPr>
                <w:i/>
                <w:iCs/>
              </w:rPr>
            </w:pPr>
            <w:r w:rsidRPr="00584EA7">
              <w:rPr>
                <w:i/>
                <w:iCs/>
              </w:rPr>
              <w:t>16</w:t>
            </w:r>
          </w:p>
        </w:tc>
        <w:tc>
          <w:tcPr>
            <w:tcW w:w="1450" w:type="dxa"/>
            <w:shd w:val="clear" w:color="auto" w:fill="C00000"/>
          </w:tcPr>
          <w:p w14:paraId="522F502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  <w:tc>
          <w:tcPr>
            <w:tcW w:w="1644" w:type="dxa"/>
            <w:shd w:val="clear" w:color="auto" w:fill="C00000"/>
          </w:tcPr>
          <w:p w14:paraId="7C23F4C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40632C" w14:paraId="3060BA48" w14:textId="77777777" w:rsidTr="0040632C">
        <w:trPr>
          <w:trHeight w:val="612"/>
        </w:trPr>
        <w:tc>
          <w:tcPr>
            <w:tcW w:w="2021" w:type="dxa"/>
          </w:tcPr>
          <w:p w14:paraId="49E9C6D2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450" w:type="dxa"/>
            <w:shd w:val="clear" w:color="auto" w:fill="92D050"/>
          </w:tcPr>
          <w:p w14:paraId="287D33C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6637B8F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02C103D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41BC92C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7A5820C1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1644" w:type="dxa"/>
            <w:shd w:val="clear" w:color="auto" w:fill="C00000"/>
          </w:tcPr>
          <w:p w14:paraId="21ED86F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40632C" w14:paraId="25B13A79" w14:textId="77777777" w:rsidTr="0040632C">
        <w:trPr>
          <w:trHeight w:val="578"/>
        </w:trPr>
        <w:tc>
          <w:tcPr>
            <w:tcW w:w="2021" w:type="dxa"/>
          </w:tcPr>
          <w:p w14:paraId="09D7273D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1450" w:type="dxa"/>
            <w:shd w:val="clear" w:color="auto" w:fill="00B050"/>
          </w:tcPr>
          <w:p w14:paraId="1E0902CA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shd w:val="clear" w:color="auto" w:fill="92D050"/>
          </w:tcPr>
          <w:p w14:paraId="5ABCB8A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shd w:val="clear" w:color="auto" w:fill="FFFF00"/>
          </w:tcPr>
          <w:p w14:paraId="1503C9A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450" w:type="dxa"/>
            <w:shd w:val="clear" w:color="auto" w:fill="FFC000"/>
          </w:tcPr>
          <w:p w14:paraId="4D5B413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40E0B98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644" w:type="dxa"/>
            <w:shd w:val="clear" w:color="auto" w:fill="C00000"/>
          </w:tcPr>
          <w:p w14:paraId="08399FB9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</w:tr>
      <w:tr w:rsidR="0040632C" w14:paraId="1BD08C3E" w14:textId="77777777" w:rsidTr="0040632C">
        <w:trPr>
          <w:trHeight w:val="612"/>
        </w:trPr>
        <w:tc>
          <w:tcPr>
            <w:tcW w:w="2021" w:type="dxa"/>
          </w:tcPr>
          <w:p w14:paraId="1B1D0BA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450" w:type="dxa"/>
            <w:shd w:val="clear" w:color="auto" w:fill="00B050"/>
          </w:tcPr>
          <w:p w14:paraId="4453C088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92D050"/>
          </w:tcPr>
          <w:p w14:paraId="5C0DFF3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92D050"/>
          </w:tcPr>
          <w:p w14:paraId="2004CAB5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FFFF00"/>
          </w:tcPr>
          <w:p w14:paraId="72E1408B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4675F69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644" w:type="dxa"/>
            <w:shd w:val="clear" w:color="auto" w:fill="FFC000"/>
          </w:tcPr>
          <w:p w14:paraId="36815CC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40632C" w14:paraId="33DA90A2" w14:textId="77777777" w:rsidTr="0040632C">
        <w:trPr>
          <w:trHeight w:val="578"/>
        </w:trPr>
        <w:tc>
          <w:tcPr>
            <w:tcW w:w="2021" w:type="dxa"/>
          </w:tcPr>
          <w:p w14:paraId="2AA0F37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Basso</w:t>
            </w:r>
          </w:p>
        </w:tc>
        <w:tc>
          <w:tcPr>
            <w:tcW w:w="1450" w:type="dxa"/>
            <w:shd w:val="clear" w:color="auto" w:fill="00B050"/>
          </w:tcPr>
          <w:p w14:paraId="7BA957B3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1</w:t>
            </w:r>
          </w:p>
        </w:tc>
        <w:tc>
          <w:tcPr>
            <w:tcW w:w="1450" w:type="dxa"/>
            <w:shd w:val="clear" w:color="auto" w:fill="00B050"/>
          </w:tcPr>
          <w:p w14:paraId="2A9659B3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00B050"/>
          </w:tcPr>
          <w:p w14:paraId="64FC029D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92D050"/>
          </w:tcPr>
          <w:p w14:paraId="32FD320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36750D16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644" w:type="dxa"/>
            <w:shd w:val="clear" w:color="auto" w:fill="FFFF00"/>
          </w:tcPr>
          <w:p w14:paraId="4383D6F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</w:tr>
    </w:tbl>
    <w:p w14:paraId="33BBCEE4" w14:textId="1B34BC50" w:rsidR="0040632C" w:rsidRDefault="0040632C" w:rsidP="0040632C">
      <w:pPr>
        <w:rPr>
          <w:i/>
          <w:iCs/>
          <w:sz w:val="28"/>
          <w:szCs w:val="28"/>
        </w:rPr>
      </w:pPr>
    </w:p>
    <w:p w14:paraId="3BFE0BCB" w14:textId="77777777" w:rsidR="0084077E" w:rsidRDefault="0084077E" w:rsidP="0040632C">
      <w:pPr>
        <w:rPr>
          <w:rFonts w:ascii="MS PGothic" w:eastAsia="MS PGothic" w:hAnsi="MS PGothic" w:cs="Dubai Medium"/>
          <w:sz w:val="48"/>
          <w:szCs w:val="48"/>
        </w:rPr>
      </w:pPr>
    </w:p>
    <w:p w14:paraId="5129078D" w14:textId="57498EF4" w:rsidR="0040632C" w:rsidRDefault="00483BD0" w:rsidP="0040632C">
      <w:pPr>
        <w:rPr>
          <w:i/>
          <w:iCs/>
          <w:sz w:val="28"/>
          <w:szCs w:val="28"/>
        </w:rPr>
      </w:pPr>
      <w:r>
        <w:rPr>
          <w:rFonts w:ascii="MS PGothic" w:eastAsia="MS PGothic" w:hAnsi="MS PGothic" w:cs="Dubai Medium"/>
          <w:sz w:val="48"/>
          <w:szCs w:val="48"/>
        </w:rPr>
        <w:lastRenderedPageBreak/>
        <w:t>LIVELLI DI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268"/>
        <w:gridCol w:w="2127"/>
        <w:gridCol w:w="2126"/>
        <w:gridCol w:w="2254"/>
        <w:gridCol w:w="2140"/>
      </w:tblGrid>
      <w:tr w:rsidR="0040632C" w14:paraId="5514F469" w14:textId="77777777" w:rsidTr="0040632C">
        <w:trPr>
          <w:trHeight w:val="297"/>
        </w:trPr>
        <w:tc>
          <w:tcPr>
            <w:tcW w:w="2268" w:type="dxa"/>
            <w:shd w:val="clear" w:color="auto" w:fill="00B050"/>
          </w:tcPr>
          <w:p w14:paraId="46FCE1B6" w14:textId="77777777" w:rsidR="0040632C" w:rsidRDefault="0040632C" w:rsidP="009B293F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Basso</w:t>
            </w:r>
          </w:p>
        </w:tc>
        <w:tc>
          <w:tcPr>
            <w:tcW w:w="2127" w:type="dxa"/>
            <w:shd w:val="clear" w:color="auto" w:fill="92D050"/>
          </w:tcPr>
          <w:p w14:paraId="6E6BD7A2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Medio-Basso</w:t>
            </w:r>
          </w:p>
        </w:tc>
        <w:tc>
          <w:tcPr>
            <w:tcW w:w="2126" w:type="dxa"/>
            <w:shd w:val="clear" w:color="auto" w:fill="FFFF00"/>
          </w:tcPr>
          <w:p w14:paraId="3A3C5DDC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Moderato</w:t>
            </w:r>
          </w:p>
        </w:tc>
        <w:tc>
          <w:tcPr>
            <w:tcW w:w="2254" w:type="dxa"/>
            <w:shd w:val="clear" w:color="auto" w:fill="FFC000" w:themeFill="accent4"/>
          </w:tcPr>
          <w:p w14:paraId="38E98C1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Medio-Alto</w:t>
            </w:r>
          </w:p>
        </w:tc>
        <w:tc>
          <w:tcPr>
            <w:tcW w:w="2140" w:type="dxa"/>
            <w:shd w:val="clear" w:color="auto" w:fill="C00000"/>
          </w:tcPr>
          <w:p w14:paraId="72AF95DB" w14:textId="77777777" w:rsidR="0040632C" w:rsidRDefault="0040632C" w:rsidP="009B293F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Alto</w:t>
            </w:r>
          </w:p>
        </w:tc>
      </w:tr>
    </w:tbl>
    <w:p w14:paraId="17752622" w14:textId="65F45D65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</w:p>
    <w:p w14:paraId="2D3AB78E" w14:textId="7E83EB91" w:rsidR="001A00DE" w:rsidRDefault="001A00DE" w:rsidP="001A00DE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FUNZIONE PER IL CALCOLO DEL RISCHIO</w:t>
      </w:r>
    </w:p>
    <w:p w14:paraId="25F103A0" w14:textId="4B868B90" w:rsidR="001A00DE" w:rsidRPr="001A00DE" w:rsidRDefault="001A00DE" w:rsidP="001A00DE">
      <w:pPr>
        <w:rPr>
          <w:i/>
          <w:iCs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 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i*p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3A4FD0A" w14:textId="55AED809" w:rsidR="001A00DE" w:rsidRDefault="001A00DE" w:rsidP="001A00DE">
      <w:pPr>
        <w:rPr>
          <w:i/>
          <w:iCs/>
          <w:sz w:val="28"/>
          <w:szCs w:val="28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2FA2BBE5" wp14:editId="5536B736">
            <wp:extent cx="6120130" cy="326136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21E" w14:textId="77777777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</w:p>
    <w:p w14:paraId="401B623A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4FCBCB25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3AE54401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4C00E5E3" w14:textId="77777777" w:rsidR="0084077E" w:rsidRDefault="0084077E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1A0F574E" w14:textId="109C01E2" w:rsidR="001A00DE" w:rsidRDefault="001A00DE" w:rsidP="00B43D44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lastRenderedPageBreak/>
        <w:t>ANALISI DELLE MINACCE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3256"/>
        <w:gridCol w:w="2188"/>
        <w:gridCol w:w="1889"/>
        <w:gridCol w:w="1994"/>
        <w:gridCol w:w="1588"/>
      </w:tblGrid>
      <w:tr w:rsidR="001A00DE" w:rsidRPr="00F97392" w14:paraId="4042BC34" w14:textId="77777777" w:rsidTr="001A00DE">
        <w:tc>
          <w:tcPr>
            <w:tcW w:w="3256" w:type="dxa"/>
          </w:tcPr>
          <w:p w14:paraId="24575530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2188" w:type="dxa"/>
          </w:tcPr>
          <w:p w14:paraId="456BD2CD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Probabilità</w:t>
            </w:r>
          </w:p>
        </w:tc>
        <w:tc>
          <w:tcPr>
            <w:tcW w:w="1889" w:type="dxa"/>
          </w:tcPr>
          <w:p w14:paraId="5482DD6F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Impatto</w:t>
            </w:r>
          </w:p>
        </w:tc>
        <w:tc>
          <w:tcPr>
            <w:tcW w:w="1994" w:type="dxa"/>
          </w:tcPr>
          <w:p w14:paraId="3B75D8CC" w14:textId="4DA7682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Rischio</w:t>
            </w:r>
          </w:p>
        </w:tc>
        <w:tc>
          <w:tcPr>
            <w:tcW w:w="1588" w:type="dxa"/>
          </w:tcPr>
          <w:p w14:paraId="330ACC0C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Da trattare</w:t>
            </w:r>
          </w:p>
        </w:tc>
      </w:tr>
      <w:tr w:rsidR="001A00DE" w:rsidRPr="008C195B" w14:paraId="282A4CF6" w14:textId="77777777" w:rsidTr="001A00DE">
        <w:tc>
          <w:tcPr>
            <w:tcW w:w="3256" w:type="dxa"/>
          </w:tcPr>
          <w:p w14:paraId="5B3AFA8B" w14:textId="77777777" w:rsidR="001A00D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</w:t>
            </w:r>
          </w:p>
          <w:p w14:paraId="00AA96AB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dei dati dei clienti</w:t>
            </w:r>
          </w:p>
        </w:tc>
        <w:tc>
          <w:tcPr>
            <w:tcW w:w="2188" w:type="dxa"/>
            <w:shd w:val="clear" w:color="auto" w:fill="FFC000"/>
          </w:tcPr>
          <w:p w14:paraId="2B62CE60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089411D2" w14:textId="77777777" w:rsidR="001A00DE" w:rsidRPr="00CA1BFF" w:rsidRDefault="001A00DE" w:rsidP="009B293F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CA1BFF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C00000"/>
          </w:tcPr>
          <w:p w14:paraId="337C553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588" w:type="dxa"/>
          </w:tcPr>
          <w:p w14:paraId="43DD9F0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2C24831E" w14:textId="77777777" w:rsidTr="001A00DE">
        <w:tc>
          <w:tcPr>
            <w:tcW w:w="3256" w:type="dxa"/>
          </w:tcPr>
          <w:p w14:paraId="79D735C2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 del codice sorgente</w:t>
            </w:r>
          </w:p>
        </w:tc>
        <w:tc>
          <w:tcPr>
            <w:tcW w:w="2188" w:type="dxa"/>
            <w:shd w:val="clear" w:color="auto" w:fill="FFC000"/>
          </w:tcPr>
          <w:p w14:paraId="50363CC0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4BC57388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70EE03D1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61559D7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71A032DC" w14:textId="77777777" w:rsidTr="001A00DE">
        <w:tc>
          <w:tcPr>
            <w:tcW w:w="3256" w:type="dxa"/>
          </w:tcPr>
          <w:p w14:paraId="0FC6F30A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Manomissione dei computer dei dipendenti</w:t>
            </w:r>
          </w:p>
        </w:tc>
        <w:tc>
          <w:tcPr>
            <w:tcW w:w="2188" w:type="dxa"/>
            <w:shd w:val="clear" w:color="auto" w:fill="FFFF00"/>
          </w:tcPr>
          <w:p w14:paraId="5E6671A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1B228476" w14:textId="77777777" w:rsidR="001A00DE" w:rsidRPr="008C195B" w:rsidRDefault="001A00DE" w:rsidP="009B293F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16405B37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3DF8173C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182A8200" w14:textId="77777777" w:rsidTr="001A00DE">
        <w:tc>
          <w:tcPr>
            <w:tcW w:w="3256" w:type="dxa"/>
          </w:tcPr>
          <w:p w14:paraId="29CC0880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Attacchi hacker verso i server aziendali</w:t>
            </w:r>
            <w:r>
              <w:rPr>
                <w:i/>
                <w:iCs/>
              </w:rPr>
              <w:t xml:space="preserve"> (non intromissione)</w:t>
            </w:r>
          </w:p>
        </w:tc>
        <w:tc>
          <w:tcPr>
            <w:tcW w:w="2188" w:type="dxa"/>
            <w:shd w:val="clear" w:color="auto" w:fill="FFC000"/>
          </w:tcPr>
          <w:p w14:paraId="136EE39B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201E614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48862AC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588" w:type="dxa"/>
          </w:tcPr>
          <w:p w14:paraId="5E23A2D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7FD83858" w14:textId="77777777" w:rsidTr="001A00DE">
        <w:tc>
          <w:tcPr>
            <w:tcW w:w="3256" w:type="dxa"/>
          </w:tcPr>
          <w:p w14:paraId="31C9EB74" w14:textId="77777777" w:rsidR="001A00DE" w:rsidRDefault="001A00DE" w:rsidP="009B293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>Intromissione di un terzo all’interno di un dispositivo utilizzato in azienda o per telelavoro</w:t>
            </w:r>
          </w:p>
        </w:tc>
        <w:tc>
          <w:tcPr>
            <w:tcW w:w="2188" w:type="dxa"/>
            <w:shd w:val="clear" w:color="auto" w:fill="92D050"/>
          </w:tcPr>
          <w:p w14:paraId="2A5A967C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704BE89D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2B27B983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2E048E6A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5098C4B5" w14:textId="77777777" w:rsidTr="001A00DE">
        <w:tc>
          <w:tcPr>
            <w:tcW w:w="3256" w:type="dxa"/>
          </w:tcPr>
          <w:p w14:paraId="24F67EE2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Spionaggio industriale (assunzione personale con intenzioni fraudolente)</w:t>
            </w:r>
          </w:p>
        </w:tc>
        <w:tc>
          <w:tcPr>
            <w:tcW w:w="2188" w:type="dxa"/>
            <w:shd w:val="clear" w:color="auto" w:fill="00B050"/>
          </w:tcPr>
          <w:p w14:paraId="1F6E61C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C000"/>
          </w:tcPr>
          <w:p w14:paraId="68A988D9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92D050"/>
          </w:tcPr>
          <w:p w14:paraId="4AF3D53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Medio-Basso</w:t>
            </w:r>
          </w:p>
        </w:tc>
        <w:tc>
          <w:tcPr>
            <w:tcW w:w="1588" w:type="dxa"/>
          </w:tcPr>
          <w:p w14:paraId="07472D12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1A00DE" w:rsidRPr="00CA5CF7" w14:paraId="1D2DFB61" w14:textId="77777777" w:rsidTr="001A00DE">
        <w:tc>
          <w:tcPr>
            <w:tcW w:w="3256" w:type="dxa"/>
          </w:tcPr>
          <w:p w14:paraId="0FBF444D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Scarsa formazione del personale</w:t>
            </w:r>
          </w:p>
        </w:tc>
        <w:tc>
          <w:tcPr>
            <w:tcW w:w="2188" w:type="dxa"/>
            <w:shd w:val="clear" w:color="auto" w:fill="FFFF00"/>
          </w:tcPr>
          <w:p w14:paraId="37ABEAB5" w14:textId="77777777" w:rsidR="001A00DE" w:rsidRPr="00075148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5957E616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1C22CD02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E1F989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:rsidRPr="00CA5CF7" w14:paraId="79FA745B" w14:textId="77777777" w:rsidTr="001A00DE">
        <w:tc>
          <w:tcPr>
            <w:tcW w:w="3256" w:type="dxa"/>
          </w:tcPr>
          <w:p w14:paraId="08116AF8" w14:textId="77777777" w:rsidR="001A00DE" w:rsidRPr="0029476E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Intrusione da parte di terzi all’interno di un’area ad accesso privilegiato</w:t>
            </w:r>
          </w:p>
        </w:tc>
        <w:tc>
          <w:tcPr>
            <w:tcW w:w="2188" w:type="dxa"/>
            <w:shd w:val="clear" w:color="auto" w:fill="92D050"/>
          </w:tcPr>
          <w:p w14:paraId="1F415E73" w14:textId="77777777" w:rsidR="001A00DE" w:rsidRPr="008F6030" w:rsidRDefault="001A00DE" w:rsidP="009B293F">
            <w:pPr>
              <w:jc w:val="center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8F6030">
              <w:rPr>
                <w:i/>
                <w:iCs/>
                <w:color w:val="000000" w:themeColor="text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29D117A7" w14:textId="77777777" w:rsidR="001A00DE" w:rsidRPr="00D710CA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55852C25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0FB766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:rsidRPr="00CA5CF7" w14:paraId="1379B400" w14:textId="77777777" w:rsidTr="001A00DE">
        <w:tc>
          <w:tcPr>
            <w:tcW w:w="3256" w:type="dxa"/>
          </w:tcPr>
          <w:p w14:paraId="184EBB93" w14:textId="77777777" w:rsidR="001A00DE" w:rsidRPr="00425D85" w:rsidRDefault="001A00DE" w:rsidP="009B293F">
            <w:pPr>
              <w:rPr>
                <w:i/>
                <w:iCs/>
              </w:rPr>
            </w:pPr>
            <w:r w:rsidRPr="00425D85">
              <w:rPr>
                <w:i/>
                <w:iCs/>
              </w:rPr>
              <w:t>Furto di identità da parte di terzi (compromissione di chiavi crittografiche</w:t>
            </w:r>
            <w:r>
              <w:rPr>
                <w:i/>
                <w:iCs/>
              </w:rPr>
              <w:t xml:space="preserve"> relative a uno o più domini di hosting</w:t>
            </w:r>
            <w:r w:rsidRPr="00425D85">
              <w:rPr>
                <w:i/>
                <w:iCs/>
              </w:rPr>
              <w:t>)</w:t>
            </w:r>
          </w:p>
        </w:tc>
        <w:tc>
          <w:tcPr>
            <w:tcW w:w="2188" w:type="dxa"/>
            <w:shd w:val="clear" w:color="auto" w:fill="00B050"/>
          </w:tcPr>
          <w:p w14:paraId="1F7EBB44" w14:textId="77777777" w:rsidR="001A00DE" w:rsidRPr="00D710CA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0000"/>
          </w:tcPr>
          <w:p w14:paraId="5BE2D06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FF00"/>
          </w:tcPr>
          <w:p w14:paraId="2762022B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Moderato</w:t>
            </w:r>
          </w:p>
        </w:tc>
        <w:tc>
          <w:tcPr>
            <w:tcW w:w="1588" w:type="dxa"/>
          </w:tcPr>
          <w:p w14:paraId="75FA0409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A00DE" w:rsidRPr="00CA5CF7" w14:paraId="065E7776" w14:textId="77777777" w:rsidTr="001A00DE">
        <w:tc>
          <w:tcPr>
            <w:tcW w:w="3256" w:type="dxa"/>
          </w:tcPr>
          <w:p w14:paraId="3EFB18AD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Accesso non autorizzato ad un’area protetta non esposta alla rete Internet</w:t>
            </w:r>
          </w:p>
        </w:tc>
        <w:tc>
          <w:tcPr>
            <w:tcW w:w="2188" w:type="dxa"/>
            <w:shd w:val="clear" w:color="auto" w:fill="FFFF00"/>
          </w:tcPr>
          <w:p w14:paraId="41EE72EC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73BBABE9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01BF043B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18120535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14:paraId="0BEDB195" w14:textId="77777777" w:rsidTr="001A00DE">
        <w:tc>
          <w:tcPr>
            <w:tcW w:w="3256" w:type="dxa"/>
          </w:tcPr>
          <w:p w14:paraId="71198CA2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Furto o manipolazione di dati sensibili o informazioni presenti su dispositivi dismessi o riutilizzati</w:t>
            </w:r>
          </w:p>
        </w:tc>
        <w:tc>
          <w:tcPr>
            <w:tcW w:w="2188" w:type="dxa"/>
            <w:shd w:val="clear" w:color="auto" w:fill="FFFF00"/>
          </w:tcPr>
          <w:p w14:paraId="7C35077A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196CD16D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7EAB110B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03B9DA05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699735E6" w14:textId="77777777" w:rsidTr="001A00DE">
        <w:tc>
          <w:tcPr>
            <w:tcW w:w="3256" w:type="dxa"/>
          </w:tcPr>
          <w:p w14:paraId="38C26AB6" w14:textId="77777777" w:rsidR="001A00DE" w:rsidRDefault="001A00DE" w:rsidP="009B293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 xml:space="preserve">Accesso non autorizzato </w:t>
            </w:r>
            <w:r>
              <w:t>a dispositivi lasciati incustoditi dagli utenti</w:t>
            </w:r>
          </w:p>
        </w:tc>
        <w:tc>
          <w:tcPr>
            <w:tcW w:w="2188" w:type="dxa"/>
            <w:shd w:val="clear" w:color="auto" w:fill="FF0000"/>
          </w:tcPr>
          <w:p w14:paraId="158489D5" w14:textId="77777777" w:rsidR="001A00DE" w:rsidRPr="00D838EA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Frequente</w:t>
            </w:r>
          </w:p>
        </w:tc>
        <w:tc>
          <w:tcPr>
            <w:tcW w:w="1889" w:type="dxa"/>
            <w:shd w:val="clear" w:color="auto" w:fill="FFC000"/>
          </w:tcPr>
          <w:p w14:paraId="18A86F52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10C36672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588" w:type="dxa"/>
          </w:tcPr>
          <w:p w14:paraId="333DEC18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13A7535A" w14:textId="77777777" w:rsidTr="001A00DE">
        <w:tc>
          <w:tcPr>
            <w:tcW w:w="3256" w:type="dxa"/>
          </w:tcPr>
          <w:p w14:paraId="68FBA8F2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Perdita o corruzione di dati causata da software non aggiornato</w:t>
            </w:r>
          </w:p>
        </w:tc>
        <w:tc>
          <w:tcPr>
            <w:tcW w:w="2188" w:type="dxa"/>
            <w:shd w:val="clear" w:color="auto" w:fill="00B050"/>
          </w:tcPr>
          <w:p w14:paraId="198D3770" w14:textId="77777777" w:rsidR="001A00DE" w:rsidRPr="00D838EA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D838EA">
              <w:rPr>
                <w:i/>
                <w:iCs/>
                <w:color w:val="FFFFFF" w:themeColor="background1"/>
                <w:sz w:val="36"/>
                <w:szCs w:val="36"/>
              </w:rPr>
              <w:t>Molto-</w:t>
            </w:r>
            <w:r w:rsidRPr="00D838EA">
              <w:rPr>
                <w:i/>
                <w:iCs/>
                <w:color w:val="FFFFFF" w:themeColor="background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FF00"/>
          </w:tcPr>
          <w:p w14:paraId="59949043" w14:textId="77777777" w:rsidR="001A00DE" w:rsidRPr="00D838EA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</w:t>
            </w:r>
          </w:p>
        </w:tc>
        <w:tc>
          <w:tcPr>
            <w:tcW w:w="1994" w:type="dxa"/>
            <w:shd w:val="clear" w:color="auto" w:fill="00B050"/>
          </w:tcPr>
          <w:p w14:paraId="336F4C9B" w14:textId="77777777" w:rsidR="001A00DE" w:rsidRPr="00AA5A32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AA5A32">
              <w:rPr>
                <w:i/>
                <w:iCs/>
                <w:color w:val="FFFFFF" w:themeColor="background1"/>
                <w:sz w:val="36"/>
                <w:szCs w:val="36"/>
              </w:rPr>
              <w:t>Basso</w:t>
            </w:r>
          </w:p>
        </w:tc>
        <w:tc>
          <w:tcPr>
            <w:tcW w:w="1588" w:type="dxa"/>
          </w:tcPr>
          <w:p w14:paraId="4FDAB039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</w:tr>
      <w:tr w:rsidR="001A00DE" w14:paraId="574EE751" w14:textId="77777777" w:rsidTr="001A00DE">
        <w:tc>
          <w:tcPr>
            <w:tcW w:w="3256" w:type="dxa"/>
          </w:tcPr>
          <w:p w14:paraId="1535529A" w14:textId="77777777" w:rsidR="001A00DE" w:rsidRPr="00C64DE9" w:rsidRDefault="001A00DE" w:rsidP="009B293F">
            <w:pPr>
              <w:rPr>
                <w:i/>
                <w:iCs/>
              </w:rPr>
            </w:pPr>
            <w:r w:rsidRPr="00C64DE9">
              <w:rPr>
                <w:i/>
                <w:iCs/>
              </w:rPr>
              <w:t>Perdita dei dati dei clienti/dei codici sorgenti per mancato backup preventiv</w:t>
            </w:r>
            <w:r>
              <w:rPr>
                <w:i/>
                <w:iCs/>
              </w:rPr>
              <w:t>o</w:t>
            </w:r>
          </w:p>
        </w:tc>
        <w:tc>
          <w:tcPr>
            <w:tcW w:w="2188" w:type="dxa"/>
            <w:shd w:val="clear" w:color="auto" w:fill="92D050"/>
          </w:tcPr>
          <w:p w14:paraId="39AEAC8C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6D20A4">
              <w:rPr>
                <w:i/>
                <w:iCs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7D1E3F16" w14:textId="77777777" w:rsidR="001A00DE" w:rsidRPr="00EA7E3E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EA7E3E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0C673318" w14:textId="77777777" w:rsidR="001A00DE" w:rsidRPr="00EA7E3E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EA7E3E"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6E1FDC2F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0FDE8319" w14:textId="77777777" w:rsidTr="001A00DE">
        <w:tc>
          <w:tcPr>
            <w:tcW w:w="3256" w:type="dxa"/>
          </w:tcPr>
          <w:p w14:paraId="090CEC2A" w14:textId="68860283" w:rsidR="001A00DE" w:rsidRPr="00425D85" w:rsidRDefault="001A00DE" w:rsidP="009B293F">
            <w:pPr>
              <w:rPr>
                <w:i/>
                <w:iCs/>
              </w:rPr>
            </w:pPr>
            <w:bookmarkStart w:id="0" w:name="_Hlk59530926"/>
            <w:r>
              <w:rPr>
                <w:i/>
                <w:iCs/>
              </w:rPr>
              <w:t>Infezione da malware</w:t>
            </w:r>
            <w:bookmarkEnd w:id="0"/>
          </w:p>
        </w:tc>
        <w:tc>
          <w:tcPr>
            <w:tcW w:w="2188" w:type="dxa"/>
            <w:shd w:val="clear" w:color="auto" w:fill="FFC000"/>
          </w:tcPr>
          <w:p w14:paraId="4FCCC3A6" w14:textId="77777777" w:rsidR="001A00DE" w:rsidRPr="00EA7E3E" w:rsidRDefault="001A00DE" w:rsidP="009B293F">
            <w:pPr>
              <w:jc w:val="center"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A7E3E">
              <w:rPr>
                <w:i/>
                <w:iCs/>
                <w:color w:val="000000" w:themeColor="text1"/>
                <w:sz w:val="32"/>
                <w:szCs w:val="32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7D7AA093" w14:textId="77777777" w:rsidR="001A00DE" w:rsidRPr="00557462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Molto</w:t>
            </w:r>
            <w:r>
              <w:rPr>
                <w:i/>
                <w:iCs/>
                <w:color w:val="FFFFFF" w:themeColor="background1"/>
                <w:sz w:val="32"/>
                <w:szCs w:val="32"/>
              </w:rPr>
              <w:t>-</w:t>
            </w: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646F2F78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588" w:type="dxa"/>
          </w:tcPr>
          <w:p w14:paraId="187D0967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:rsidRPr="0002342A" w14:paraId="6960756A" w14:textId="77777777" w:rsidTr="001A00DE">
        <w:tc>
          <w:tcPr>
            <w:tcW w:w="3256" w:type="dxa"/>
          </w:tcPr>
          <w:p w14:paraId="6657FEEA" w14:textId="77777777" w:rsidR="001A00DE" w:rsidRPr="00425D85" w:rsidRDefault="001A00DE" w:rsidP="009B293F">
            <w:pPr>
              <w:rPr>
                <w:i/>
                <w:iCs/>
              </w:rPr>
            </w:pPr>
            <w:r w:rsidRPr="00751BA1">
              <w:rPr>
                <w:i/>
                <w:iCs/>
              </w:rPr>
              <w:t>Navigazione su siti malevoli</w:t>
            </w:r>
            <w:r>
              <w:rPr>
                <w:i/>
                <w:iCs/>
              </w:rPr>
              <w:t xml:space="preserve"> o in generale non consentiti</w:t>
            </w:r>
          </w:p>
        </w:tc>
        <w:tc>
          <w:tcPr>
            <w:tcW w:w="2188" w:type="dxa"/>
            <w:shd w:val="clear" w:color="auto" w:fill="C00000"/>
          </w:tcPr>
          <w:p w14:paraId="58DB56FC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Quasi certo</w:t>
            </w:r>
          </w:p>
        </w:tc>
        <w:tc>
          <w:tcPr>
            <w:tcW w:w="1889" w:type="dxa"/>
            <w:shd w:val="clear" w:color="auto" w:fill="FFC000"/>
          </w:tcPr>
          <w:p w14:paraId="71A4E4AD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5DE5A699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588" w:type="dxa"/>
          </w:tcPr>
          <w:p w14:paraId="4E352F32" w14:textId="77777777" w:rsidR="001A00DE" w:rsidRPr="0002342A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02342A">
              <w:rPr>
                <w:i/>
                <w:iCs/>
                <w:sz w:val="36"/>
                <w:szCs w:val="36"/>
              </w:rPr>
              <w:t>X</w:t>
            </w:r>
          </w:p>
        </w:tc>
      </w:tr>
    </w:tbl>
    <w:p w14:paraId="1F3727C3" w14:textId="77777777" w:rsidR="0084077E" w:rsidRDefault="0084077E" w:rsidP="00B43D44">
      <w:pPr>
        <w:rPr>
          <w:rFonts w:ascii="Century" w:hAnsi="Century" w:cstheme="majorHAnsi"/>
          <w:sz w:val="28"/>
          <w:szCs w:val="28"/>
        </w:rPr>
      </w:pPr>
    </w:p>
    <w:p w14:paraId="69002E6A" w14:textId="1C174CD4" w:rsidR="0084077E" w:rsidRDefault="001A00DE" w:rsidP="00B43D44">
      <w:pPr>
        <w:rPr>
          <w:rFonts w:ascii="Century" w:hAnsi="Century" w:cstheme="majorHAnsi"/>
          <w:sz w:val="28"/>
          <w:szCs w:val="28"/>
        </w:rPr>
      </w:pPr>
      <w:r w:rsidRPr="00A5771B">
        <w:rPr>
          <w:rFonts w:ascii="Century" w:hAnsi="Century" w:cstheme="majorHAnsi"/>
          <w:sz w:val="28"/>
          <w:szCs w:val="28"/>
        </w:rPr>
        <w:t>P.S. Sono stati trattati tutti i rischi il cui valore risulta essere maggiore o uguale ad 11.</w:t>
      </w:r>
    </w:p>
    <w:p w14:paraId="28140274" w14:textId="0AAE524E" w:rsidR="00E3685C" w:rsidRDefault="00E3685C" w:rsidP="0084077E">
      <w:pPr>
        <w:rPr>
          <w:rFonts w:ascii="Century" w:hAnsi="Century" w:cstheme="majorHAnsi"/>
          <w:sz w:val="28"/>
          <w:szCs w:val="28"/>
        </w:rPr>
      </w:pPr>
    </w:p>
    <w:p w14:paraId="094456EB" w14:textId="5D3EFD16" w:rsidR="00AA67BE" w:rsidRPr="00D8180D" w:rsidRDefault="00FC24F2" w:rsidP="00AA67BE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noProof/>
          <w:sz w:val="48"/>
          <w:szCs w:val="48"/>
        </w:rPr>
        <w:lastRenderedPageBreak/>
        <w:drawing>
          <wp:anchor distT="0" distB="0" distL="114300" distR="114300" simplePos="0" relativeHeight="251665408" behindDoc="0" locked="0" layoutInCell="1" allowOverlap="1" wp14:anchorId="3E13B1F9" wp14:editId="3524C443">
            <wp:simplePos x="0" y="0"/>
            <wp:positionH relativeFrom="margin">
              <wp:posOffset>5166360</wp:posOffset>
            </wp:positionH>
            <wp:positionV relativeFrom="paragraph">
              <wp:posOffset>-528320</wp:posOffset>
            </wp:positionV>
            <wp:extent cx="1228725" cy="1228725"/>
            <wp:effectExtent l="0" t="0" r="9525" b="952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77E">
        <w:rPr>
          <w:rFonts w:ascii="MS PGothic" w:eastAsia="MS PGothic" w:hAnsi="MS PGothic" w:cs="Dubai Medium"/>
          <w:sz w:val="48"/>
          <w:szCs w:val="48"/>
        </w:rPr>
        <w:t>CONTROLLI GIA’EFFETTUATI</w:t>
      </w:r>
      <w:r w:rsidRPr="00FC24F2">
        <w:rPr>
          <w:rFonts w:ascii="MS PGothic" w:eastAsia="MS PGothic" w:hAnsi="MS PGothic" w:cs="Dubai Medium"/>
          <w:noProof/>
          <w:sz w:val="48"/>
          <w:szCs w:val="48"/>
        </w:rPr>
        <w:t xml:space="preserve"> </w:t>
      </w:r>
    </w:p>
    <w:p w14:paraId="6F3DFCD5" w14:textId="533C71F7" w:rsidR="00AA67BE" w:rsidRDefault="00AA67BE" w:rsidP="00AA67BE">
      <w:pPr>
        <w:rPr>
          <w:sz w:val="32"/>
          <w:szCs w:val="32"/>
        </w:rPr>
      </w:pPr>
      <w:r w:rsidRPr="00A5771B">
        <w:rPr>
          <w:sz w:val="32"/>
          <w:szCs w:val="32"/>
        </w:rPr>
        <w:t>A.6 Organizzazione della sicurezza delle informazioni</w:t>
      </w:r>
    </w:p>
    <w:p w14:paraId="38195783" w14:textId="415AFD63" w:rsidR="00AA67BE" w:rsidRPr="00A5771B" w:rsidRDefault="00AA67BE" w:rsidP="00AA67BE">
      <w:pPr>
        <w:pStyle w:val="Paragrafoelenco"/>
        <w:numPr>
          <w:ilvl w:val="0"/>
          <w:numId w:val="24"/>
        </w:numPr>
        <w:rPr>
          <w:rFonts w:ascii="MS PGothic" w:eastAsia="MS PGothic" w:hAnsi="MS PGothic" w:cs="Dubai Medium"/>
          <w:sz w:val="28"/>
          <w:szCs w:val="28"/>
        </w:rPr>
      </w:pPr>
      <w:r w:rsidRPr="00A5771B">
        <w:rPr>
          <w:sz w:val="28"/>
          <w:szCs w:val="28"/>
        </w:rPr>
        <w:t>6.1 Organizzazione Interna</w:t>
      </w:r>
    </w:p>
    <w:p w14:paraId="355A062C" w14:textId="45BF07BA" w:rsidR="0084077E" w:rsidRPr="00D41144" w:rsidRDefault="00AA67BE" w:rsidP="0084077E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A5771B">
        <w:rPr>
          <w:sz w:val="24"/>
          <w:szCs w:val="24"/>
        </w:rPr>
        <w:t xml:space="preserve">A.6.1.4 Contatti con gruppi specialistici </w:t>
      </w:r>
    </w:p>
    <w:p w14:paraId="4C985604" w14:textId="25A35F21" w:rsidR="00D41144" w:rsidRPr="00D41144" w:rsidRDefault="00D41144" w:rsidP="00D41144">
      <w:pPr>
        <w:pStyle w:val="Paragrafoelenco"/>
        <w:ind w:left="1440"/>
      </w:pPr>
      <w:r>
        <w:rPr>
          <w:sz w:val="24"/>
          <w:szCs w:val="24"/>
        </w:rPr>
        <w:t>L’</w:t>
      </w:r>
      <w:r>
        <w:t xml:space="preserve">azienda ha incaricato uno specialista per la stesura di un piano per il trattamento </w:t>
      </w:r>
      <w:r w:rsidR="00B70CB9">
        <w:t>della</w:t>
      </w:r>
      <w:r>
        <w:t xml:space="preserve"> sicurezza delle informazioni.</w:t>
      </w:r>
    </w:p>
    <w:p w14:paraId="7BA33ABA" w14:textId="2C2F58EF" w:rsidR="00EE5C06" w:rsidRPr="00EE5C06" w:rsidRDefault="00EE5C06" w:rsidP="00EE5C06">
      <w:pPr>
        <w:rPr>
          <w:rFonts w:ascii="MS PGothic" w:eastAsia="MS PGothic" w:hAnsi="MS PGothic" w:cs="Dubai Medium"/>
          <w:sz w:val="24"/>
          <w:szCs w:val="24"/>
        </w:rPr>
      </w:pPr>
    </w:p>
    <w:p w14:paraId="0E847762" w14:textId="372DF307" w:rsidR="00EE5C06" w:rsidRDefault="00EE5C06" w:rsidP="00EE5C06">
      <w:pPr>
        <w:rPr>
          <w:sz w:val="32"/>
          <w:szCs w:val="32"/>
        </w:rPr>
      </w:pPr>
      <w:r w:rsidRPr="00CB2434">
        <w:rPr>
          <w:sz w:val="32"/>
          <w:szCs w:val="32"/>
        </w:rPr>
        <w:t>A.7 Sicurezza delle risorse umane</w:t>
      </w:r>
    </w:p>
    <w:p w14:paraId="0AE4A50D" w14:textId="763C1B00" w:rsidR="00EE5C06" w:rsidRPr="00CB2434" w:rsidRDefault="00EE5C06" w:rsidP="00EE5C06">
      <w:pPr>
        <w:pStyle w:val="Paragrafoelenco"/>
        <w:numPr>
          <w:ilvl w:val="0"/>
          <w:numId w:val="27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8"/>
          <w:szCs w:val="28"/>
        </w:rPr>
        <w:t>A.7.2 Durante l’impiego</w:t>
      </w:r>
    </w:p>
    <w:p w14:paraId="37DC03A4" w14:textId="1673651F" w:rsidR="00EE5C06" w:rsidRPr="00D8180D" w:rsidRDefault="00EE5C06" w:rsidP="0084077E">
      <w:pPr>
        <w:pStyle w:val="Paragrafoelenco"/>
        <w:numPr>
          <w:ilvl w:val="1"/>
          <w:numId w:val="27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4"/>
          <w:szCs w:val="24"/>
        </w:rPr>
        <w:t>A.7.2.2 Consapevolezza, istruzione, formazione e addestramento sulla sicurezza delle informazioni</w:t>
      </w:r>
    </w:p>
    <w:p w14:paraId="63FB07B6" w14:textId="5934E984" w:rsidR="00D8180D" w:rsidRPr="00EE5C06" w:rsidRDefault="00D8180D" w:rsidP="00D8180D">
      <w:pPr>
        <w:pStyle w:val="Paragrafoelenco"/>
        <w:ind w:left="1440"/>
        <w:rPr>
          <w:rFonts w:ascii="MS PGothic" w:eastAsia="MS PGothic" w:hAnsi="MS PGothic" w:cs="Dubai Medium"/>
          <w:sz w:val="28"/>
          <w:szCs w:val="28"/>
        </w:rPr>
      </w:pPr>
      <w:r>
        <w:rPr>
          <w:sz w:val="24"/>
          <w:szCs w:val="24"/>
        </w:rPr>
        <w:t>Il personale è scelto sulla base delle conoscenze pregresse ma necessita di un adeguato addestramento sul posto di lavoro.</w:t>
      </w:r>
    </w:p>
    <w:p w14:paraId="58ABA8CD" w14:textId="77777777" w:rsidR="00EE5C06" w:rsidRPr="00EE5C06" w:rsidRDefault="00EE5C06" w:rsidP="00EE5C06">
      <w:pPr>
        <w:rPr>
          <w:rFonts w:ascii="MS PGothic" w:eastAsia="MS PGothic" w:hAnsi="MS PGothic" w:cs="Dubai Medium"/>
          <w:sz w:val="28"/>
          <w:szCs w:val="28"/>
        </w:rPr>
      </w:pPr>
    </w:p>
    <w:p w14:paraId="25C57C92" w14:textId="77777777" w:rsidR="00EE5C06" w:rsidRDefault="00EE5C06" w:rsidP="00EE5C06">
      <w:pPr>
        <w:rPr>
          <w:sz w:val="32"/>
          <w:szCs w:val="32"/>
        </w:rPr>
      </w:pPr>
      <w:r w:rsidRPr="003B13B3">
        <w:rPr>
          <w:sz w:val="32"/>
          <w:szCs w:val="32"/>
        </w:rPr>
        <w:t>A.9 Controllo degli accessi</w:t>
      </w:r>
    </w:p>
    <w:p w14:paraId="2448ADB4" w14:textId="77777777" w:rsidR="00EE5C06" w:rsidRPr="003B13B3" w:rsidRDefault="00EE5C06" w:rsidP="00EE5C06">
      <w:pPr>
        <w:pStyle w:val="Paragrafoelenco"/>
        <w:numPr>
          <w:ilvl w:val="0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 w:rsidRPr="003B13B3">
        <w:rPr>
          <w:sz w:val="28"/>
          <w:szCs w:val="28"/>
        </w:rPr>
        <w:t>A.9.2 Gestione degli accessi degli utenti</w:t>
      </w:r>
    </w:p>
    <w:p w14:paraId="4E595B14" w14:textId="5DEF4EA8" w:rsidR="003F28B8" w:rsidRPr="00D8180D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>A.9.2.3 Gestione dei diritti di accesso privilegiato</w:t>
      </w:r>
    </w:p>
    <w:p w14:paraId="67915A3C" w14:textId="2F298C01" w:rsidR="00C06453" w:rsidRDefault="00D8180D" w:rsidP="00A85B3E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L’azienda adotta una</w:t>
      </w:r>
      <w:r w:rsidR="00C06453">
        <w:rPr>
          <w:sz w:val="24"/>
          <w:szCs w:val="24"/>
        </w:rPr>
        <w:t xml:space="preserve"> procedura di</w:t>
      </w:r>
      <w:r>
        <w:rPr>
          <w:sz w:val="24"/>
          <w:szCs w:val="24"/>
        </w:rPr>
        <w:t xml:space="preserve"> gestione dei diritti d’accesso privilegiato riguardant</w:t>
      </w:r>
      <w:r w:rsidR="006F263D">
        <w:rPr>
          <w:sz w:val="24"/>
          <w:szCs w:val="24"/>
        </w:rPr>
        <w:t>e</w:t>
      </w:r>
      <w:r>
        <w:rPr>
          <w:sz w:val="24"/>
          <w:szCs w:val="24"/>
        </w:rPr>
        <w:t xml:space="preserve"> i dipendenti e i clienti.</w:t>
      </w:r>
    </w:p>
    <w:p w14:paraId="67ECBC95" w14:textId="77777777" w:rsidR="00A85B3E" w:rsidRPr="00A85B3E" w:rsidRDefault="00A85B3E" w:rsidP="00A85B3E">
      <w:pPr>
        <w:pStyle w:val="Paragrafoelenco"/>
        <w:ind w:left="1440"/>
        <w:rPr>
          <w:sz w:val="24"/>
          <w:szCs w:val="24"/>
        </w:rPr>
      </w:pPr>
    </w:p>
    <w:p w14:paraId="22EF388E" w14:textId="4E3F9566" w:rsidR="003F28B8" w:rsidRPr="00C06453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>A.9.2.6 Rimozione o adattamento dei diritti di accesso</w:t>
      </w:r>
    </w:p>
    <w:p w14:paraId="246DCE11" w14:textId="58AA0912" w:rsidR="003F28B8" w:rsidRDefault="00C06453" w:rsidP="00A85B3E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Una volta modificato il ruolo di un dipendente, l’azienda rimuoverà</w:t>
      </w:r>
      <w:r w:rsidR="00A85B3E">
        <w:rPr>
          <w:sz w:val="24"/>
          <w:szCs w:val="24"/>
        </w:rPr>
        <w:t>,</w:t>
      </w:r>
      <w:r>
        <w:rPr>
          <w:sz w:val="24"/>
          <w:szCs w:val="24"/>
        </w:rPr>
        <w:t xml:space="preserve"> o al più adatterà i relativi diritti d’accesso.</w:t>
      </w:r>
    </w:p>
    <w:p w14:paraId="1ECAF2AE" w14:textId="77777777" w:rsidR="00A85B3E" w:rsidRPr="00A85B3E" w:rsidRDefault="00A85B3E" w:rsidP="00A85B3E">
      <w:pPr>
        <w:rPr>
          <w:rFonts w:ascii="MS PGothic" w:eastAsia="MS PGothic" w:hAnsi="MS PGothic" w:cs="Dubai Medium"/>
          <w:sz w:val="24"/>
          <w:szCs w:val="24"/>
        </w:rPr>
      </w:pPr>
    </w:p>
    <w:p w14:paraId="19CA83AB" w14:textId="77777777" w:rsidR="003F28B8" w:rsidRPr="003B13B3" w:rsidRDefault="003F28B8" w:rsidP="003F28B8">
      <w:pPr>
        <w:pStyle w:val="Paragrafoelenco"/>
        <w:numPr>
          <w:ilvl w:val="0"/>
          <w:numId w:val="29"/>
        </w:numPr>
        <w:rPr>
          <w:rFonts w:ascii="MS PGothic" w:eastAsia="MS PGothic" w:hAnsi="MS PGothic" w:cs="Dubai Medium"/>
          <w:sz w:val="40"/>
          <w:szCs w:val="40"/>
        </w:rPr>
      </w:pPr>
      <w:r w:rsidRPr="003B13B3">
        <w:rPr>
          <w:sz w:val="28"/>
          <w:szCs w:val="28"/>
        </w:rPr>
        <w:t>A.9.3 Responsabilità dell'utente</w:t>
      </w:r>
    </w:p>
    <w:p w14:paraId="0929ECA0" w14:textId="78AB07A3" w:rsidR="003F28B8" w:rsidRPr="003B2072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 xml:space="preserve">A.9.1.1 Politica di controllo accessi </w:t>
      </w:r>
    </w:p>
    <w:p w14:paraId="5450DE1E" w14:textId="76612D20" w:rsidR="003B2072" w:rsidRDefault="003B2072" w:rsidP="003B2072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L’azienda adotta una procedura di log per il monitoraggio degli accessi in sede e/o da remoto.</w:t>
      </w:r>
    </w:p>
    <w:p w14:paraId="0D186844" w14:textId="77777777" w:rsidR="003B2072" w:rsidRPr="003B13B3" w:rsidRDefault="003B2072" w:rsidP="003B207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28675DC4" w14:textId="090D0A88" w:rsidR="003F28B8" w:rsidRPr="003B2072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94B5B">
        <w:rPr>
          <w:sz w:val="24"/>
          <w:szCs w:val="24"/>
        </w:rPr>
        <w:t>A.9.1.2 Accesso alle reti e ai servizi di rete</w:t>
      </w:r>
    </w:p>
    <w:p w14:paraId="5459B814" w14:textId="6166D9AA" w:rsidR="003B2072" w:rsidRPr="003F28B8" w:rsidRDefault="003B2072" w:rsidP="003B207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  <w:r>
        <w:rPr>
          <w:sz w:val="24"/>
          <w:szCs w:val="24"/>
        </w:rPr>
        <w:t>L’azienda adotta</w:t>
      </w:r>
      <w:r>
        <w:rPr>
          <w:sz w:val="24"/>
          <w:szCs w:val="24"/>
        </w:rPr>
        <w:t xml:space="preserve"> una procedura di controllo per monitorare l’accesso alle reti e ai servizi di rete.</w:t>
      </w:r>
    </w:p>
    <w:p w14:paraId="65B914CF" w14:textId="77777777" w:rsidR="003F28B8" w:rsidRPr="003F28B8" w:rsidRDefault="003F28B8" w:rsidP="003F28B8">
      <w:pPr>
        <w:rPr>
          <w:rFonts w:ascii="MS PGothic" w:eastAsia="MS PGothic" w:hAnsi="MS PGothic" w:cs="Dubai Medium"/>
          <w:sz w:val="24"/>
          <w:szCs w:val="24"/>
        </w:rPr>
      </w:pPr>
    </w:p>
    <w:p w14:paraId="51E2B565" w14:textId="77777777" w:rsidR="003F28B8" w:rsidRPr="00394B5B" w:rsidRDefault="003F28B8" w:rsidP="003F28B8">
      <w:pPr>
        <w:pStyle w:val="Paragrafoelenco"/>
        <w:numPr>
          <w:ilvl w:val="0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94B5B">
        <w:rPr>
          <w:sz w:val="28"/>
          <w:szCs w:val="28"/>
        </w:rPr>
        <w:lastRenderedPageBreak/>
        <w:t>A.9.4 Controllo degli accessi ai sistemi e alle applicazioni</w:t>
      </w:r>
    </w:p>
    <w:p w14:paraId="4C651BE0" w14:textId="71E461BF" w:rsidR="00B06098" w:rsidRPr="00B06098" w:rsidRDefault="003F28B8" w:rsidP="00B0609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A.9.4.1 Limitazione dell’accesso alle informazioni </w:t>
      </w:r>
    </w:p>
    <w:p w14:paraId="6186C522" w14:textId="355EBD71" w:rsidR="00B06098" w:rsidRDefault="00B06098" w:rsidP="00B06098">
      <w:pPr>
        <w:pStyle w:val="Paragrafoelenco"/>
        <w:ind w:left="1440"/>
      </w:pPr>
      <w:r>
        <w:t>L’azienda, attraverso l’utilizzo di ruoli, coordinerà l’accesso alle informazioni.</w:t>
      </w:r>
    </w:p>
    <w:p w14:paraId="0E96684D" w14:textId="77777777" w:rsidR="00B06098" w:rsidRPr="00B06098" w:rsidRDefault="00B06098" w:rsidP="00B06098">
      <w:pPr>
        <w:pStyle w:val="Paragrafoelenco"/>
        <w:ind w:left="1440"/>
        <w:rPr>
          <w:rFonts w:ascii="MS PGothic" w:eastAsia="MS PGothic" w:hAnsi="MS PGothic" w:cs="Dubai Medium"/>
          <w:sz w:val="28"/>
          <w:szCs w:val="28"/>
        </w:rPr>
      </w:pPr>
    </w:p>
    <w:p w14:paraId="534EC551" w14:textId="3B2C1A0E" w:rsidR="003F28B8" w:rsidRPr="00B06098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A.9.4.2 Procedure di log-on sicure </w:t>
      </w:r>
    </w:p>
    <w:p w14:paraId="25F05AE3" w14:textId="79A708CF" w:rsidR="00B06098" w:rsidRDefault="00B06098" w:rsidP="00B06098">
      <w:pPr>
        <w:pStyle w:val="Paragrafoelenco"/>
        <w:ind w:left="1440"/>
      </w:pPr>
      <w:r>
        <w:t>L’azienda adotta una procedura di log-on secure per l’autenticazione in sede e/o da remoto</w:t>
      </w:r>
      <w:r w:rsidR="00BA20C2">
        <w:t xml:space="preserve"> attraverso l’utilizzo di password</w:t>
      </w:r>
      <w:r>
        <w:t>.</w:t>
      </w:r>
    </w:p>
    <w:p w14:paraId="4F0E569B" w14:textId="77777777" w:rsidR="00B06098" w:rsidRPr="00D13468" w:rsidRDefault="00B06098" w:rsidP="00B06098">
      <w:pPr>
        <w:pStyle w:val="Paragrafoelenco"/>
        <w:ind w:left="1440"/>
        <w:rPr>
          <w:rFonts w:ascii="MS PGothic" w:eastAsia="MS PGothic" w:hAnsi="MS PGothic" w:cs="Dubai Medium"/>
          <w:sz w:val="28"/>
          <w:szCs w:val="28"/>
        </w:rPr>
      </w:pPr>
    </w:p>
    <w:p w14:paraId="0FF4916B" w14:textId="769E87EE" w:rsidR="003F28B8" w:rsidRPr="001A746B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A.9.4.3 Sistema di gestione delle password </w:t>
      </w:r>
    </w:p>
    <w:p w14:paraId="3AD1A614" w14:textId="5638B2D2" w:rsidR="001A746B" w:rsidRDefault="001A746B" w:rsidP="001A746B">
      <w:pPr>
        <w:pStyle w:val="Paragrafoelenco"/>
        <w:ind w:left="1440"/>
      </w:pPr>
      <w:r>
        <w:t>L’azienda adotta un sistema per la gestione di password e credenziali</w:t>
      </w:r>
      <w:r w:rsidR="00A85B3E">
        <w:t xml:space="preserve"> di clienti e dipendenti</w:t>
      </w:r>
      <w:r>
        <w:t>.</w:t>
      </w:r>
    </w:p>
    <w:p w14:paraId="1A3D87F7" w14:textId="77777777" w:rsidR="001A746B" w:rsidRPr="00D13468" w:rsidRDefault="001A746B" w:rsidP="001A746B">
      <w:pPr>
        <w:pStyle w:val="Paragrafoelenco"/>
        <w:ind w:left="1440"/>
        <w:rPr>
          <w:rFonts w:ascii="MS PGothic" w:eastAsia="MS PGothic" w:hAnsi="MS PGothic" w:cs="Dubai Medium"/>
          <w:sz w:val="28"/>
          <w:szCs w:val="28"/>
        </w:rPr>
      </w:pPr>
    </w:p>
    <w:p w14:paraId="347B5E69" w14:textId="3AAB7E50" w:rsidR="003F28B8" w:rsidRPr="001A746B" w:rsidRDefault="003F28B8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A.9.4.4 Uso di programmi di utilità privilegiati </w:t>
      </w:r>
    </w:p>
    <w:p w14:paraId="60199B67" w14:textId="100F7302" w:rsidR="001A746B" w:rsidRDefault="001A746B" w:rsidP="001A746B">
      <w:pPr>
        <w:pStyle w:val="Paragrafoelenco"/>
        <w:ind w:left="1416"/>
      </w:pPr>
      <w:r>
        <w:t>L’azienda gestisce e monitora l’utilizzo di programmi di utilità privilegiati (programmi di amministrazione).</w:t>
      </w:r>
    </w:p>
    <w:p w14:paraId="28A0036F" w14:textId="77777777" w:rsidR="001A746B" w:rsidRPr="00D13468" w:rsidRDefault="001A746B" w:rsidP="001A746B">
      <w:pPr>
        <w:pStyle w:val="Paragrafoelenco"/>
        <w:ind w:left="1416"/>
        <w:rPr>
          <w:rFonts w:ascii="MS PGothic" w:eastAsia="MS PGothic" w:hAnsi="MS PGothic" w:cs="Dubai Medium"/>
          <w:sz w:val="28"/>
          <w:szCs w:val="28"/>
        </w:rPr>
      </w:pPr>
    </w:p>
    <w:p w14:paraId="47B8570C" w14:textId="3BBBD417" w:rsidR="00D41AF3" w:rsidRPr="001A746B" w:rsidRDefault="003F28B8" w:rsidP="00D41AF3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>
        <w:t>A.9.4.5 Controllo degli accessi al codice sorgente dei programmi</w:t>
      </w:r>
    </w:p>
    <w:p w14:paraId="2FC45152" w14:textId="23C44B77" w:rsidR="001A746B" w:rsidRPr="001A746B" w:rsidRDefault="001A746B" w:rsidP="001A746B">
      <w:pPr>
        <w:pStyle w:val="Paragrafoelenco"/>
        <w:ind w:left="1440"/>
        <w:rPr>
          <w:rFonts w:ascii="MS PGothic" w:eastAsia="MS PGothic" w:hAnsi="MS PGothic" w:cs="Dubai Medium"/>
          <w:sz w:val="28"/>
          <w:szCs w:val="28"/>
        </w:rPr>
      </w:pPr>
      <w:r>
        <w:t>L’azienda adotta una gestione del controllo degli accessi ai vari codici sorgenti attraverso l’utilizzo di specifici programmi</w:t>
      </w:r>
      <w:r w:rsidR="00C4271F">
        <w:t xml:space="preserve"> di monitoraggio</w:t>
      </w:r>
      <w:r>
        <w:t>.</w:t>
      </w:r>
    </w:p>
    <w:p w14:paraId="449A84A1" w14:textId="77777777" w:rsidR="00C4271F" w:rsidRPr="00C4271F" w:rsidRDefault="00C4271F" w:rsidP="00C4271F">
      <w:pPr>
        <w:rPr>
          <w:rFonts w:ascii="MS PGothic" w:eastAsia="MS PGothic" w:hAnsi="MS PGothic" w:cs="Dubai Medium"/>
          <w:sz w:val="28"/>
          <w:szCs w:val="28"/>
        </w:rPr>
      </w:pPr>
    </w:p>
    <w:p w14:paraId="6958F6B8" w14:textId="77777777" w:rsidR="003F28B8" w:rsidRDefault="003F28B8" w:rsidP="003F28B8">
      <w:pPr>
        <w:rPr>
          <w:sz w:val="32"/>
          <w:szCs w:val="32"/>
        </w:rPr>
      </w:pPr>
      <w:r w:rsidRPr="00225E70">
        <w:rPr>
          <w:sz w:val="32"/>
          <w:szCs w:val="32"/>
        </w:rPr>
        <w:t>A.12 Sicurezza delle attività operative</w:t>
      </w:r>
    </w:p>
    <w:p w14:paraId="14FDDD45" w14:textId="77777777" w:rsidR="003F28B8" w:rsidRPr="00B34D72" w:rsidRDefault="003F28B8" w:rsidP="003F28B8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B34D72">
        <w:rPr>
          <w:sz w:val="28"/>
          <w:szCs w:val="28"/>
        </w:rPr>
        <w:t>A.12.2 Protezione dal malware</w:t>
      </w:r>
    </w:p>
    <w:p w14:paraId="27E73D7E" w14:textId="01BA59B3" w:rsidR="00FC24F2" w:rsidRPr="00914F44" w:rsidRDefault="003F28B8" w:rsidP="00FC24F2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B34D72">
        <w:rPr>
          <w:sz w:val="24"/>
          <w:szCs w:val="24"/>
        </w:rPr>
        <w:t>A.12.2.1 Controlli contro il malware</w:t>
      </w:r>
    </w:p>
    <w:p w14:paraId="0F0B72B5" w14:textId="38CA54FC" w:rsidR="00FC24F2" w:rsidRDefault="00914F44" w:rsidP="00511FB2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L’azienda offre ai suoi dipendenti</w:t>
      </w:r>
      <w:r w:rsidR="00511FB2">
        <w:rPr>
          <w:sz w:val="24"/>
          <w:szCs w:val="24"/>
        </w:rPr>
        <w:t>,</w:t>
      </w:r>
      <w:r>
        <w:rPr>
          <w:sz w:val="24"/>
          <w:szCs w:val="24"/>
        </w:rPr>
        <w:t xml:space="preserve"> dispositivi protetti da antivirus e/o </w:t>
      </w:r>
      <w:r w:rsidR="00C43A1F">
        <w:rPr>
          <w:sz w:val="24"/>
          <w:szCs w:val="24"/>
        </w:rPr>
        <w:t>anti malware</w:t>
      </w:r>
      <w:r>
        <w:rPr>
          <w:sz w:val="24"/>
          <w:szCs w:val="24"/>
        </w:rPr>
        <w:t>.</w:t>
      </w:r>
    </w:p>
    <w:p w14:paraId="452B189F" w14:textId="77777777" w:rsidR="00511FB2" w:rsidRPr="00FC24F2" w:rsidRDefault="00511FB2" w:rsidP="00511FB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381697BD" w14:textId="77777777" w:rsidR="003F28B8" w:rsidRPr="00B34D72" w:rsidRDefault="003F28B8" w:rsidP="003F28B8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B34D72">
        <w:rPr>
          <w:sz w:val="28"/>
          <w:szCs w:val="28"/>
        </w:rPr>
        <w:t>A.12.3 Backup</w:t>
      </w:r>
    </w:p>
    <w:p w14:paraId="41059E82" w14:textId="347082A2" w:rsidR="00E8320E" w:rsidRPr="00914F44" w:rsidRDefault="003F28B8" w:rsidP="00E8320E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B34D72">
        <w:rPr>
          <w:sz w:val="24"/>
          <w:szCs w:val="24"/>
        </w:rPr>
        <w:t>A.12.3.1 Backup delle informazioni</w:t>
      </w:r>
    </w:p>
    <w:p w14:paraId="5557FF30" w14:textId="6E067565" w:rsidR="00FC24F2" w:rsidRDefault="00914F44" w:rsidP="00511FB2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Periodicamente l’azienda effettua un backup delle informazioni relative ai codici sorgenti e ai dati dei clienti.</w:t>
      </w:r>
    </w:p>
    <w:p w14:paraId="08D292D0" w14:textId="77777777" w:rsidR="00511FB2" w:rsidRPr="00FC24F2" w:rsidRDefault="00511FB2" w:rsidP="00511FB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569D5118" w14:textId="77777777" w:rsidR="00E8320E" w:rsidRPr="0010732A" w:rsidRDefault="00E8320E" w:rsidP="00E8320E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A.12.5 Controllo del software di produzione</w:t>
      </w:r>
    </w:p>
    <w:p w14:paraId="6C3CF210" w14:textId="0567F48C" w:rsidR="00E8320E" w:rsidRPr="00C44753" w:rsidRDefault="00E8320E" w:rsidP="00E8320E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A.12.5.1 Installazione del software sui sistemi di produzione</w:t>
      </w:r>
    </w:p>
    <w:p w14:paraId="3015556A" w14:textId="5550D725" w:rsidR="00914F44" w:rsidRPr="00511FB2" w:rsidRDefault="00C44753" w:rsidP="00511FB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  <w:r>
        <w:rPr>
          <w:sz w:val="24"/>
          <w:szCs w:val="24"/>
        </w:rPr>
        <w:t>L’azienda effettua un controllo del software prima di installarlo su un dispositivo aziendale o per telelavoro.</w:t>
      </w:r>
    </w:p>
    <w:p w14:paraId="6D1A73D9" w14:textId="77777777" w:rsidR="00511FB2" w:rsidRDefault="00511FB2" w:rsidP="003F28B8">
      <w:pPr>
        <w:rPr>
          <w:rFonts w:ascii="MS PGothic" w:eastAsia="MS PGothic" w:hAnsi="MS PGothic" w:cs="Dubai Medium"/>
          <w:sz w:val="24"/>
          <w:szCs w:val="24"/>
        </w:rPr>
      </w:pPr>
    </w:p>
    <w:p w14:paraId="5584D9A8" w14:textId="77777777" w:rsidR="00315F7A" w:rsidRDefault="00315F7A" w:rsidP="00315F7A">
      <w:pPr>
        <w:rPr>
          <w:sz w:val="32"/>
          <w:szCs w:val="32"/>
        </w:rPr>
      </w:pPr>
      <w:r w:rsidRPr="0010732A">
        <w:rPr>
          <w:sz w:val="32"/>
          <w:szCs w:val="32"/>
        </w:rPr>
        <w:t>A.13 Sicurezza delle comunicazioni</w:t>
      </w:r>
    </w:p>
    <w:p w14:paraId="649EE383" w14:textId="77777777" w:rsidR="00315F7A" w:rsidRPr="0010732A" w:rsidRDefault="00315F7A" w:rsidP="00315F7A">
      <w:pPr>
        <w:pStyle w:val="Paragrafoelenco"/>
        <w:numPr>
          <w:ilvl w:val="0"/>
          <w:numId w:val="34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A.13.1 Gestione della sicurezza della rete</w:t>
      </w:r>
    </w:p>
    <w:p w14:paraId="3E8AFE7E" w14:textId="22FAD503" w:rsidR="00315F7A" w:rsidRPr="007A0FB4" w:rsidRDefault="00315F7A" w:rsidP="00315F7A">
      <w:pPr>
        <w:pStyle w:val="Paragrafoelenco"/>
        <w:numPr>
          <w:ilvl w:val="1"/>
          <w:numId w:val="34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A.13.1.2 Sicurezza dei servizi di rete</w:t>
      </w:r>
    </w:p>
    <w:p w14:paraId="0BCAA2C5" w14:textId="0135F694" w:rsidR="007A0FB4" w:rsidRPr="0010732A" w:rsidRDefault="007A0FB4" w:rsidP="007A0FB4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  <w:r>
        <w:rPr>
          <w:sz w:val="24"/>
          <w:szCs w:val="24"/>
        </w:rPr>
        <w:lastRenderedPageBreak/>
        <w:t xml:space="preserve">L’azienda utilizza un firewall </w:t>
      </w:r>
      <w:r w:rsidR="0004554C">
        <w:rPr>
          <w:sz w:val="24"/>
          <w:szCs w:val="24"/>
        </w:rPr>
        <w:t>per proteggere i dispositivi aziendali dall’esterno della rete Internet.</w:t>
      </w:r>
    </w:p>
    <w:p w14:paraId="21F1D4FE" w14:textId="77777777" w:rsidR="00315F7A" w:rsidRPr="003F28B8" w:rsidRDefault="00315F7A" w:rsidP="003F28B8">
      <w:pPr>
        <w:rPr>
          <w:rFonts w:ascii="MS PGothic" w:eastAsia="MS PGothic" w:hAnsi="MS PGothic" w:cs="Dubai Medium"/>
          <w:sz w:val="24"/>
          <w:szCs w:val="24"/>
        </w:rPr>
      </w:pPr>
    </w:p>
    <w:p w14:paraId="7D2F971F" w14:textId="77777777" w:rsidR="00EE5C06" w:rsidRDefault="00EE5C06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2605AB83" w14:textId="429176FD" w:rsidR="0084077E" w:rsidRDefault="0084077E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618E9CCD" w14:textId="37225CF5" w:rsidR="0084077E" w:rsidRDefault="0084077E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3C54FFD7" w14:textId="23E7B6F8" w:rsidR="0084077E" w:rsidRDefault="0084077E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0B631619" w14:textId="735373ED" w:rsidR="0084077E" w:rsidRDefault="0084077E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639349CD" w14:textId="24831D4F" w:rsidR="0084077E" w:rsidRDefault="0084077E" w:rsidP="0084077E">
      <w:pPr>
        <w:rPr>
          <w:rFonts w:ascii="MS PGothic" w:eastAsia="MS PGothic" w:hAnsi="MS PGothic" w:cs="Dubai Medium"/>
          <w:sz w:val="48"/>
          <w:szCs w:val="48"/>
        </w:rPr>
      </w:pPr>
    </w:p>
    <w:p w14:paraId="299E9835" w14:textId="77777777" w:rsidR="00E3685C" w:rsidRDefault="00E3685C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3706BCD5" w14:textId="5480186C" w:rsidR="00FC24F2" w:rsidRDefault="00FC24F2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5135C27F" w14:textId="3AD146C4" w:rsidR="00D8180D" w:rsidRDefault="00D8180D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099493CA" w14:textId="23F663E8" w:rsidR="004F3812" w:rsidRDefault="004F3812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3E63859C" w14:textId="0B0992B5" w:rsidR="004F3812" w:rsidRDefault="004F3812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5FF2609F" w14:textId="77777777" w:rsidR="004F3812" w:rsidRDefault="004F3812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7973394C" w14:textId="77777777" w:rsidR="00621769" w:rsidRDefault="00621769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02BD128A" w14:textId="77777777" w:rsidR="00621769" w:rsidRDefault="00621769" w:rsidP="00A5771B">
      <w:pPr>
        <w:rPr>
          <w:rFonts w:ascii="MS PGothic" w:eastAsia="MS PGothic" w:hAnsi="MS PGothic" w:cs="Dubai Medium"/>
          <w:sz w:val="48"/>
          <w:szCs w:val="48"/>
        </w:rPr>
      </w:pPr>
    </w:p>
    <w:p w14:paraId="145B29CD" w14:textId="546A07E1" w:rsidR="00A5771B" w:rsidRPr="003F28B8" w:rsidRDefault="00FC24F2" w:rsidP="00A5771B">
      <w:pPr>
        <w:rPr>
          <w:rFonts w:ascii="Century" w:hAnsi="Century" w:cstheme="majorHAnsi"/>
          <w:sz w:val="32"/>
          <w:szCs w:val="32"/>
        </w:rPr>
      </w:pPr>
      <w:r>
        <w:rPr>
          <w:rFonts w:ascii="MS PGothic" w:eastAsia="MS PGothic" w:hAnsi="MS PGothic" w:cs="Dubai Medium"/>
          <w:noProof/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5A1FB436" wp14:editId="0B8F21A3">
            <wp:simplePos x="0" y="0"/>
            <wp:positionH relativeFrom="margin">
              <wp:posOffset>5139055</wp:posOffset>
            </wp:positionH>
            <wp:positionV relativeFrom="paragraph">
              <wp:posOffset>-519430</wp:posOffset>
            </wp:positionV>
            <wp:extent cx="1343025" cy="134302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03">
        <w:rPr>
          <w:rFonts w:ascii="MS PGothic" w:eastAsia="MS PGothic" w:hAnsi="MS PGothic" w:cs="Dubai Medium"/>
          <w:sz w:val="48"/>
          <w:szCs w:val="48"/>
        </w:rPr>
        <w:t>CONTROLLI DA ATTUARE</w:t>
      </w:r>
    </w:p>
    <w:p w14:paraId="2D14F318" w14:textId="24FCC4C0" w:rsidR="00A5771B" w:rsidRDefault="00A5771B" w:rsidP="00A5771B">
      <w:pPr>
        <w:rPr>
          <w:sz w:val="32"/>
          <w:szCs w:val="32"/>
        </w:rPr>
      </w:pPr>
      <w:r w:rsidRPr="00A5771B">
        <w:rPr>
          <w:sz w:val="32"/>
          <w:szCs w:val="32"/>
        </w:rPr>
        <w:t>A.6 Organizzazione della sicurezza delle informazioni</w:t>
      </w:r>
    </w:p>
    <w:p w14:paraId="452CEC7C" w14:textId="19D6100F" w:rsidR="00A5771B" w:rsidRPr="00A5771B" w:rsidRDefault="00A5771B" w:rsidP="00B43D44">
      <w:pPr>
        <w:pStyle w:val="Paragrafoelenco"/>
        <w:numPr>
          <w:ilvl w:val="0"/>
          <w:numId w:val="24"/>
        </w:numPr>
        <w:rPr>
          <w:rFonts w:ascii="MS PGothic" w:eastAsia="MS PGothic" w:hAnsi="MS PGothic" w:cs="Dubai Medium"/>
          <w:sz w:val="28"/>
          <w:szCs w:val="28"/>
        </w:rPr>
      </w:pPr>
      <w:r w:rsidRPr="00A5771B">
        <w:rPr>
          <w:sz w:val="28"/>
          <w:szCs w:val="28"/>
        </w:rPr>
        <w:t>6.1 Organizzazione Interna</w:t>
      </w:r>
    </w:p>
    <w:p w14:paraId="53B50FB5" w14:textId="60159C21" w:rsidR="00394B5B" w:rsidRPr="003F28B8" w:rsidRDefault="00A5771B" w:rsidP="003F28B8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A5771B">
        <w:rPr>
          <w:sz w:val="24"/>
          <w:szCs w:val="24"/>
        </w:rPr>
        <w:t>A.6.1.5 Sicurezza delle informazioni nella gestione dei progetti</w:t>
      </w:r>
    </w:p>
    <w:p w14:paraId="389D7C04" w14:textId="2330EC13" w:rsidR="003F28B8" w:rsidRPr="003F28B8" w:rsidRDefault="003F28B8" w:rsidP="003F28B8">
      <w:pPr>
        <w:rPr>
          <w:rFonts w:ascii="MS PGothic" w:eastAsia="MS PGothic" w:hAnsi="MS PGothic" w:cs="Dubai Medium"/>
          <w:sz w:val="24"/>
          <w:szCs w:val="24"/>
        </w:rPr>
      </w:pPr>
    </w:p>
    <w:p w14:paraId="1CAFC6E8" w14:textId="133EEB7F" w:rsidR="00CB2434" w:rsidRPr="00CB2434" w:rsidRDefault="00CB2434" w:rsidP="00CB2434">
      <w:pPr>
        <w:pStyle w:val="Paragrafoelenco"/>
        <w:numPr>
          <w:ilvl w:val="0"/>
          <w:numId w:val="24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8"/>
          <w:szCs w:val="28"/>
        </w:rPr>
        <w:t>A.6.2 Dispositivi portatili e telelavoro</w:t>
      </w:r>
    </w:p>
    <w:p w14:paraId="425CBC34" w14:textId="77777777" w:rsidR="00CB2434" w:rsidRPr="00D479EE" w:rsidRDefault="00CB2434" w:rsidP="00CB243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D479EE">
        <w:rPr>
          <w:sz w:val="24"/>
          <w:szCs w:val="24"/>
        </w:rPr>
        <w:t xml:space="preserve">A.6.2.1 Politica per i dispositivi portatili </w:t>
      </w:r>
    </w:p>
    <w:p w14:paraId="36D5E10F" w14:textId="31DE9090" w:rsidR="00CB2434" w:rsidRPr="00D479EE" w:rsidRDefault="00CB2434" w:rsidP="00CB243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D479EE">
        <w:rPr>
          <w:sz w:val="24"/>
          <w:szCs w:val="24"/>
        </w:rPr>
        <w:t>A.6.2.2 Telelavoro</w:t>
      </w:r>
    </w:p>
    <w:p w14:paraId="170CF1B8" w14:textId="77777777" w:rsidR="003F28B8" w:rsidRDefault="003F28B8" w:rsidP="00A67918">
      <w:pPr>
        <w:rPr>
          <w:sz w:val="32"/>
          <w:szCs w:val="32"/>
        </w:rPr>
      </w:pPr>
    </w:p>
    <w:p w14:paraId="4D66180B" w14:textId="45615920" w:rsidR="001C2799" w:rsidRDefault="001C2799" w:rsidP="00A67918">
      <w:pPr>
        <w:rPr>
          <w:sz w:val="32"/>
          <w:szCs w:val="32"/>
        </w:rPr>
      </w:pPr>
      <w:r w:rsidRPr="001C2799">
        <w:rPr>
          <w:sz w:val="32"/>
          <w:szCs w:val="32"/>
        </w:rPr>
        <w:t>A.8 Gestione degli asset</w:t>
      </w:r>
    </w:p>
    <w:p w14:paraId="15A7829D" w14:textId="1A415819" w:rsidR="001C2799" w:rsidRPr="001C2799" w:rsidRDefault="001C2799" w:rsidP="001C2799">
      <w:pPr>
        <w:pStyle w:val="Paragrafoelenco"/>
        <w:numPr>
          <w:ilvl w:val="0"/>
          <w:numId w:val="28"/>
        </w:numPr>
        <w:rPr>
          <w:rFonts w:ascii="MS PGothic" w:eastAsia="MS PGothic" w:hAnsi="MS PGothic" w:cs="Dubai Medium"/>
          <w:sz w:val="28"/>
          <w:szCs w:val="28"/>
        </w:rPr>
      </w:pPr>
      <w:r w:rsidRPr="001C2799">
        <w:rPr>
          <w:sz w:val="28"/>
          <w:szCs w:val="28"/>
        </w:rPr>
        <w:t>A.8.2 Classificazione delle informazioni</w:t>
      </w:r>
    </w:p>
    <w:p w14:paraId="57DD65D6" w14:textId="65F39541" w:rsidR="001C2799" w:rsidRPr="001C2799" w:rsidRDefault="001C2799" w:rsidP="001C2799">
      <w:pPr>
        <w:pStyle w:val="Paragrafoelenco"/>
        <w:numPr>
          <w:ilvl w:val="1"/>
          <w:numId w:val="28"/>
        </w:numPr>
        <w:rPr>
          <w:rFonts w:ascii="MS PGothic" w:eastAsia="MS PGothic" w:hAnsi="MS PGothic" w:cs="Dubai Medium"/>
          <w:sz w:val="24"/>
          <w:szCs w:val="24"/>
        </w:rPr>
      </w:pPr>
      <w:r w:rsidRPr="001C2799">
        <w:rPr>
          <w:sz w:val="24"/>
          <w:szCs w:val="24"/>
        </w:rPr>
        <w:t>A.8.2.1 Classificazione delle informazioni</w:t>
      </w:r>
    </w:p>
    <w:p w14:paraId="3E32FF14" w14:textId="77777777" w:rsidR="003B13B3" w:rsidRDefault="003B13B3" w:rsidP="001C2799">
      <w:pPr>
        <w:rPr>
          <w:sz w:val="32"/>
          <w:szCs w:val="32"/>
        </w:rPr>
      </w:pPr>
    </w:p>
    <w:p w14:paraId="4CB1D0F4" w14:textId="4B4F59C0" w:rsidR="001C2799" w:rsidRDefault="003B13B3" w:rsidP="001C2799">
      <w:pPr>
        <w:rPr>
          <w:sz w:val="32"/>
          <w:szCs w:val="32"/>
        </w:rPr>
      </w:pPr>
      <w:r w:rsidRPr="003B13B3">
        <w:rPr>
          <w:sz w:val="32"/>
          <w:szCs w:val="32"/>
        </w:rPr>
        <w:t>A.9 Controllo degli accessi</w:t>
      </w:r>
    </w:p>
    <w:p w14:paraId="2D7CF067" w14:textId="6F258FCE" w:rsidR="003B13B3" w:rsidRPr="003B13B3" w:rsidRDefault="003B13B3" w:rsidP="003B13B3">
      <w:pPr>
        <w:pStyle w:val="Paragrafoelenco"/>
        <w:numPr>
          <w:ilvl w:val="0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 w:rsidRPr="003B13B3">
        <w:rPr>
          <w:sz w:val="28"/>
          <w:szCs w:val="28"/>
        </w:rPr>
        <w:t>A.9.2 Gestione degli accessi degli utenti</w:t>
      </w:r>
    </w:p>
    <w:p w14:paraId="3EF785CC" w14:textId="007017B1" w:rsidR="00394B5B" w:rsidRPr="003F28B8" w:rsidRDefault="003B13B3" w:rsidP="003F28B8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>A.9.2.1 Registrazione e de-registrazione degli utenti</w:t>
      </w:r>
    </w:p>
    <w:p w14:paraId="78AE0A1F" w14:textId="77777777" w:rsidR="00345D42" w:rsidRDefault="00345D42" w:rsidP="00D13468">
      <w:pPr>
        <w:rPr>
          <w:rFonts w:ascii="MS PGothic" w:eastAsia="MS PGothic" w:hAnsi="MS PGothic" w:cs="Dubai Medium"/>
          <w:sz w:val="28"/>
          <w:szCs w:val="28"/>
        </w:rPr>
      </w:pPr>
    </w:p>
    <w:p w14:paraId="049985EE" w14:textId="76C681EE" w:rsidR="00D13468" w:rsidRDefault="00D13468" w:rsidP="00D13468">
      <w:pPr>
        <w:rPr>
          <w:sz w:val="32"/>
          <w:szCs w:val="32"/>
        </w:rPr>
      </w:pPr>
      <w:r w:rsidRPr="00D13468">
        <w:rPr>
          <w:sz w:val="32"/>
          <w:szCs w:val="32"/>
        </w:rPr>
        <w:t>A.11 Sicurezza fisica e ambientale</w:t>
      </w:r>
    </w:p>
    <w:p w14:paraId="38C657C8" w14:textId="131BD6C9" w:rsidR="00D13468" w:rsidRPr="00225E70" w:rsidRDefault="00394B5B" w:rsidP="00394B5B">
      <w:pPr>
        <w:pStyle w:val="Paragrafoelenco"/>
        <w:numPr>
          <w:ilvl w:val="0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 w:rsidRPr="00225E70">
        <w:rPr>
          <w:sz w:val="28"/>
          <w:szCs w:val="28"/>
        </w:rPr>
        <w:t>A.11.2 Apparecchiature</w:t>
      </w:r>
    </w:p>
    <w:p w14:paraId="66D3A051" w14:textId="77777777" w:rsidR="00225E70" w:rsidRPr="00225E70" w:rsidRDefault="00225E70" w:rsidP="00225E70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A.11.2.6 Sicurezza delle apparecchiature e degli asset all’esterno delle sedi </w:t>
      </w:r>
    </w:p>
    <w:p w14:paraId="0593A241" w14:textId="77777777" w:rsidR="00225E70" w:rsidRPr="00225E70" w:rsidRDefault="00225E70" w:rsidP="00225E70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A.11.2.7 Dismissione sicura o riutilizzo delle apparecchiature </w:t>
      </w:r>
    </w:p>
    <w:p w14:paraId="0FC71AF3" w14:textId="36298E43" w:rsidR="003F28B8" w:rsidRPr="00315F7A" w:rsidRDefault="00225E70" w:rsidP="003F28B8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>A.11.2.8 Apparecchiature incustodite degli utenti</w:t>
      </w:r>
    </w:p>
    <w:p w14:paraId="162BA7FA" w14:textId="35E85F4F" w:rsidR="0010732A" w:rsidRDefault="0010732A" w:rsidP="003F28B8">
      <w:pPr>
        <w:rPr>
          <w:rFonts w:ascii="MS PGothic" w:eastAsia="MS PGothic" w:hAnsi="MS PGothic" w:cs="Dubai Medium"/>
          <w:sz w:val="24"/>
          <w:szCs w:val="24"/>
        </w:rPr>
      </w:pPr>
    </w:p>
    <w:p w14:paraId="2E9D2F92" w14:textId="4FB0FA05" w:rsidR="00FC24F2" w:rsidRPr="00FC24F2" w:rsidRDefault="00FC24F2" w:rsidP="003F28B8">
      <w:pPr>
        <w:rPr>
          <w:sz w:val="32"/>
          <w:szCs w:val="32"/>
        </w:rPr>
      </w:pPr>
      <w:r w:rsidRPr="00225E70">
        <w:rPr>
          <w:sz w:val="32"/>
          <w:szCs w:val="32"/>
        </w:rPr>
        <w:t>A.12 Sicurezza delle attività operative</w:t>
      </w:r>
    </w:p>
    <w:p w14:paraId="5FACD96F" w14:textId="21E0BD9A" w:rsidR="0010732A" w:rsidRPr="0010732A" w:rsidRDefault="0010732A" w:rsidP="0010732A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A.12.6 Gestione delle vulnerabilità tecniche</w:t>
      </w:r>
    </w:p>
    <w:p w14:paraId="595C9F0B" w14:textId="77777777" w:rsidR="0010732A" w:rsidRPr="0010732A" w:rsidRDefault="0010732A" w:rsidP="0010732A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 xml:space="preserve">A.12.6.1 Gestione delle vulnerabilità tecniche </w:t>
      </w:r>
    </w:p>
    <w:p w14:paraId="08ADB0CD" w14:textId="14DF390D" w:rsidR="0010732A" w:rsidRPr="00E8320E" w:rsidRDefault="0010732A" w:rsidP="00E8320E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A.12.6.2 Limitazioni all’installazione del software</w:t>
      </w:r>
    </w:p>
    <w:p w14:paraId="3D50A904" w14:textId="77777777" w:rsidR="00FC24F2" w:rsidRDefault="00FC24F2" w:rsidP="00E8320E">
      <w:pPr>
        <w:rPr>
          <w:sz w:val="32"/>
          <w:szCs w:val="32"/>
        </w:rPr>
      </w:pPr>
    </w:p>
    <w:p w14:paraId="01BB0C17" w14:textId="31EF1DA2" w:rsidR="00FC24F2" w:rsidRPr="00FC24F2" w:rsidRDefault="00FC24F2" w:rsidP="00E8320E">
      <w:pPr>
        <w:rPr>
          <w:sz w:val="32"/>
          <w:szCs w:val="32"/>
        </w:rPr>
      </w:pPr>
      <w:r w:rsidRPr="0010732A">
        <w:rPr>
          <w:sz w:val="32"/>
          <w:szCs w:val="32"/>
        </w:rPr>
        <w:lastRenderedPageBreak/>
        <w:t>A.13 Sicurezza delle comunicazioni</w:t>
      </w:r>
    </w:p>
    <w:p w14:paraId="6B1B38E8" w14:textId="77777777" w:rsidR="0010732A" w:rsidRPr="0010732A" w:rsidRDefault="0010732A" w:rsidP="0010732A">
      <w:pPr>
        <w:pStyle w:val="Paragrafoelenco"/>
        <w:numPr>
          <w:ilvl w:val="0"/>
          <w:numId w:val="34"/>
        </w:numPr>
        <w:rPr>
          <w:sz w:val="28"/>
          <w:szCs w:val="28"/>
        </w:rPr>
      </w:pPr>
      <w:r w:rsidRPr="0010732A">
        <w:rPr>
          <w:sz w:val="28"/>
          <w:szCs w:val="28"/>
        </w:rPr>
        <w:t xml:space="preserve">A.13.2 Trasferimento delle informazioni </w:t>
      </w:r>
    </w:p>
    <w:p w14:paraId="192E19A5" w14:textId="7DEBBFEC" w:rsidR="0010732A" w:rsidRPr="00F0141D" w:rsidRDefault="0010732A" w:rsidP="0010732A">
      <w:pPr>
        <w:pStyle w:val="Paragrafoelenco"/>
        <w:numPr>
          <w:ilvl w:val="1"/>
          <w:numId w:val="34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A.13.2.1 Politiche e procedure per il trasferimento delle informazioni</w:t>
      </w:r>
    </w:p>
    <w:p w14:paraId="4208E01E" w14:textId="77777777" w:rsidR="001F6299" w:rsidRPr="001F6299" w:rsidRDefault="001F6299" w:rsidP="001F6299">
      <w:pPr>
        <w:rPr>
          <w:rFonts w:ascii="MS PGothic" w:eastAsia="MS PGothic" w:hAnsi="MS PGothic" w:cs="Dubai Medium"/>
          <w:sz w:val="24"/>
          <w:szCs w:val="24"/>
        </w:rPr>
      </w:pPr>
    </w:p>
    <w:p w14:paraId="3235CDD7" w14:textId="14C0A81B" w:rsidR="0010732A" w:rsidRDefault="00F0141D" w:rsidP="00F0141D">
      <w:pPr>
        <w:rPr>
          <w:sz w:val="32"/>
          <w:szCs w:val="32"/>
        </w:rPr>
      </w:pPr>
      <w:r w:rsidRPr="00F0141D">
        <w:rPr>
          <w:sz w:val="32"/>
          <w:szCs w:val="32"/>
        </w:rPr>
        <w:t>A.18 Conformità</w:t>
      </w:r>
    </w:p>
    <w:p w14:paraId="3DFDDE4A" w14:textId="368DA9E3" w:rsidR="00F0141D" w:rsidRPr="00F0141D" w:rsidRDefault="00F0141D" w:rsidP="00F0141D">
      <w:pPr>
        <w:pStyle w:val="Paragrafoelenco"/>
        <w:numPr>
          <w:ilvl w:val="0"/>
          <w:numId w:val="35"/>
        </w:numPr>
        <w:rPr>
          <w:rFonts w:ascii="MS PGothic" w:eastAsia="MS PGothic" w:hAnsi="MS PGothic" w:cs="Dubai Medium"/>
          <w:sz w:val="28"/>
          <w:szCs w:val="28"/>
        </w:rPr>
      </w:pPr>
      <w:r w:rsidRPr="00F0141D">
        <w:rPr>
          <w:sz w:val="28"/>
          <w:szCs w:val="28"/>
        </w:rPr>
        <w:t>A.18.1 Conformità ai requisiti cogenti e contrattuali</w:t>
      </w:r>
    </w:p>
    <w:p w14:paraId="0D57F767" w14:textId="47AD639C" w:rsidR="00F0141D" w:rsidRPr="00F0141D" w:rsidRDefault="00F0141D" w:rsidP="00F0141D">
      <w:pPr>
        <w:pStyle w:val="Paragrafoelenco"/>
        <w:numPr>
          <w:ilvl w:val="1"/>
          <w:numId w:val="35"/>
        </w:numPr>
        <w:rPr>
          <w:rFonts w:ascii="MS PGothic" w:eastAsia="MS PGothic" w:hAnsi="MS PGothic" w:cs="Dubai Medium"/>
          <w:sz w:val="24"/>
          <w:szCs w:val="24"/>
        </w:rPr>
      </w:pPr>
      <w:r w:rsidRPr="00F0141D">
        <w:rPr>
          <w:sz w:val="24"/>
          <w:szCs w:val="24"/>
        </w:rPr>
        <w:t>A.18.1.4 Privacy e protezione dei dati personali</w:t>
      </w:r>
    </w:p>
    <w:p w14:paraId="57D2A6EB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713FD509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042D2543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0B706062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170C8539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2F3D9F1F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3DBA8BC2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181E4C57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4A7C6859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43E47961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619049C1" w14:textId="77777777" w:rsidR="00D41AF3" w:rsidRDefault="00D41AF3" w:rsidP="00F0141D">
      <w:pPr>
        <w:rPr>
          <w:rFonts w:ascii="MS PGothic" w:eastAsia="MS PGothic" w:hAnsi="MS PGothic" w:cs="Dubai Medium"/>
          <w:sz w:val="48"/>
          <w:szCs w:val="48"/>
        </w:rPr>
      </w:pPr>
    </w:p>
    <w:p w14:paraId="5CC81082" w14:textId="3A44196D" w:rsidR="00F0141D" w:rsidRDefault="00F0141D" w:rsidP="00F0141D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lastRenderedPageBreak/>
        <w:t>PIANO DI TRATTAMENTO DEL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971"/>
        <w:gridCol w:w="1889"/>
        <w:gridCol w:w="1853"/>
        <w:gridCol w:w="1918"/>
        <w:gridCol w:w="2284"/>
      </w:tblGrid>
      <w:tr w:rsidR="00F0141D" w:rsidRPr="005365E7" w14:paraId="027479DF" w14:textId="77777777" w:rsidTr="00F0141D">
        <w:trPr>
          <w:trHeight w:val="639"/>
        </w:trPr>
        <w:tc>
          <w:tcPr>
            <w:tcW w:w="2971" w:type="dxa"/>
          </w:tcPr>
          <w:p w14:paraId="514BB12B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</w:t>
            </w:r>
          </w:p>
        </w:tc>
        <w:tc>
          <w:tcPr>
            <w:tcW w:w="1889" w:type="dxa"/>
          </w:tcPr>
          <w:p w14:paraId="5FD89769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Danni all’azienda</w:t>
            </w:r>
          </w:p>
        </w:tc>
        <w:tc>
          <w:tcPr>
            <w:tcW w:w="1853" w:type="dxa"/>
          </w:tcPr>
          <w:p w14:paraId="13357A5A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 residuo</w:t>
            </w:r>
          </w:p>
        </w:tc>
        <w:tc>
          <w:tcPr>
            <w:tcW w:w="1918" w:type="dxa"/>
          </w:tcPr>
          <w:p w14:paraId="05A3950F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Situazione attuale</w:t>
            </w:r>
          </w:p>
        </w:tc>
        <w:tc>
          <w:tcPr>
            <w:tcW w:w="2284" w:type="dxa"/>
          </w:tcPr>
          <w:p w14:paraId="6F9A0310" w14:textId="04D20396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Strategia di mitigazione</w:t>
            </w:r>
          </w:p>
        </w:tc>
      </w:tr>
      <w:tr w:rsidR="00F0141D" w14:paraId="46ECAA91" w14:textId="77777777" w:rsidTr="00F0141D">
        <w:trPr>
          <w:trHeight w:val="330"/>
        </w:trPr>
        <w:tc>
          <w:tcPr>
            <w:tcW w:w="2971" w:type="dxa"/>
          </w:tcPr>
          <w:p w14:paraId="497419A2" w14:textId="77777777" w:rsidR="00F0141D" w:rsidRPr="006B6D75" w:rsidRDefault="00F0141D" w:rsidP="009B293F">
            <w:r w:rsidRPr="006B6D75">
              <w:t>Esfiltrazione/manomissione dei dati dei clienti</w:t>
            </w:r>
          </w:p>
        </w:tc>
        <w:tc>
          <w:tcPr>
            <w:tcW w:w="1889" w:type="dxa"/>
          </w:tcPr>
          <w:p w14:paraId="0608297C" w14:textId="77777777" w:rsidR="00F0141D" w:rsidRDefault="00F0141D" w:rsidP="009B293F">
            <w:r>
              <w:t>Furto e perdita di informazioni, cause legali da parte dei clienti (nel caso di perdita tali dati)</w:t>
            </w:r>
          </w:p>
        </w:tc>
        <w:tc>
          <w:tcPr>
            <w:tcW w:w="1853" w:type="dxa"/>
            <w:shd w:val="clear" w:color="auto" w:fill="C00000"/>
          </w:tcPr>
          <w:p w14:paraId="022C250F" w14:textId="77777777" w:rsidR="00F0141D" w:rsidRDefault="00F0141D" w:rsidP="009B293F">
            <w:pPr>
              <w:jc w:val="center"/>
            </w:pPr>
            <w:r>
              <w:t>Alto</w:t>
            </w:r>
          </w:p>
        </w:tc>
        <w:tc>
          <w:tcPr>
            <w:tcW w:w="1918" w:type="dxa"/>
          </w:tcPr>
          <w:p w14:paraId="72966DF6" w14:textId="77777777" w:rsidR="00F0141D" w:rsidRDefault="00F0141D" w:rsidP="009B293F">
            <w:r>
              <w:t xml:space="preserve">Dati dei clienti presenti in un file </w:t>
            </w:r>
            <w:proofErr w:type="spellStart"/>
            <w:r>
              <w:t>excel</w:t>
            </w:r>
            <w:proofErr w:type="spellEnd"/>
            <w:r>
              <w:t xml:space="preserve"> di un dispositivo collegato alla rete Internet</w:t>
            </w:r>
          </w:p>
        </w:tc>
        <w:tc>
          <w:tcPr>
            <w:tcW w:w="2284" w:type="dxa"/>
          </w:tcPr>
          <w:p w14:paraId="10057B72" w14:textId="4409180F" w:rsidR="00F0141D" w:rsidRDefault="00F0141D" w:rsidP="009B293F">
            <w:r>
              <w:t xml:space="preserve">Spostare i dati dei clienti in una directory (es. LDAP) in un dispositivo non collegato alla rete Internet ed </w:t>
            </w:r>
            <w:proofErr w:type="spellStart"/>
            <w:r>
              <w:t>accedibile</w:t>
            </w:r>
            <w:proofErr w:type="spellEnd"/>
            <w:r>
              <w:t xml:space="preserve"> solo attraverso un’autenticazione a due fattori (password + token).</w:t>
            </w:r>
          </w:p>
          <w:p w14:paraId="3D5D7F62" w14:textId="77777777" w:rsidR="00F0141D" w:rsidRDefault="00F0141D" w:rsidP="009B293F">
            <w:r w:rsidRPr="00AF4096">
              <w:t>Limitazione di accesso a tali dati, esclusivamente ad un ristretto gruppo di persone</w:t>
            </w:r>
          </w:p>
        </w:tc>
      </w:tr>
      <w:tr w:rsidR="00F0141D" w:rsidRPr="00AF4096" w14:paraId="37895681" w14:textId="77777777" w:rsidTr="00F0141D">
        <w:trPr>
          <w:trHeight w:val="63"/>
        </w:trPr>
        <w:tc>
          <w:tcPr>
            <w:tcW w:w="2971" w:type="dxa"/>
          </w:tcPr>
          <w:p w14:paraId="00585FF6" w14:textId="77777777" w:rsidR="00F0141D" w:rsidRPr="006B6D75" w:rsidRDefault="00F0141D" w:rsidP="009B293F">
            <w:r w:rsidRPr="006B6D75">
              <w:t>Esfiltrazione/manomissione del codice sorgente</w:t>
            </w:r>
          </w:p>
        </w:tc>
        <w:tc>
          <w:tcPr>
            <w:tcW w:w="1889" w:type="dxa"/>
          </w:tcPr>
          <w:p w14:paraId="59660754" w14:textId="77777777" w:rsidR="00F0141D" w:rsidRDefault="00F0141D" w:rsidP="009B293F">
            <w:r>
              <w:t xml:space="preserve">Furto di codice sorgente, calo della produttività causata dal tempo di recupero </w:t>
            </w:r>
            <w:r w:rsidRPr="00667EB2">
              <w:t>del lavoro perso</w:t>
            </w:r>
          </w:p>
        </w:tc>
        <w:tc>
          <w:tcPr>
            <w:tcW w:w="1853" w:type="dxa"/>
            <w:shd w:val="clear" w:color="auto" w:fill="FFC000"/>
          </w:tcPr>
          <w:p w14:paraId="3A340CBD" w14:textId="77777777" w:rsidR="00F0141D" w:rsidRDefault="00F0141D" w:rsidP="009B293F">
            <w:pPr>
              <w:jc w:val="center"/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9D9941C" w14:textId="77777777" w:rsidR="00F0141D" w:rsidRDefault="00F0141D" w:rsidP="009B293F">
            <w:r>
              <w:t>Codici sorgenti memorizzati sui vari dispositivi aziendali</w:t>
            </w:r>
          </w:p>
        </w:tc>
        <w:tc>
          <w:tcPr>
            <w:tcW w:w="2284" w:type="dxa"/>
          </w:tcPr>
          <w:p w14:paraId="2B13F421" w14:textId="5E7B8421" w:rsidR="00F0141D" w:rsidRPr="00AF4096" w:rsidRDefault="00F0141D" w:rsidP="009B293F">
            <w:r w:rsidRPr="00AF4096">
              <w:t xml:space="preserve">Predisporre un sistema di </w:t>
            </w:r>
            <w:proofErr w:type="spellStart"/>
            <w:r w:rsidRPr="00AF4096">
              <w:t>versioning</w:t>
            </w:r>
            <w:proofErr w:type="spellEnd"/>
            <w:r w:rsidRPr="00AF4096">
              <w:t xml:space="preserve"> del software (es. GIT) per poter centralizzare, sincronizzare e proteggere i vari codici sorgenti</w:t>
            </w:r>
          </w:p>
        </w:tc>
      </w:tr>
      <w:tr w:rsidR="00F0141D" w:rsidRPr="00C5439D" w14:paraId="4AD97FBE" w14:textId="77777777" w:rsidTr="00F0141D">
        <w:trPr>
          <w:trHeight w:val="162"/>
        </w:trPr>
        <w:tc>
          <w:tcPr>
            <w:tcW w:w="2971" w:type="dxa"/>
          </w:tcPr>
          <w:p w14:paraId="2AC85567" w14:textId="77777777" w:rsidR="00F0141D" w:rsidRPr="006B6D75" w:rsidRDefault="00F0141D" w:rsidP="009B293F">
            <w:r w:rsidRPr="006B6D75">
              <w:t>Manomissione dei computer dei dipendenti</w:t>
            </w:r>
          </w:p>
        </w:tc>
        <w:tc>
          <w:tcPr>
            <w:tcW w:w="1889" w:type="dxa"/>
          </w:tcPr>
          <w:p w14:paraId="62810F48" w14:textId="77777777" w:rsidR="00F0141D" w:rsidRPr="00C5439D" w:rsidRDefault="00F0141D" w:rsidP="009B293F">
            <w:r>
              <w:t>Furto e perdita di informazioni, cause legali da parte dei clienti (nel caso di perdita di tali dati),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0C342636" w14:textId="77777777" w:rsidR="00F0141D" w:rsidRPr="00C5439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C5439D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47AA8C0E" w14:textId="77777777" w:rsidR="00F0141D" w:rsidRPr="00C5439D" w:rsidRDefault="00F0141D" w:rsidP="009B293F">
            <w:r w:rsidRPr="00C5439D">
              <w:t xml:space="preserve">Ciascun dipendente </w:t>
            </w:r>
            <w:r>
              <w:t>può</w:t>
            </w:r>
            <w:r w:rsidRPr="00C5439D">
              <w:t xml:space="preserve"> modificare i file di sistema del proprio dispositivo aziendale</w:t>
            </w:r>
          </w:p>
        </w:tc>
        <w:tc>
          <w:tcPr>
            <w:tcW w:w="2284" w:type="dxa"/>
          </w:tcPr>
          <w:p w14:paraId="74CBD5E4" w14:textId="00357FD7" w:rsidR="00F0141D" w:rsidRPr="00C5439D" w:rsidRDefault="00F0141D" w:rsidP="009B293F">
            <w:r w:rsidRPr="00C5439D">
              <w:t>I computer dei dipendenti dovranno essere dotati di software che limitano l’accesso a risorse del sistema e l’installazione di applicativi non consentiti. Tali software di controllo non potranno essere rimossi dai dispositivi se non da personale autorizzato</w:t>
            </w:r>
          </w:p>
        </w:tc>
      </w:tr>
      <w:tr w:rsidR="00F0141D" w:rsidRPr="00C5439D" w14:paraId="51091AD4" w14:textId="77777777" w:rsidTr="00F0141D">
        <w:trPr>
          <w:trHeight w:val="162"/>
        </w:trPr>
        <w:tc>
          <w:tcPr>
            <w:tcW w:w="2971" w:type="dxa"/>
          </w:tcPr>
          <w:p w14:paraId="150675DE" w14:textId="77777777" w:rsidR="00F0141D" w:rsidRPr="006B6D75" w:rsidRDefault="00F0141D" w:rsidP="009B293F">
            <w:r w:rsidRPr="006B6D75">
              <w:t>Attacchi hacker verso i server aziendali (non intromissione)</w:t>
            </w:r>
          </w:p>
        </w:tc>
        <w:tc>
          <w:tcPr>
            <w:tcW w:w="1889" w:type="dxa"/>
          </w:tcPr>
          <w:p w14:paraId="33E470F5" w14:textId="77777777" w:rsidR="00F0141D" w:rsidRPr="00C5439D" w:rsidRDefault="00F0141D" w:rsidP="009B293F">
            <w:r>
              <w:t>Perdita di informazioni, disservizio nei confronti dei clienti,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5DCE4064" w14:textId="77777777" w:rsidR="00F0141D" w:rsidRPr="00C5439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918" w:type="dxa"/>
          </w:tcPr>
          <w:p w14:paraId="4C8930EB" w14:textId="77777777" w:rsidR="00F0141D" w:rsidRPr="00C5439D" w:rsidRDefault="00F0141D" w:rsidP="009B293F">
            <w:r>
              <w:t xml:space="preserve">Rete locale non protetta da firewall o </w:t>
            </w:r>
            <w:proofErr w:type="spellStart"/>
            <w:r>
              <w:t>packet</w:t>
            </w:r>
            <w:proofErr w:type="spellEnd"/>
            <w:r>
              <w:t xml:space="preserve"> filter. Porte aperte verso alcuni dispositivi “critici”.</w:t>
            </w:r>
          </w:p>
        </w:tc>
        <w:tc>
          <w:tcPr>
            <w:tcW w:w="2284" w:type="dxa"/>
          </w:tcPr>
          <w:p w14:paraId="46267320" w14:textId="77777777" w:rsidR="00F0141D" w:rsidRDefault="00F0141D" w:rsidP="009B293F">
            <w:r>
              <w:t>Installare un firewall sul gateway che si interfaccia alla rete Internet ed eventualmente anche nei dispositivi aziendali.</w:t>
            </w:r>
          </w:p>
          <w:p w14:paraId="4C1B5E9A" w14:textId="77777777" w:rsidR="00F0141D" w:rsidRPr="00C5439D" w:rsidRDefault="00F0141D" w:rsidP="009B293F">
            <w:r>
              <w:t>Chiudere determinate porte inutilizzate aperte del gateway per escludere eventuali vulnerabilità</w:t>
            </w:r>
          </w:p>
        </w:tc>
      </w:tr>
      <w:tr w:rsidR="00F0141D" w:rsidRPr="007F3E73" w14:paraId="6051BC8E" w14:textId="77777777" w:rsidTr="00F0141D">
        <w:trPr>
          <w:trHeight w:val="162"/>
        </w:trPr>
        <w:tc>
          <w:tcPr>
            <w:tcW w:w="2971" w:type="dxa"/>
          </w:tcPr>
          <w:p w14:paraId="65570B88" w14:textId="77777777" w:rsidR="00F0141D" w:rsidRPr="006B6D75" w:rsidRDefault="00F0141D" w:rsidP="009B293F">
            <w:r w:rsidRPr="006B6D75">
              <w:t>Intromissione di un terzo all’interno di un dispositivo utilizzato in azienda o per telelavoro</w:t>
            </w:r>
          </w:p>
        </w:tc>
        <w:tc>
          <w:tcPr>
            <w:tcW w:w="1889" w:type="dxa"/>
          </w:tcPr>
          <w:p w14:paraId="57625C69" w14:textId="77777777" w:rsidR="00F0141D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FFC000"/>
          </w:tcPr>
          <w:p w14:paraId="73801995" w14:textId="77777777" w:rsidR="00F0141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1462697C" w14:textId="77777777" w:rsidR="00F0141D" w:rsidRDefault="00F0141D" w:rsidP="009B293F">
            <w:r>
              <w:t>Dispositivi aziendali e non protetti da password deboli</w:t>
            </w:r>
          </w:p>
        </w:tc>
        <w:tc>
          <w:tcPr>
            <w:tcW w:w="2284" w:type="dxa"/>
          </w:tcPr>
          <w:p w14:paraId="1E75735F" w14:textId="77777777" w:rsidR="00F0141D" w:rsidRDefault="00F0141D" w:rsidP="009B293F">
            <w:r>
              <w:t xml:space="preserve">Comunicare al personale la “debolezza” della password attuale incoraggiandolo ad </w:t>
            </w:r>
            <w:r>
              <w:lastRenderedPageBreak/>
              <w:t>utilizzarne una più sicura dal punto di vista della sicurezza.</w:t>
            </w:r>
          </w:p>
          <w:p w14:paraId="1AD7B544" w14:textId="77777777" w:rsidR="00F0141D" w:rsidRPr="007F3E73" w:rsidRDefault="00F0141D" w:rsidP="009B293F">
            <w:r>
              <w:t>P</w:t>
            </w:r>
            <w:r w:rsidRPr="007F3E73">
              <w:t>roteggere</w:t>
            </w:r>
            <w:r>
              <w:t xml:space="preserve"> </w:t>
            </w:r>
            <w:r w:rsidRPr="007F3E73">
              <w:t>l’accesso ai dispositivi da remoto attraverso riconoscimento IP e autenticazione basata su password.</w:t>
            </w:r>
          </w:p>
        </w:tc>
      </w:tr>
      <w:tr w:rsidR="00F0141D" w:rsidRPr="00254C50" w14:paraId="6431B9ED" w14:textId="77777777" w:rsidTr="00F0141D">
        <w:trPr>
          <w:trHeight w:val="162"/>
        </w:trPr>
        <w:tc>
          <w:tcPr>
            <w:tcW w:w="2971" w:type="dxa"/>
          </w:tcPr>
          <w:p w14:paraId="3ABB7F09" w14:textId="77777777" w:rsidR="00F0141D" w:rsidRPr="00254C50" w:rsidRDefault="00F0141D" w:rsidP="009B293F">
            <w:r w:rsidRPr="00254C50">
              <w:lastRenderedPageBreak/>
              <w:t>Scarsa formazione del personale</w:t>
            </w:r>
          </w:p>
        </w:tc>
        <w:tc>
          <w:tcPr>
            <w:tcW w:w="1889" w:type="dxa"/>
          </w:tcPr>
          <w:p w14:paraId="460541E1" w14:textId="77777777" w:rsidR="00F0141D" w:rsidRPr="00254C50" w:rsidRDefault="00F0141D" w:rsidP="009B293F">
            <w:r>
              <w:t>Perdita parziale dei dati relativi ai codici sorgenti (ad esempio per mancato salvataggio), autorizzazione inconsapevole di programmi malevoli all’interno del dispositivo</w:t>
            </w:r>
          </w:p>
        </w:tc>
        <w:tc>
          <w:tcPr>
            <w:tcW w:w="1853" w:type="dxa"/>
            <w:shd w:val="clear" w:color="auto" w:fill="FFC000"/>
          </w:tcPr>
          <w:p w14:paraId="52BD24C3" w14:textId="77777777" w:rsidR="00F0141D" w:rsidRPr="00254C50" w:rsidRDefault="00F0141D" w:rsidP="009B293F">
            <w:pPr>
              <w:jc w:val="center"/>
              <w:rPr>
                <w:sz w:val="28"/>
                <w:szCs w:val="28"/>
              </w:rPr>
            </w:pPr>
            <w:r w:rsidRPr="00254C50"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3D382661" w14:textId="77777777" w:rsidR="00F0141D" w:rsidRPr="00254C50" w:rsidRDefault="00F0141D" w:rsidP="009B293F">
            <w:r>
              <w:t xml:space="preserve">Personale scelto in solamente base in base alle competenze pregresse. </w:t>
            </w:r>
          </w:p>
        </w:tc>
        <w:tc>
          <w:tcPr>
            <w:tcW w:w="2284" w:type="dxa"/>
          </w:tcPr>
          <w:p w14:paraId="2E253367" w14:textId="77777777" w:rsidR="00F0141D" w:rsidRPr="00254C50" w:rsidRDefault="00F0141D" w:rsidP="009B293F">
            <w:r w:rsidRPr="00254C50">
              <w:t>Verificare</w:t>
            </w:r>
            <w:r>
              <w:t xml:space="preserve"> accuratamente</w:t>
            </w:r>
            <w:r w:rsidRPr="00254C50">
              <w:t xml:space="preserve"> le competenze pregresse del dipendente ed istruirlo riguardo l’utilizzo e l’accesso ai dispositivi aziendali in sede e da remoto</w:t>
            </w:r>
          </w:p>
        </w:tc>
      </w:tr>
      <w:tr w:rsidR="00F0141D" w:rsidRPr="00397348" w14:paraId="720850A9" w14:textId="77777777" w:rsidTr="00F0141D">
        <w:trPr>
          <w:trHeight w:val="162"/>
        </w:trPr>
        <w:tc>
          <w:tcPr>
            <w:tcW w:w="2971" w:type="dxa"/>
          </w:tcPr>
          <w:p w14:paraId="62B6AC30" w14:textId="77777777" w:rsidR="00F0141D" w:rsidRPr="006B6D75" w:rsidRDefault="00F0141D" w:rsidP="009B293F">
            <w:r w:rsidRPr="006B6D75">
              <w:t>Intrusione da parte di terzi all’interno di un’area ad accesso privilegiato</w:t>
            </w:r>
          </w:p>
        </w:tc>
        <w:tc>
          <w:tcPr>
            <w:tcW w:w="1889" w:type="dxa"/>
          </w:tcPr>
          <w:p w14:paraId="14F88748" w14:textId="77777777" w:rsidR="00F0141D" w:rsidRPr="00254C50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FFC000"/>
          </w:tcPr>
          <w:p w14:paraId="1D6A8078" w14:textId="77777777" w:rsidR="00F0141D" w:rsidRPr="006B6D75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19CF2E9F" w14:textId="77777777" w:rsidR="00F0141D" w:rsidRPr="00254C50" w:rsidRDefault="00F0141D" w:rsidP="009B293F">
            <w:r>
              <w:t>Dispositivi appartenenti ad un’area ad accesso privilegiato (contenenti informazioni sensibili, quali ad esempio i dati dei clienti) protetti solamente da autenticazione basata su password</w:t>
            </w:r>
          </w:p>
        </w:tc>
        <w:tc>
          <w:tcPr>
            <w:tcW w:w="2284" w:type="dxa"/>
          </w:tcPr>
          <w:p w14:paraId="3C3C57FD" w14:textId="77777777" w:rsidR="00F0141D" w:rsidRPr="00397348" w:rsidRDefault="00F0141D" w:rsidP="009B293F">
            <w:r w:rsidRPr="00397348">
              <w:t>Circoscrivere le aree ad accesso privilegiato attraverso un sistema di autenticazione a due fattori (sempre basate su password e autenticazione fisica basata su token). Limitare il possedimento di tali credenziali ad un numero ristretto di persone, mitigando quindi la divulgazione di tali credenziali d’accesso a terzi</w:t>
            </w:r>
          </w:p>
        </w:tc>
      </w:tr>
      <w:tr w:rsidR="00F0141D" w:rsidRPr="00723171" w14:paraId="1997B7DD" w14:textId="77777777" w:rsidTr="00F0141D">
        <w:trPr>
          <w:trHeight w:val="162"/>
        </w:trPr>
        <w:tc>
          <w:tcPr>
            <w:tcW w:w="2971" w:type="dxa"/>
          </w:tcPr>
          <w:p w14:paraId="440B55BC" w14:textId="77777777" w:rsidR="00F0141D" w:rsidRPr="00723171" w:rsidRDefault="00F0141D" w:rsidP="009B293F">
            <w:r w:rsidRPr="00723171">
              <w:t>Furto o manipolazione di dati sensibili o informazioni presenti su dispositivi dismessi o riutilizzati</w:t>
            </w:r>
          </w:p>
        </w:tc>
        <w:tc>
          <w:tcPr>
            <w:tcW w:w="1889" w:type="dxa"/>
          </w:tcPr>
          <w:p w14:paraId="01E4EE55" w14:textId="14DA6F65" w:rsidR="00F0141D" w:rsidRDefault="00F0141D" w:rsidP="009B293F">
            <w:r>
              <w:t>Diffusione delle credenziali</w:t>
            </w:r>
            <w:r w:rsidR="007C6D6F">
              <w:t xml:space="preserve">, </w:t>
            </w:r>
            <w:r>
              <w:t>dei dati d’accesso</w:t>
            </w:r>
            <w:r w:rsidR="007C6D6F">
              <w:t xml:space="preserve">, </w:t>
            </w:r>
            <w:r>
              <w:t>dei codici sorgenti dei progetti</w:t>
            </w:r>
            <w:r w:rsidR="007C6D6F">
              <w:t xml:space="preserve"> e delle informazioni contenute nei dispositivi dismessi</w:t>
            </w:r>
          </w:p>
        </w:tc>
        <w:tc>
          <w:tcPr>
            <w:tcW w:w="1853" w:type="dxa"/>
            <w:shd w:val="clear" w:color="auto" w:fill="FFC000"/>
          </w:tcPr>
          <w:p w14:paraId="4697EEF9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4DB793DC" w14:textId="77777777" w:rsidR="00F0141D" w:rsidRDefault="00F0141D" w:rsidP="009B293F">
            <w:r>
              <w:t>Dismissione superficiale dei dispositivi aziendali.</w:t>
            </w:r>
          </w:p>
          <w:p w14:paraId="16B041C1" w14:textId="77777777" w:rsidR="00F0141D" w:rsidRDefault="00F0141D" w:rsidP="009B293F">
            <w:r>
              <w:t>Parziale cancellazione delle informazioni contenute in essi</w:t>
            </w:r>
          </w:p>
        </w:tc>
        <w:tc>
          <w:tcPr>
            <w:tcW w:w="2284" w:type="dxa"/>
          </w:tcPr>
          <w:p w14:paraId="02D752FF" w14:textId="77777777" w:rsidR="00F0141D" w:rsidRPr="00723171" w:rsidRDefault="00F0141D" w:rsidP="009B293F">
            <w:r w:rsidRPr="00723171">
              <w:t>Ripulire sempre i dispositivi prima del loro riutilizzo o dismissione attraverso software di formattazione del disco rigido. Se tali dispositivi devono, per qualche motivo, essere dismessi, adottare tecniche specializzate di distruzione come ad esempio la punzonatura</w:t>
            </w:r>
          </w:p>
        </w:tc>
      </w:tr>
      <w:tr w:rsidR="00F0141D" w:rsidRPr="00723171" w14:paraId="20949D7D" w14:textId="77777777" w:rsidTr="00F0141D">
        <w:trPr>
          <w:trHeight w:val="162"/>
        </w:trPr>
        <w:tc>
          <w:tcPr>
            <w:tcW w:w="2971" w:type="dxa"/>
          </w:tcPr>
          <w:p w14:paraId="6C7547BE" w14:textId="77777777" w:rsidR="00F0141D" w:rsidRPr="00723171" w:rsidRDefault="00F0141D" w:rsidP="009B293F">
            <w:r w:rsidRPr="00723171">
              <w:t>Accesso non autorizzato a dispositivi lasciati incustoditi dagli utenti</w:t>
            </w:r>
          </w:p>
        </w:tc>
        <w:tc>
          <w:tcPr>
            <w:tcW w:w="1889" w:type="dxa"/>
          </w:tcPr>
          <w:p w14:paraId="6A4E262D" w14:textId="77777777" w:rsidR="00F0141D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C00000"/>
          </w:tcPr>
          <w:p w14:paraId="531B8AC0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62A6D1FF" w14:textId="77777777" w:rsidR="00F0141D" w:rsidRDefault="00F0141D" w:rsidP="009B293F">
            <w:r>
              <w:t>Dispositivi lasciati completamente incustoditi durante il periodo nel quale il proprietario è assente</w:t>
            </w:r>
          </w:p>
        </w:tc>
        <w:tc>
          <w:tcPr>
            <w:tcW w:w="2284" w:type="dxa"/>
          </w:tcPr>
          <w:p w14:paraId="34D31335" w14:textId="77777777" w:rsidR="00F0141D" w:rsidRPr="00723171" w:rsidRDefault="00F0141D" w:rsidP="009B293F">
            <w:r>
              <w:t xml:space="preserve">Adottare o incrementare il controllo sui dispositivi lasciati incustoditi in sede. Esortare il personale a non lasciare </w:t>
            </w:r>
            <w:r>
              <w:lastRenderedPageBreak/>
              <w:t>incustodito il loro dispositivo durante il lavoro da remoto. Utilizzare delle tecniche di cifrature del disco quando il dispositivo non è in uso</w:t>
            </w:r>
          </w:p>
        </w:tc>
      </w:tr>
      <w:tr w:rsidR="00F0141D" w:rsidRPr="00F16EBD" w14:paraId="3972175F" w14:textId="77777777" w:rsidTr="00F0141D">
        <w:trPr>
          <w:trHeight w:val="162"/>
        </w:trPr>
        <w:tc>
          <w:tcPr>
            <w:tcW w:w="2971" w:type="dxa"/>
          </w:tcPr>
          <w:p w14:paraId="006A97F6" w14:textId="77777777" w:rsidR="00F0141D" w:rsidRPr="00F16EBD" w:rsidRDefault="00F0141D" w:rsidP="009B293F">
            <w:r w:rsidRPr="00F16EBD">
              <w:lastRenderedPageBreak/>
              <w:t>Perdita dei dati dei clienti/dei codici sorgenti per mancato backup preventivo</w:t>
            </w:r>
          </w:p>
        </w:tc>
        <w:tc>
          <w:tcPr>
            <w:tcW w:w="1889" w:type="dxa"/>
          </w:tcPr>
          <w:p w14:paraId="145459CA" w14:textId="77777777" w:rsidR="00F0141D" w:rsidRDefault="00F0141D" w:rsidP="009B293F">
            <w:r>
              <w:t>Cause legali da parte dei clienti,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03054E50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D9A0D51" w14:textId="77777777" w:rsidR="00F0141D" w:rsidRDefault="00F0141D" w:rsidP="009B293F">
            <w:r>
              <w:t xml:space="preserve">Backup effettuati in intervalli di tempo eccessivamente lunghi. Supporti di backup facilmente </w:t>
            </w:r>
            <w:proofErr w:type="spellStart"/>
            <w:r>
              <w:t>accedibili</w:t>
            </w:r>
            <w:proofErr w:type="spellEnd"/>
            <w:r>
              <w:t xml:space="preserve"> e </w:t>
            </w:r>
            <w:proofErr w:type="spellStart"/>
            <w:r>
              <w:t>leggebili</w:t>
            </w:r>
            <w:proofErr w:type="spellEnd"/>
            <w:r>
              <w:t>.</w:t>
            </w:r>
          </w:p>
        </w:tc>
        <w:tc>
          <w:tcPr>
            <w:tcW w:w="2284" w:type="dxa"/>
          </w:tcPr>
          <w:p w14:paraId="19FDD21B" w14:textId="77777777" w:rsidR="00F0141D" w:rsidRPr="00F16EBD" w:rsidRDefault="00F0141D" w:rsidP="009B293F">
            <w:r w:rsidRPr="00F16EBD">
              <w:t>Effettuare periodicamente uno o più backup dei dati dei clienti/dei codici sorgenti. Proteggere fisicamente tali backup e cifrarne il contenuto per scongiurare copie non consentite</w:t>
            </w:r>
          </w:p>
        </w:tc>
      </w:tr>
      <w:tr w:rsidR="00F0141D" w:rsidRPr="00F16EBD" w14:paraId="51AB5D90" w14:textId="77777777" w:rsidTr="00F0141D">
        <w:trPr>
          <w:trHeight w:val="162"/>
        </w:trPr>
        <w:tc>
          <w:tcPr>
            <w:tcW w:w="2971" w:type="dxa"/>
          </w:tcPr>
          <w:p w14:paraId="68F76EE0" w14:textId="77777777" w:rsidR="00F0141D" w:rsidRPr="00F16EBD" w:rsidRDefault="00F0141D" w:rsidP="009B293F">
            <w:r w:rsidRPr="00F16EBD">
              <w:t>Infezione da malware</w:t>
            </w:r>
          </w:p>
        </w:tc>
        <w:tc>
          <w:tcPr>
            <w:tcW w:w="1889" w:type="dxa"/>
          </w:tcPr>
          <w:p w14:paraId="77657FA2" w14:textId="77777777" w:rsidR="00F0141D" w:rsidRDefault="00F0141D" w:rsidP="009B293F">
            <w:r>
              <w:t>Furto e perdita di informazioni, cause legali da parte dei clienti (nel caso di perdita di tali dati), proporzionale calo della produttività causata dal tempo di ripristino del dispositivo</w:t>
            </w:r>
          </w:p>
        </w:tc>
        <w:tc>
          <w:tcPr>
            <w:tcW w:w="1853" w:type="dxa"/>
            <w:shd w:val="clear" w:color="auto" w:fill="C00000"/>
          </w:tcPr>
          <w:p w14:paraId="0BDE5826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6BE86BAA" w14:textId="77777777" w:rsidR="00F0141D" w:rsidRDefault="00F0141D" w:rsidP="009B293F">
            <w:r>
              <w:t>Dispositivi dotati di software anti-malware obsoleto o mancante. Personale poco istruito riguardo i possibili danni causati da software potenzialmente malevolo</w:t>
            </w:r>
          </w:p>
        </w:tc>
        <w:tc>
          <w:tcPr>
            <w:tcW w:w="2284" w:type="dxa"/>
          </w:tcPr>
          <w:p w14:paraId="4E774BFF" w14:textId="77777777" w:rsidR="00F0141D" w:rsidRPr="00F16EBD" w:rsidRDefault="00F0141D" w:rsidP="009B293F">
            <w:r w:rsidRPr="00F16EBD">
              <w:t>Installare sui dispositivi in sede o da remoto del software anti-malware aggiornato. Istruire il personale riguardo le possibili infezioni causate da software malevolo e sui possibili accorgimenti da adottare per evitare tali infezioni</w:t>
            </w:r>
          </w:p>
        </w:tc>
      </w:tr>
      <w:tr w:rsidR="00F0141D" w:rsidRPr="00792463" w14:paraId="3BC00833" w14:textId="77777777" w:rsidTr="00F0141D">
        <w:trPr>
          <w:trHeight w:val="162"/>
        </w:trPr>
        <w:tc>
          <w:tcPr>
            <w:tcW w:w="2971" w:type="dxa"/>
          </w:tcPr>
          <w:p w14:paraId="363134AE" w14:textId="77777777" w:rsidR="00F0141D" w:rsidRPr="00792463" w:rsidRDefault="00F0141D" w:rsidP="009B293F">
            <w:r w:rsidRPr="00792463">
              <w:t>Navigazione su siti malevoli o in generale non consentiti</w:t>
            </w:r>
          </w:p>
        </w:tc>
        <w:tc>
          <w:tcPr>
            <w:tcW w:w="1889" w:type="dxa"/>
          </w:tcPr>
          <w:p w14:paraId="18BEC91C" w14:textId="77777777" w:rsidR="00F0141D" w:rsidRDefault="00F0141D" w:rsidP="009B293F">
            <w:r>
              <w:t>Calo della produttività del dipendente, problemi legali in generale, installazione di software non consentito</w:t>
            </w:r>
          </w:p>
        </w:tc>
        <w:tc>
          <w:tcPr>
            <w:tcW w:w="1853" w:type="dxa"/>
            <w:shd w:val="clear" w:color="auto" w:fill="C00000"/>
          </w:tcPr>
          <w:p w14:paraId="6A35FF1A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348870AC" w14:textId="77777777" w:rsidR="00F0141D" w:rsidRDefault="00F0141D" w:rsidP="009B293F">
            <w:r>
              <w:t>Ciascun dipendente può navigare in Internet senza limitazioni di alcun tipo</w:t>
            </w:r>
          </w:p>
        </w:tc>
        <w:tc>
          <w:tcPr>
            <w:tcW w:w="2284" w:type="dxa"/>
          </w:tcPr>
          <w:p w14:paraId="7157435C" w14:textId="77777777" w:rsidR="00F0141D" w:rsidRPr="00792463" w:rsidRDefault="00F0141D" w:rsidP="009B293F">
            <w:r w:rsidRPr="00792463">
              <w:t>Configurare i dispositivi in sede o da remoto in modo tale da evitare che il personale acceda a domini non consentiti (ad esempio utilizzando un proxy server che filtr</w:t>
            </w:r>
            <w:r>
              <w:t>i</w:t>
            </w:r>
            <w:r w:rsidRPr="00792463">
              <w:t xml:space="preserve"> le richieste HTTP). Tale configurazione non potrà essere modificata se non da personale autorizzato</w:t>
            </w:r>
          </w:p>
        </w:tc>
      </w:tr>
    </w:tbl>
    <w:p w14:paraId="5BE320C6" w14:textId="77777777" w:rsidR="00F0141D" w:rsidRPr="00F0141D" w:rsidRDefault="00F0141D" w:rsidP="00F0141D">
      <w:pPr>
        <w:rPr>
          <w:rFonts w:ascii="MS PGothic" w:eastAsia="MS PGothic" w:hAnsi="MS PGothic" w:cs="Dubai Medium"/>
          <w:sz w:val="24"/>
          <w:szCs w:val="24"/>
        </w:rPr>
      </w:pPr>
    </w:p>
    <w:sectPr w:rsidR="00F0141D" w:rsidRPr="00F0141D" w:rsidSect="00AE447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0BA"/>
    <w:multiLevelType w:val="hybridMultilevel"/>
    <w:tmpl w:val="13F87F6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14257"/>
    <w:multiLevelType w:val="hybridMultilevel"/>
    <w:tmpl w:val="A88200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A21B77"/>
    <w:multiLevelType w:val="hybridMultilevel"/>
    <w:tmpl w:val="360824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312"/>
    <w:multiLevelType w:val="hybridMultilevel"/>
    <w:tmpl w:val="1B9A682A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7F82"/>
    <w:multiLevelType w:val="hybridMultilevel"/>
    <w:tmpl w:val="FC62CF2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F2725"/>
    <w:multiLevelType w:val="hybridMultilevel"/>
    <w:tmpl w:val="F842BD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2C6E"/>
    <w:multiLevelType w:val="hybridMultilevel"/>
    <w:tmpl w:val="7A2C8EC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CA2274"/>
    <w:multiLevelType w:val="hybridMultilevel"/>
    <w:tmpl w:val="DB46CD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26C50"/>
    <w:multiLevelType w:val="hybridMultilevel"/>
    <w:tmpl w:val="614286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41FB0"/>
    <w:multiLevelType w:val="hybridMultilevel"/>
    <w:tmpl w:val="5844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678C"/>
    <w:multiLevelType w:val="hybridMultilevel"/>
    <w:tmpl w:val="704A4982"/>
    <w:lvl w:ilvl="0" w:tplc="349250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BE760E"/>
    <w:multiLevelType w:val="hybridMultilevel"/>
    <w:tmpl w:val="0524A4E0"/>
    <w:lvl w:ilvl="0" w:tplc="261C54D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7531E"/>
    <w:multiLevelType w:val="hybridMultilevel"/>
    <w:tmpl w:val="B5448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4391E"/>
    <w:multiLevelType w:val="hybridMultilevel"/>
    <w:tmpl w:val="E30260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7FBE"/>
    <w:multiLevelType w:val="hybridMultilevel"/>
    <w:tmpl w:val="DDB06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490022"/>
    <w:multiLevelType w:val="hybridMultilevel"/>
    <w:tmpl w:val="9878D67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F4475"/>
    <w:multiLevelType w:val="hybridMultilevel"/>
    <w:tmpl w:val="0A3CF0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5E8E"/>
    <w:multiLevelType w:val="hybridMultilevel"/>
    <w:tmpl w:val="6DD63E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BD32C6"/>
    <w:multiLevelType w:val="hybridMultilevel"/>
    <w:tmpl w:val="06203D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A0730"/>
    <w:multiLevelType w:val="hybridMultilevel"/>
    <w:tmpl w:val="D8D869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84B8D"/>
    <w:multiLevelType w:val="hybridMultilevel"/>
    <w:tmpl w:val="4F1089A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E63520"/>
    <w:multiLevelType w:val="hybridMultilevel"/>
    <w:tmpl w:val="75AE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92400"/>
    <w:multiLevelType w:val="hybridMultilevel"/>
    <w:tmpl w:val="A76A23BE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D02A9"/>
    <w:multiLevelType w:val="hybridMultilevel"/>
    <w:tmpl w:val="7E46C88E"/>
    <w:lvl w:ilvl="0" w:tplc="041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EF95A32"/>
    <w:multiLevelType w:val="hybridMultilevel"/>
    <w:tmpl w:val="14C2A3E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1"/>
  </w:num>
  <w:num w:numId="13">
    <w:abstractNumId w:val="0"/>
  </w:num>
  <w:num w:numId="14">
    <w:abstractNumId w:val="15"/>
  </w:num>
  <w:num w:numId="15">
    <w:abstractNumId w:val="7"/>
  </w:num>
  <w:num w:numId="16">
    <w:abstractNumId w:val="11"/>
  </w:num>
  <w:num w:numId="17">
    <w:abstractNumId w:val="18"/>
  </w:num>
  <w:num w:numId="18">
    <w:abstractNumId w:val="13"/>
  </w:num>
  <w:num w:numId="19">
    <w:abstractNumId w:val="22"/>
  </w:num>
  <w:num w:numId="20">
    <w:abstractNumId w:val="8"/>
  </w:num>
  <w:num w:numId="21">
    <w:abstractNumId w:val="5"/>
  </w:num>
  <w:num w:numId="22">
    <w:abstractNumId w:val="20"/>
  </w:num>
  <w:num w:numId="23">
    <w:abstractNumId w:val="23"/>
  </w:num>
  <w:num w:numId="24">
    <w:abstractNumId w:val="1"/>
  </w:num>
  <w:num w:numId="25">
    <w:abstractNumId w:val="12"/>
  </w:num>
  <w:num w:numId="26">
    <w:abstractNumId w:val="24"/>
  </w:num>
  <w:num w:numId="27">
    <w:abstractNumId w:val="25"/>
  </w:num>
  <w:num w:numId="28">
    <w:abstractNumId w:val="16"/>
  </w:num>
  <w:num w:numId="29">
    <w:abstractNumId w:val="6"/>
  </w:num>
  <w:num w:numId="30">
    <w:abstractNumId w:val="3"/>
  </w:num>
  <w:num w:numId="31">
    <w:abstractNumId w:val="10"/>
  </w:num>
  <w:num w:numId="32">
    <w:abstractNumId w:val="19"/>
  </w:num>
  <w:num w:numId="33">
    <w:abstractNumId w:val="17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1"/>
    <w:rsid w:val="000368D6"/>
    <w:rsid w:val="0004554C"/>
    <w:rsid w:val="000C497F"/>
    <w:rsid w:val="0010732A"/>
    <w:rsid w:val="00144EA3"/>
    <w:rsid w:val="0015488E"/>
    <w:rsid w:val="001A00DE"/>
    <w:rsid w:val="001A3A22"/>
    <w:rsid w:val="001A3D43"/>
    <w:rsid w:val="001A746B"/>
    <w:rsid w:val="001B1C11"/>
    <w:rsid w:val="001C2799"/>
    <w:rsid w:val="001D6D4B"/>
    <w:rsid w:val="001E2D38"/>
    <w:rsid w:val="001F6299"/>
    <w:rsid w:val="00225E70"/>
    <w:rsid w:val="00293812"/>
    <w:rsid w:val="002962AB"/>
    <w:rsid w:val="002F36F9"/>
    <w:rsid w:val="00315F7A"/>
    <w:rsid w:val="00345D42"/>
    <w:rsid w:val="00394B5B"/>
    <w:rsid w:val="003B13B3"/>
    <w:rsid w:val="003B2072"/>
    <w:rsid w:val="003E298F"/>
    <w:rsid w:val="003F28B8"/>
    <w:rsid w:val="0040632C"/>
    <w:rsid w:val="00424873"/>
    <w:rsid w:val="00440D74"/>
    <w:rsid w:val="00443A7D"/>
    <w:rsid w:val="004478E3"/>
    <w:rsid w:val="00452357"/>
    <w:rsid w:val="00483BD0"/>
    <w:rsid w:val="004C1D2C"/>
    <w:rsid w:val="004C55C4"/>
    <w:rsid w:val="004F3812"/>
    <w:rsid w:val="00502D4D"/>
    <w:rsid w:val="0050494C"/>
    <w:rsid w:val="00511FB2"/>
    <w:rsid w:val="005738F7"/>
    <w:rsid w:val="005A678A"/>
    <w:rsid w:val="005E6D0F"/>
    <w:rsid w:val="00610602"/>
    <w:rsid w:val="00621769"/>
    <w:rsid w:val="00654891"/>
    <w:rsid w:val="00672FD3"/>
    <w:rsid w:val="006C60C1"/>
    <w:rsid w:val="006F263D"/>
    <w:rsid w:val="007265D3"/>
    <w:rsid w:val="0079380B"/>
    <w:rsid w:val="007A0FB4"/>
    <w:rsid w:val="007C6D6F"/>
    <w:rsid w:val="007C7B81"/>
    <w:rsid w:val="007F7644"/>
    <w:rsid w:val="00800F59"/>
    <w:rsid w:val="0084077E"/>
    <w:rsid w:val="008C41DF"/>
    <w:rsid w:val="00914F44"/>
    <w:rsid w:val="00965808"/>
    <w:rsid w:val="009C3C8C"/>
    <w:rsid w:val="00A30803"/>
    <w:rsid w:val="00A5771B"/>
    <w:rsid w:val="00A67918"/>
    <w:rsid w:val="00A81216"/>
    <w:rsid w:val="00A85B3E"/>
    <w:rsid w:val="00AA67BE"/>
    <w:rsid w:val="00AE4477"/>
    <w:rsid w:val="00B02430"/>
    <w:rsid w:val="00B06098"/>
    <w:rsid w:val="00B34D72"/>
    <w:rsid w:val="00B3641A"/>
    <w:rsid w:val="00B43D44"/>
    <w:rsid w:val="00B6734D"/>
    <w:rsid w:val="00B70CB9"/>
    <w:rsid w:val="00BA20C2"/>
    <w:rsid w:val="00BB5392"/>
    <w:rsid w:val="00BC2D63"/>
    <w:rsid w:val="00BD73B9"/>
    <w:rsid w:val="00BE1CC8"/>
    <w:rsid w:val="00BE3152"/>
    <w:rsid w:val="00C06453"/>
    <w:rsid w:val="00C1519D"/>
    <w:rsid w:val="00C4271F"/>
    <w:rsid w:val="00C43A1F"/>
    <w:rsid w:val="00C44753"/>
    <w:rsid w:val="00C8624F"/>
    <w:rsid w:val="00CB2434"/>
    <w:rsid w:val="00CC1A3B"/>
    <w:rsid w:val="00D13468"/>
    <w:rsid w:val="00D41144"/>
    <w:rsid w:val="00D41AF3"/>
    <w:rsid w:val="00D479EE"/>
    <w:rsid w:val="00D711F5"/>
    <w:rsid w:val="00D8180D"/>
    <w:rsid w:val="00E3685C"/>
    <w:rsid w:val="00E8320E"/>
    <w:rsid w:val="00ED586D"/>
    <w:rsid w:val="00EE5C06"/>
    <w:rsid w:val="00F0141D"/>
    <w:rsid w:val="00F1693E"/>
    <w:rsid w:val="00F3162C"/>
    <w:rsid w:val="00F321E7"/>
    <w:rsid w:val="00F45A17"/>
    <w:rsid w:val="00FC24F2"/>
    <w:rsid w:val="00FE500E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C434"/>
  <w15:chartTrackingRefBased/>
  <w15:docId w15:val="{D76E6418-2960-48E3-8A53-E57F30CE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488E"/>
  </w:style>
  <w:style w:type="paragraph" w:styleId="Titolo1">
    <w:name w:val="heading 1"/>
    <w:basedOn w:val="Normale"/>
    <w:next w:val="Normale"/>
    <w:link w:val="Titolo1Carattere"/>
    <w:uiPriority w:val="9"/>
    <w:qFormat/>
    <w:rsid w:val="001548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48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48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48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4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4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4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4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48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4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4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48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488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48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488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48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488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548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48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548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48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488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5488E"/>
    <w:rPr>
      <w:b/>
      <w:bCs/>
    </w:rPr>
  </w:style>
  <w:style w:type="character" w:styleId="Enfasicorsivo">
    <w:name w:val="Emphasis"/>
    <w:basedOn w:val="Carpredefinitoparagrafo"/>
    <w:uiPriority w:val="20"/>
    <w:qFormat/>
    <w:rsid w:val="0015488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5488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5488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488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48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48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5488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5488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548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488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5488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5488E"/>
    <w:pPr>
      <w:outlineLvl w:val="9"/>
    </w:pPr>
  </w:style>
  <w:style w:type="table" w:styleId="Grigliatabella">
    <w:name w:val="Table Grid"/>
    <w:basedOn w:val="Tabellanormale"/>
    <w:uiPriority w:val="39"/>
    <w:rsid w:val="0015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54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15488E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5A67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678A"/>
    <w:rPr>
      <w:color w:val="605E5C"/>
      <w:shd w:val="clear" w:color="auto" w:fill="E1DFDD"/>
    </w:rPr>
  </w:style>
  <w:style w:type="table" w:customStyle="1" w:styleId="Grigliatabella1">
    <w:name w:val="Griglia tabella1"/>
    <w:basedOn w:val="Tabellanormale"/>
    <w:next w:val="Grigliatabella"/>
    <w:uiPriority w:val="39"/>
    <w:rsid w:val="0040632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66AE-BE3E-4306-B5F1-7F511960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82</cp:revision>
  <cp:lastPrinted>2020-12-27T11:09:00Z</cp:lastPrinted>
  <dcterms:created xsi:type="dcterms:W3CDTF">2020-12-26T10:26:00Z</dcterms:created>
  <dcterms:modified xsi:type="dcterms:W3CDTF">2021-01-14T10:58:00Z</dcterms:modified>
</cp:coreProperties>
</file>