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800" w:rsidRPr="001E27E0" w:rsidRDefault="008836CA" w:rsidP="001E27E0">
      <w:pPr>
        <w:pStyle w:val="Ttulo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bookmarkStart w:id="0" w:name="DIAGRAMA_DE_DESPLIEGUE_START"/>
      <w:bookmarkEnd w:id="0"/>
      <w:r>
        <w:rPr>
          <w:rFonts w:ascii="Times New Roman" w:eastAsia="Times New Roman" w:hAnsi="Times New Roman" w:cs="Times New Roman"/>
          <w:color w:val="000000"/>
        </w:rPr>
        <w:t>iagrama de Despliegue</w:t>
      </w:r>
    </w:p>
    <w:p w:rsidR="00F62393" w:rsidRDefault="00F62393">
      <w:pPr>
        <w:pStyle w:val="DiagramImage"/>
        <w:rPr>
          <w:sz w:val="20"/>
          <w:szCs w:val="20"/>
        </w:rPr>
      </w:pPr>
    </w:p>
    <w:p w:rsidR="009D2800" w:rsidRDefault="008836CA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5775960" cy="23393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800" w:rsidRDefault="009D2800">
      <w:pPr>
        <w:pStyle w:val="DiagramImage"/>
        <w:rPr>
          <w:sz w:val="20"/>
          <w:szCs w:val="20"/>
        </w:rPr>
      </w:pPr>
    </w:p>
    <w:p w:rsidR="009D2800" w:rsidRPr="00384491" w:rsidRDefault="009D2800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" w:name="_GoBack"/>
      <w:bookmarkEnd w:id="1"/>
    </w:p>
    <w:p w:rsidR="009D2800" w:rsidRPr="00384491" w:rsidRDefault="00D344F4" w:rsidP="00D344F4">
      <w:pPr>
        <w:pStyle w:val="Ttulo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4491">
        <w:rPr>
          <w:rFonts w:ascii="Times New Roman" w:eastAsia="Times New Roman" w:hAnsi="Times New Roman" w:cs="Times New Roman"/>
          <w:color w:val="000000"/>
          <w:sz w:val="28"/>
          <w:szCs w:val="28"/>
        </w:rPr>
        <w:t>Nodo</w:t>
      </w:r>
    </w:p>
    <w:p w:rsidR="00D344F4" w:rsidRDefault="00D7277E" w:rsidP="00D344F4">
      <w:pPr>
        <w:rPr>
          <w:rFonts w:ascii="Times New Roman" w:hAnsi="Times New Roman" w:cs="Times New Roman"/>
        </w:rPr>
      </w:pPr>
      <w:r w:rsidRPr="00D7277E">
        <w:rPr>
          <w:rFonts w:ascii="Times New Roman" w:hAnsi="Times New Roman" w:cs="Times New Roman"/>
        </w:rPr>
        <w:t>Este dispositivo corresponde a la computadora de escritorio o laptop desde la cual se va a acceder a la aplicación web de consultas.</w:t>
      </w:r>
    </w:p>
    <w:p w:rsidR="00D7277E" w:rsidRPr="00384491" w:rsidRDefault="00D7277E" w:rsidP="00D344F4">
      <w:pPr>
        <w:rPr>
          <w:rFonts w:ascii="Times New Roman" w:hAnsi="Times New Roman" w:cs="Times New Roman"/>
        </w:rPr>
      </w:pPr>
    </w:p>
    <w:p w:rsidR="00D344F4" w:rsidRPr="00384491" w:rsidRDefault="00D344F4" w:rsidP="00D344F4">
      <w:pPr>
        <w:pStyle w:val="Ttulo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4491">
        <w:rPr>
          <w:rFonts w:ascii="Times New Roman" w:eastAsia="Times New Roman" w:hAnsi="Times New Roman" w:cs="Times New Roman"/>
          <w:color w:val="000000"/>
          <w:sz w:val="28"/>
          <w:szCs w:val="28"/>
        </w:rPr>
        <w:t>Sistema Operativo</w:t>
      </w:r>
    </w:p>
    <w:p w:rsidR="00D344F4" w:rsidRDefault="00D7277E" w:rsidP="00D344F4">
      <w:pPr>
        <w:rPr>
          <w:rFonts w:ascii="Times New Roman" w:hAnsi="Times New Roman" w:cs="Times New Roman"/>
        </w:rPr>
      </w:pPr>
      <w:r w:rsidRPr="00D7277E">
        <w:rPr>
          <w:rFonts w:ascii="Times New Roman" w:hAnsi="Times New Roman" w:cs="Times New Roman"/>
        </w:rPr>
        <w:t>Este sistema operativo del dispositivo estará funcionando en Windows inicialmente, sin embargo habrá compatibilidad con el sistema Linux, ya que el dominio no será intranet</w:t>
      </w:r>
      <w:r>
        <w:rPr>
          <w:rFonts w:ascii="Times New Roman" w:hAnsi="Times New Roman" w:cs="Times New Roman"/>
        </w:rPr>
        <w:t>.</w:t>
      </w:r>
    </w:p>
    <w:p w:rsidR="00D7277E" w:rsidRPr="00384491" w:rsidRDefault="00D7277E" w:rsidP="00D344F4">
      <w:pPr>
        <w:rPr>
          <w:rFonts w:ascii="Times New Roman" w:hAnsi="Times New Roman" w:cs="Times New Roman"/>
        </w:rPr>
      </w:pPr>
    </w:p>
    <w:p w:rsidR="00D344F4" w:rsidRPr="00384491" w:rsidRDefault="00D344F4" w:rsidP="00D344F4">
      <w:pPr>
        <w:pStyle w:val="Ttulo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4491">
        <w:rPr>
          <w:rFonts w:ascii="Times New Roman" w:eastAsia="Times New Roman" w:hAnsi="Times New Roman" w:cs="Times New Roman"/>
          <w:color w:val="000000"/>
          <w:sz w:val="28"/>
          <w:szCs w:val="28"/>
        </w:rPr>
        <w:t>Navegador Web</w:t>
      </w:r>
    </w:p>
    <w:p w:rsidR="00D344F4" w:rsidRPr="00384491" w:rsidRDefault="00D7277E" w:rsidP="00D344F4">
      <w:pPr>
        <w:rPr>
          <w:rFonts w:ascii="Times New Roman" w:hAnsi="Times New Roman" w:cs="Times New Roman"/>
        </w:rPr>
      </w:pPr>
      <w:r w:rsidRPr="00D7277E">
        <w:rPr>
          <w:rFonts w:ascii="Times New Roman" w:hAnsi="Times New Roman" w:cs="Times New Roman"/>
        </w:rPr>
        <w:t>Este componente corresponde al navegador con el que se va a acceder a la aplicación web, entre las opciones propuestas se encuentran Chrome y Mozilla Firefox.</w:t>
      </w:r>
    </w:p>
    <w:p w:rsidR="00FD1593" w:rsidRPr="00384491" w:rsidRDefault="00FD1593" w:rsidP="00D344F4">
      <w:pPr>
        <w:rPr>
          <w:rFonts w:ascii="Times New Roman" w:hAnsi="Times New Roman" w:cs="Times New Roman"/>
        </w:rPr>
      </w:pPr>
    </w:p>
    <w:p w:rsidR="00D344F4" w:rsidRPr="00384491" w:rsidRDefault="00D344F4" w:rsidP="00D344F4">
      <w:pPr>
        <w:rPr>
          <w:rFonts w:ascii="Times New Roman" w:hAnsi="Times New Roman" w:cs="Times New Roman"/>
        </w:rPr>
      </w:pPr>
    </w:p>
    <w:p w:rsidR="00FD1593" w:rsidRPr="00384491" w:rsidRDefault="00FD1593" w:rsidP="00FD1593">
      <w:pPr>
        <w:pStyle w:val="Ttulo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4491">
        <w:rPr>
          <w:rFonts w:ascii="Times New Roman" w:eastAsia="Times New Roman" w:hAnsi="Times New Roman" w:cs="Times New Roman"/>
          <w:color w:val="000000"/>
          <w:sz w:val="28"/>
          <w:szCs w:val="28"/>
        </w:rPr>
        <w:t>Servidor Web</w:t>
      </w:r>
    </w:p>
    <w:p w:rsidR="00FD1593" w:rsidRDefault="00D7277E" w:rsidP="00FD1593">
      <w:pPr>
        <w:rPr>
          <w:rFonts w:ascii="Times New Roman" w:hAnsi="Times New Roman" w:cs="Times New Roman"/>
        </w:rPr>
      </w:pPr>
      <w:r w:rsidRPr="00D7277E">
        <w:rPr>
          <w:rFonts w:ascii="Times New Roman" w:hAnsi="Times New Roman" w:cs="Times New Roman"/>
        </w:rPr>
        <w:t>Este dispositivo se encontrará alojado en un dominio web desde el cual se va a tener acceso a la aplicación web.</w:t>
      </w:r>
    </w:p>
    <w:p w:rsidR="00D7277E" w:rsidRPr="00384491" w:rsidRDefault="00D7277E" w:rsidP="00FD1593">
      <w:pPr>
        <w:rPr>
          <w:rFonts w:ascii="Times New Roman" w:hAnsi="Times New Roman" w:cs="Times New Roman"/>
        </w:rPr>
      </w:pPr>
    </w:p>
    <w:p w:rsidR="00FD1593" w:rsidRPr="00384491" w:rsidRDefault="00FD1593" w:rsidP="00FD1593">
      <w:pPr>
        <w:pStyle w:val="Ttulo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4491">
        <w:rPr>
          <w:rFonts w:ascii="Times New Roman" w:eastAsia="Times New Roman" w:hAnsi="Times New Roman" w:cs="Times New Roman"/>
          <w:color w:val="000000"/>
          <w:sz w:val="28"/>
          <w:szCs w:val="28"/>
        </w:rPr>
        <w:t>Sistema Operativo</w:t>
      </w:r>
    </w:p>
    <w:p w:rsidR="00FD1593" w:rsidRDefault="00D7277E" w:rsidP="00FD1593">
      <w:pPr>
        <w:rPr>
          <w:rFonts w:ascii="Times New Roman" w:hAnsi="Times New Roman" w:cs="Times New Roman"/>
        </w:rPr>
      </w:pPr>
      <w:r w:rsidRPr="00D7277E">
        <w:rPr>
          <w:rFonts w:ascii="Times New Roman" w:hAnsi="Times New Roman" w:cs="Times New Roman"/>
        </w:rPr>
        <w:t>Este sistema operativo va a depender del dominio de hosting que se elija para alojar la aplicación web, y es con el cuál el servidor va a funcionar.</w:t>
      </w:r>
    </w:p>
    <w:p w:rsidR="00D7277E" w:rsidRPr="00384491" w:rsidRDefault="00D7277E" w:rsidP="00FD1593">
      <w:pPr>
        <w:rPr>
          <w:rFonts w:ascii="Times New Roman" w:hAnsi="Times New Roman" w:cs="Times New Roman"/>
        </w:rPr>
      </w:pPr>
    </w:p>
    <w:p w:rsidR="00FD1593" w:rsidRPr="00384491" w:rsidRDefault="00FD1593" w:rsidP="00FD1593">
      <w:pPr>
        <w:pStyle w:val="Ttulo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4491">
        <w:rPr>
          <w:rFonts w:ascii="Times New Roman" w:eastAsia="Times New Roman" w:hAnsi="Times New Roman" w:cs="Times New Roman"/>
          <w:color w:val="000000"/>
          <w:sz w:val="28"/>
          <w:szCs w:val="28"/>
        </w:rPr>
        <w:t>Sistema Web C.A.A.P.S</w:t>
      </w:r>
    </w:p>
    <w:p w:rsidR="00FD1593" w:rsidRDefault="00D7277E" w:rsidP="00FD1593">
      <w:pPr>
        <w:rPr>
          <w:rFonts w:ascii="Times New Roman" w:hAnsi="Times New Roman" w:cs="Times New Roman"/>
        </w:rPr>
      </w:pPr>
      <w:r w:rsidRPr="00D7277E">
        <w:rPr>
          <w:rFonts w:ascii="Times New Roman" w:hAnsi="Times New Roman" w:cs="Times New Roman"/>
        </w:rPr>
        <w:t>Este componente corresponde a la aplicación web de consultas clínicas y médicas y sobre el cual se tendrá acceso por medio del navegador web.</w:t>
      </w:r>
    </w:p>
    <w:p w:rsidR="00D7277E" w:rsidRPr="00384491" w:rsidRDefault="00D7277E" w:rsidP="00FD1593">
      <w:pPr>
        <w:rPr>
          <w:rFonts w:ascii="Times New Roman" w:hAnsi="Times New Roman" w:cs="Times New Roman"/>
        </w:rPr>
      </w:pPr>
    </w:p>
    <w:p w:rsidR="00FD1593" w:rsidRPr="00384491" w:rsidRDefault="00FD1593" w:rsidP="00FD1593">
      <w:pPr>
        <w:pStyle w:val="Ttulo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4491">
        <w:rPr>
          <w:rFonts w:ascii="Times New Roman" w:eastAsia="Times New Roman" w:hAnsi="Times New Roman" w:cs="Times New Roman"/>
          <w:color w:val="000000"/>
          <w:sz w:val="28"/>
          <w:szCs w:val="28"/>
        </w:rPr>
        <w:t>Generador PDF</w:t>
      </w:r>
    </w:p>
    <w:p w:rsidR="00FD1593" w:rsidRDefault="00157BBF" w:rsidP="00D344F4">
      <w:pPr>
        <w:rPr>
          <w:rFonts w:ascii="Times New Roman" w:hAnsi="Times New Roman" w:cs="Times New Roman"/>
        </w:rPr>
      </w:pPr>
      <w:r w:rsidRPr="00157BBF">
        <w:rPr>
          <w:rFonts w:ascii="Times New Roman" w:hAnsi="Times New Roman" w:cs="Times New Roman"/>
        </w:rPr>
        <w:t>Este componente será el encargado de generar las recetas e historias clínicas y médicas del Área de Servicio Amigable.</w:t>
      </w:r>
    </w:p>
    <w:p w:rsidR="00157BBF" w:rsidRPr="00384491" w:rsidRDefault="00157BBF" w:rsidP="00D344F4">
      <w:pPr>
        <w:rPr>
          <w:rFonts w:ascii="Times New Roman" w:hAnsi="Times New Roman" w:cs="Times New Roman"/>
        </w:rPr>
      </w:pPr>
    </w:p>
    <w:p w:rsidR="00FD1593" w:rsidRPr="00384491" w:rsidRDefault="00FD1593" w:rsidP="00FD1593">
      <w:pPr>
        <w:pStyle w:val="Ttulo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4491">
        <w:rPr>
          <w:rFonts w:ascii="Times New Roman" w:eastAsia="Times New Roman" w:hAnsi="Times New Roman" w:cs="Times New Roman"/>
          <w:color w:val="000000"/>
          <w:sz w:val="28"/>
          <w:szCs w:val="28"/>
        </w:rPr>
        <w:t>Controladores</w:t>
      </w:r>
    </w:p>
    <w:p w:rsidR="00FD1593" w:rsidRPr="00384491" w:rsidRDefault="00FD1593" w:rsidP="00D344F4">
      <w:pPr>
        <w:rPr>
          <w:rFonts w:ascii="Times New Roman" w:hAnsi="Times New Roman" w:cs="Times New Roman"/>
        </w:rPr>
      </w:pPr>
    </w:p>
    <w:p w:rsidR="00FD1593" w:rsidRPr="00384491" w:rsidRDefault="00FD1593" w:rsidP="00D344F4">
      <w:pPr>
        <w:rPr>
          <w:rFonts w:ascii="Times New Roman" w:hAnsi="Times New Roman" w:cs="Times New Roman"/>
        </w:rPr>
      </w:pPr>
    </w:p>
    <w:p w:rsidR="00384491" w:rsidRPr="00384491" w:rsidRDefault="00384491" w:rsidP="00384491">
      <w:pPr>
        <w:pStyle w:val="Ttulo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4491">
        <w:rPr>
          <w:rFonts w:ascii="Times New Roman" w:eastAsia="Times New Roman" w:hAnsi="Times New Roman" w:cs="Times New Roman"/>
          <w:color w:val="000000"/>
          <w:sz w:val="28"/>
          <w:szCs w:val="28"/>
        </w:rPr>
        <w:t>SGBD</w:t>
      </w:r>
    </w:p>
    <w:p w:rsidR="00384491" w:rsidRDefault="00157BBF" w:rsidP="00384491">
      <w:pPr>
        <w:rPr>
          <w:rFonts w:ascii="Times New Roman" w:hAnsi="Times New Roman" w:cs="Times New Roman"/>
        </w:rPr>
      </w:pPr>
      <w:r w:rsidRPr="00157BBF">
        <w:rPr>
          <w:rFonts w:ascii="Times New Roman" w:hAnsi="Times New Roman" w:cs="Times New Roman"/>
        </w:rPr>
        <w:t>Este dispositivo alojado también en el dominio de hosting y que se encargará de la gestión de la base de datos.</w:t>
      </w:r>
    </w:p>
    <w:p w:rsidR="00157BBF" w:rsidRPr="00384491" w:rsidRDefault="00157BBF" w:rsidP="00384491">
      <w:pPr>
        <w:rPr>
          <w:rFonts w:ascii="Times New Roman" w:hAnsi="Times New Roman" w:cs="Times New Roman"/>
        </w:rPr>
      </w:pPr>
    </w:p>
    <w:p w:rsidR="00384491" w:rsidRPr="00384491" w:rsidRDefault="00384491" w:rsidP="00384491">
      <w:pPr>
        <w:pStyle w:val="Ttulo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4491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</w:p>
    <w:p w:rsidR="00384491" w:rsidRDefault="00157BBF" w:rsidP="00384491">
      <w:pPr>
        <w:rPr>
          <w:rFonts w:ascii="Times New Roman" w:hAnsi="Times New Roman" w:cs="Times New Roman"/>
        </w:rPr>
      </w:pPr>
      <w:r w:rsidRPr="00157BBF">
        <w:rPr>
          <w:rFonts w:ascii="Times New Roman" w:hAnsi="Times New Roman" w:cs="Times New Roman"/>
        </w:rPr>
        <w:t>El SGBD propuesto en primera instancia en MySQL debido a la compatibilidad con la mayor parte de los hosting que existen en el mercado.</w:t>
      </w:r>
    </w:p>
    <w:p w:rsidR="00157BBF" w:rsidRPr="00384491" w:rsidRDefault="00157BBF" w:rsidP="00384491">
      <w:pPr>
        <w:rPr>
          <w:rFonts w:ascii="Times New Roman" w:hAnsi="Times New Roman" w:cs="Times New Roman"/>
        </w:rPr>
      </w:pPr>
    </w:p>
    <w:p w:rsidR="00384491" w:rsidRPr="00384491" w:rsidRDefault="00384491" w:rsidP="00384491">
      <w:pPr>
        <w:pStyle w:val="Ttulo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4491">
        <w:rPr>
          <w:rFonts w:ascii="Times New Roman" w:eastAsia="Times New Roman" w:hAnsi="Times New Roman" w:cs="Times New Roman"/>
          <w:color w:val="000000"/>
          <w:sz w:val="28"/>
          <w:szCs w:val="28"/>
        </w:rPr>
        <w:t>DB_ServicioAmigable</w:t>
      </w:r>
    </w:p>
    <w:p w:rsidR="00FD1593" w:rsidRPr="00157BBF" w:rsidRDefault="00157BBF" w:rsidP="00D344F4">
      <w:pPr>
        <w:rPr>
          <w:rFonts w:ascii="Times New Roman" w:hAnsi="Times New Roman" w:cs="Times New Roman"/>
        </w:rPr>
      </w:pPr>
      <w:r w:rsidRPr="00157BBF">
        <w:rPr>
          <w:rFonts w:ascii="Times New Roman" w:hAnsi="Times New Roman" w:cs="Times New Roman"/>
        </w:rPr>
        <w:t>Este componente corresponde a la base de datos del Área de Servicio Amigable en la cual se van a alojar todos los datos referentes a las consultas y pacientes.</w:t>
      </w:r>
    </w:p>
    <w:sectPr w:rsidR="00FD1593" w:rsidRPr="00157BBF">
      <w:headerReference w:type="default" r:id="rId8"/>
      <w:footerReference w:type="default" r:id="rId9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941" w:rsidRDefault="00102941">
      <w:r>
        <w:separator/>
      </w:r>
    </w:p>
  </w:endnote>
  <w:endnote w:type="continuationSeparator" w:id="0">
    <w:p w:rsidR="00102941" w:rsidRDefault="00102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800" w:rsidRDefault="008836CA">
    <w:pPr>
      <w:pStyle w:val="Piedepgina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 w:rsidR="008D7F3B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 w:rsidR="008D7F3B">
      <w:rPr>
        <w:noProof/>
      </w:rPr>
      <w:t>2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941" w:rsidRDefault="00102941">
      <w:r>
        <w:separator/>
      </w:r>
    </w:p>
  </w:footnote>
  <w:footnote w:type="continuationSeparator" w:id="0">
    <w:p w:rsidR="00102941" w:rsidRDefault="001029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800" w:rsidRDefault="008836CA">
    <w:pPr>
      <w:pStyle w:val="Encabezado"/>
      <w:pBdr>
        <w:bottom w:val="single" w:sz="0" w:space="1" w:color="auto"/>
      </w:pBdr>
      <w:tabs>
        <w:tab w:val="right" w:pos="9720"/>
      </w:tabs>
      <w:spacing w:after="20"/>
    </w:pPr>
    <w:r>
      <w:t>ModeloIngSoftware</w:t>
    </w:r>
    <w:r>
      <w:tab/>
    </w:r>
    <w:r>
      <w:fldChar w:fldCharType="begin"/>
    </w:r>
    <w:r>
      <w:instrText>TIME \@ "d MMMM, yyyy"</w:instrText>
    </w:r>
    <w:r>
      <w:fldChar w:fldCharType="separate"/>
    </w:r>
    <w:r w:rsidR="008D7F3B">
      <w:rPr>
        <w:noProof/>
      </w:rPr>
      <w:t>27 mayo, 2019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E294E564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1" w15:restartNumberingAfterBreak="0">
    <w:nsid w:val="0ABCDEF1"/>
    <w:multiLevelType w:val="singleLevel"/>
    <w:tmpl w:val="B49C7748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9D2800"/>
    <w:rsid w:val="00102941"/>
    <w:rsid w:val="00157BBF"/>
    <w:rsid w:val="001E27E0"/>
    <w:rsid w:val="0031062C"/>
    <w:rsid w:val="00384491"/>
    <w:rsid w:val="008836CA"/>
    <w:rsid w:val="008D7F3B"/>
    <w:rsid w:val="009D2800"/>
    <w:rsid w:val="009E6153"/>
    <w:rsid w:val="00D344F4"/>
    <w:rsid w:val="00D7277E"/>
    <w:rsid w:val="00D85ED0"/>
    <w:rsid w:val="00F62393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AF883A-85EF-4804-9069-01E6A15A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de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244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Antonio Alejandro Sánchez Zapata</cp:lastModifiedBy>
  <cp:revision>10</cp:revision>
  <dcterms:created xsi:type="dcterms:W3CDTF">2019-05-27T13:46:00Z</dcterms:created>
  <dcterms:modified xsi:type="dcterms:W3CDTF">2019-05-27T22:38:00Z</dcterms:modified>
</cp:coreProperties>
</file>