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7FF2" w14:textId="77777777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Para analizar los datos de EEG de pensamientos positivos y extraer un patrón, te sugiero seguir estos pasos:</w:t>
      </w:r>
    </w:p>
    <w:p w14:paraId="219945C7" w14:textId="77777777" w:rsidR="00210B2D" w:rsidRPr="00210B2D" w:rsidRDefault="00210B2D" w:rsidP="00210B2D">
      <w:pPr>
        <w:rPr>
          <w:rFonts w:ascii="Garamond" w:hAnsi="Garamond"/>
        </w:rPr>
      </w:pPr>
    </w:p>
    <w:p w14:paraId="4D639815" w14:textId="7E78EE45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Preparación de datos:</w:t>
      </w:r>
    </w:p>
    <w:p w14:paraId="00CE44F6" w14:textId="77777777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 xml:space="preserve">Lee todos los archivos </w:t>
      </w:r>
      <w:proofErr w:type="spellStart"/>
      <w:r w:rsidRPr="00210B2D">
        <w:rPr>
          <w:rFonts w:ascii="Garamond" w:hAnsi="Garamond"/>
        </w:rPr>
        <w:t>parquet</w:t>
      </w:r>
      <w:proofErr w:type="spellEnd"/>
      <w:r w:rsidRPr="00210B2D">
        <w:rPr>
          <w:rFonts w:ascii="Garamond" w:hAnsi="Garamond"/>
        </w:rPr>
        <w:t xml:space="preserve"> de la carpeta y combínalos en un solo </w:t>
      </w:r>
      <w:proofErr w:type="spellStart"/>
      <w:r w:rsidRPr="00210B2D">
        <w:rPr>
          <w:rFonts w:ascii="Garamond" w:hAnsi="Garamond"/>
        </w:rPr>
        <w:t>DataFrame</w:t>
      </w:r>
      <w:proofErr w:type="spellEnd"/>
      <w:r w:rsidRPr="00210B2D">
        <w:rPr>
          <w:rFonts w:ascii="Garamond" w:hAnsi="Garamond"/>
        </w:rPr>
        <w:t xml:space="preserve"> utilizando, por ejemplo, la biblioteca pandas de Python.</w:t>
      </w:r>
    </w:p>
    <w:p w14:paraId="043830FE" w14:textId="0059B8E5" w:rsid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Asegúrate de que los datos estén limpios y consistentes. Esto incluye tratar los valores perdidos o atípicos, así como verificar que las columnas tengan el mismo nombre y tipo de datos en todos los archivos.</w:t>
      </w:r>
    </w:p>
    <w:p w14:paraId="0D16DBEC" w14:textId="77777777" w:rsidR="00210B2D" w:rsidRPr="00210B2D" w:rsidRDefault="00210B2D" w:rsidP="00210B2D">
      <w:pPr>
        <w:rPr>
          <w:rFonts w:ascii="Garamond" w:hAnsi="Garamond"/>
        </w:rPr>
      </w:pPr>
    </w:p>
    <w:p w14:paraId="1F1A80F1" w14:textId="40FF9F17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Análisis exploratorio:</w:t>
      </w:r>
    </w:p>
    <w:p w14:paraId="56D15C44" w14:textId="2986F99C" w:rsid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Realiza un análisis exploratorio de los datos para tener una idea general de las características y las distribuciones de los datos. Esto puede incluir estadísticas descriptivas, gráficos de distribución, etc.</w:t>
      </w:r>
    </w:p>
    <w:p w14:paraId="3A228C12" w14:textId="77777777" w:rsidR="00210B2D" w:rsidRPr="00210B2D" w:rsidRDefault="00210B2D" w:rsidP="00210B2D">
      <w:pPr>
        <w:rPr>
          <w:rFonts w:ascii="Garamond" w:hAnsi="Garamond"/>
        </w:rPr>
      </w:pPr>
    </w:p>
    <w:p w14:paraId="3D7A61F8" w14:textId="5A64636E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Extracción de características:</w:t>
      </w:r>
    </w:p>
    <w:p w14:paraId="1B0D4728" w14:textId="58476B72" w:rsid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Para simplificar el análisis y mejorar la eficiencia computacional, puedes extraer características relevantes de los datos brutos del EEG, como la potencia espectral en diferentes bandas de frecuencia (delta, theta, alfa, beta y gamma), la coherencia entre pares de electrodos, etc.</w:t>
      </w:r>
    </w:p>
    <w:p w14:paraId="46F1D140" w14:textId="77777777" w:rsidR="00210B2D" w:rsidRPr="00210B2D" w:rsidRDefault="00210B2D" w:rsidP="00210B2D">
      <w:pPr>
        <w:rPr>
          <w:rFonts w:ascii="Garamond" w:hAnsi="Garamond"/>
        </w:rPr>
      </w:pPr>
    </w:p>
    <w:p w14:paraId="3A525074" w14:textId="45F5601D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Reducción de dimensionalidad y visualización:</w:t>
      </w:r>
    </w:p>
    <w:p w14:paraId="02E5391A" w14:textId="77777777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Utiliza técnicas de reducción de dimensionalidad como PCA (Análisis de componentes principales) o t-SNE para visualizar los datos en 2D o 3D y observar si existen patrones o agrupaciones en los datos de pensamientos positivos.</w:t>
      </w:r>
    </w:p>
    <w:p w14:paraId="2ECC4E72" w14:textId="71750688" w:rsidR="00210B2D" w:rsidRDefault="00210B2D" w:rsidP="00210B2D">
      <w:pPr>
        <w:rPr>
          <w:rFonts w:ascii="Garamond" w:hAnsi="Garamond"/>
        </w:rPr>
      </w:pPr>
      <w:proofErr w:type="spellStart"/>
      <w:r w:rsidRPr="00210B2D">
        <w:rPr>
          <w:rFonts w:ascii="Garamond" w:hAnsi="Garamond"/>
        </w:rPr>
        <w:t>Clustering</w:t>
      </w:r>
      <w:proofErr w:type="spellEnd"/>
      <w:r w:rsidRPr="00210B2D">
        <w:rPr>
          <w:rFonts w:ascii="Garamond" w:hAnsi="Garamond"/>
        </w:rPr>
        <w:t>:</w:t>
      </w:r>
    </w:p>
    <w:p w14:paraId="2CC5F369" w14:textId="77777777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 xml:space="preserve">Aplica algoritmos de </w:t>
      </w:r>
      <w:proofErr w:type="spellStart"/>
      <w:r w:rsidRPr="00210B2D">
        <w:rPr>
          <w:rFonts w:ascii="Garamond" w:hAnsi="Garamond"/>
        </w:rPr>
        <w:t>clustering</w:t>
      </w:r>
      <w:proofErr w:type="spellEnd"/>
      <w:r w:rsidRPr="00210B2D">
        <w:rPr>
          <w:rFonts w:ascii="Garamond" w:hAnsi="Garamond"/>
        </w:rPr>
        <w:t>, como K-</w:t>
      </w:r>
      <w:proofErr w:type="spellStart"/>
      <w:r w:rsidRPr="00210B2D">
        <w:rPr>
          <w:rFonts w:ascii="Garamond" w:hAnsi="Garamond"/>
        </w:rPr>
        <w:t>means</w:t>
      </w:r>
      <w:proofErr w:type="spellEnd"/>
      <w:r w:rsidRPr="00210B2D">
        <w:rPr>
          <w:rFonts w:ascii="Garamond" w:hAnsi="Garamond"/>
        </w:rPr>
        <w:t>, DBSCAN o HDBSCAN, para agrupar los datos en función de las similitudes en las características extraídas. Esto te permitirá identificar patrones comunes en los datos de pensamientos positivos.</w:t>
      </w:r>
    </w:p>
    <w:p w14:paraId="48D3A042" w14:textId="5F7B7F86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Correlaciones:</w:t>
      </w:r>
    </w:p>
    <w:p w14:paraId="79B7D4F9" w14:textId="77777777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Para examinar las correlaciones entre las características extraídas y entre los sujetos, puedes calcular la matriz de correlación utilizando la correlación de Pearson, Spearman o Kendall. Visualiza esta matriz utilizando un mapa de calor.</w:t>
      </w:r>
    </w:p>
    <w:p w14:paraId="656F33DF" w14:textId="1FD81771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>Guardar el patrón:</w:t>
      </w:r>
    </w:p>
    <w:p w14:paraId="7625E0C1" w14:textId="77777777" w:rsidR="00210B2D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 xml:space="preserve">Una vez que hayas identificado un patrón común en los datos, crea un nuevo </w:t>
      </w:r>
      <w:proofErr w:type="spellStart"/>
      <w:r w:rsidRPr="00210B2D">
        <w:rPr>
          <w:rFonts w:ascii="Garamond" w:hAnsi="Garamond"/>
        </w:rPr>
        <w:t>DataFrame</w:t>
      </w:r>
      <w:proofErr w:type="spellEnd"/>
      <w:r w:rsidRPr="00210B2D">
        <w:rPr>
          <w:rFonts w:ascii="Garamond" w:hAnsi="Garamond"/>
        </w:rPr>
        <w:t xml:space="preserve"> con los datos representativos del patrón de pensamientos positivos y guárdalo en un archivo </w:t>
      </w:r>
      <w:proofErr w:type="spellStart"/>
      <w:r w:rsidRPr="00210B2D">
        <w:rPr>
          <w:rFonts w:ascii="Garamond" w:hAnsi="Garamond"/>
        </w:rPr>
        <w:t>parquet</w:t>
      </w:r>
      <w:proofErr w:type="spellEnd"/>
      <w:r w:rsidRPr="00210B2D">
        <w:rPr>
          <w:rFonts w:ascii="Garamond" w:hAnsi="Garamond"/>
        </w:rPr>
        <w:t xml:space="preserve"> utilizando la función </w:t>
      </w:r>
      <w:proofErr w:type="spellStart"/>
      <w:r w:rsidRPr="00210B2D">
        <w:rPr>
          <w:rFonts w:ascii="Garamond" w:hAnsi="Garamond"/>
        </w:rPr>
        <w:t>to_parquet</w:t>
      </w:r>
      <w:proofErr w:type="spellEnd"/>
      <w:r w:rsidRPr="00210B2D">
        <w:rPr>
          <w:rFonts w:ascii="Garamond" w:hAnsi="Garamond"/>
        </w:rPr>
        <w:t xml:space="preserve"> de pandas.</w:t>
      </w:r>
    </w:p>
    <w:p w14:paraId="190A4B4E" w14:textId="262C37CA" w:rsidR="00B46FD1" w:rsidRPr="00210B2D" w:rsidRDefault="00210B2D" w:rsidP="00210B2D">
      <w:pPr>
        <w:rPr>
          <w:rFonts w:ascii="Garamond" w:hAnsi="Garamond"/>
        </w:rPr>
      </w:pPr>
      <w:r w:rsidRPr="00210B2D">
        <w:rPr>
          <w:rFonts w:ascii="Garamond" w:hAnsi="Garamond"/>
        </w:rPr>
        <w:t xml:space="preserve">Aquí tienes un ejemplo básico de cómo cargar y combinar archivos </w:t>
      </w:r>
      <w:proofErr w:type="spellStart"/>
      <w:r w:rsidRPr="00210B2D">
        <w:rPr>
          <w:rFonts w:ascii="Garamond" w:hAnsi="Garamond"/>
        </w:rPr>
        <w:t>parquet</w:t>
      </w:r>
      <w:proofErr w:type="spellEnd"/>
      <w:r w:rsidRPr="00210B2D">
        <w:rPr>
          <w:rFonts w:ascii="Garamond" w:hAnsi="Garamond"/>
        </w:rPr>
        <w:t xml:space="preserve"> utilizando la biblioteca pandas en Python:</w:t>
      </w:r>
    </w:p>
    <w:sectPr w:rsidR="00B46FD1" w:rsidRPr="00210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D"/>
    <w:rsid w:val="00210B2D"/>
    <w:rsid w:val="00B46FD1"/>
    <w:rsid w:val="00F7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F49D"/>
  <w15:chartTrackingRefBased/>
  <w15:docId w15:val="{730A54AE-8914-4E3D-A295-258282F0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Padilla</dc:creator>
  <cp:keywords/>
  <dc:description/>
  <cp:lastModifiedBy>Alberto Padilla</cp:lastModifiedBy>
  <cp:revision>2</cp:revision>
  <dcterms:created xsi:type="dcterms:W3CDTF">2023-04-07T08:44:00Z</dcterms:created>
  <dcterms:modified xsi:type="dcterms:W3CDTF">2023-04-07T10:05:00Z</dcterms:modified>
</cp:coreProperties>
</file>