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Lab 3 Question 6                                 */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: Alberto Ramirez                           */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Student ID : 1186065                            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Date: 3/17/21                                   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Program employs a nested function           */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order to print a triangle pattern             */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/****************************************************/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//Declaration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base, row, col;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//Data/Input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printf("Enter the base size of triangle for pattern : 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&amp;base);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//Processing/Calculation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(row = 1; row &lt;= base; row++)//For loop statement conducts a loop function for the rows based on the base number.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(col = 1; col &lt;= (row); col++)//Nested for loop statement conducts a loop function for the column as long as it is less than row number..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printf("%d", col);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printf("\n");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//Output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Run 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//Enter the base size of triangle for pattern : 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//123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//1234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//12345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Run 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//Enter the base size of triangle for pattern : 10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//123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//1234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//12345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//123456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//1234567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//12345678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//123456789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//12345678910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//Test Run 3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//Enter the base size of triangle for pattern : 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//123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//1234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//12345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//123456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//1234567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