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75" w:rsidRDefault="00640CD0" w:rsidP="00061963">
      <w:pPr>
        <w:pStyle w:val="Ttulo2"/>
      </w:pPr>
      <w:r>
        <w:t>Manual de despliegue</w:t>
      </w:r>
    </w:p>
    <w:p w:rsidR="00640CD0" w:rsidRDefault="00640CD0">
      <w:r>
        <w:t>Primer</w:t>
      </w:r>
      <w:r w:rsidR="00036C9B">
        <w:t>o arrancamos el autorun.cmd dando doble clic:</w:t>
      </w:r>
    </w:p>
    <w:p w:rsidR="00036C9B" w:rsidRPr="00640CD0" w:rsidRDefault="00036C9B">
      <w:r>
        <w:rPr>
          <w:noProof/>
          <w:lang w:eastAsia="es-ES"/>
        </w:rPr>
        <w:drawing>
          <wp:inline distT="0" distB="0" distL="0" distR="0">
            <wp:extent cx="2956560" cy="1569720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D0" w:rsidRDefault="00640CD0">
      <w:r>
        <w:rPr>
          <w:noProof/>
          <w:lang w:eastAsia="es-ES"/>
        </w:rPr>
        <w:drawing>
          <wp:inline distT="0" distB="0" distL="0" distR="0">
            <wp:extent cx="5400040" cy="41907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D0" w:rsidRDefault="00036C9B">
      <w:r>
        <w:t>Se arranca</w:t>
      </w:r>
      <w:r w:rsidR="00640CD0">
        <w:t xml:space="preserve"> JCalcController.jar </w:t>
      </w:r>
      <w:r w:rsidR="00D40AE0">
        <w:t>asegurándonos que tenemos la carpeta data con los xml dentro de la carpeta dis junto con los fichero .jar</w:t>
      </w:r>
      <w:r w:rsidR="00640CD0">
        <w:t>:</w:t>
      </w:r>
    </w:p>
    <w:p w:rsidR="00640CD0" w:rsidRDefault="00640CD0">
      <w:r>
        <w:rPr>
          <w:noProof/>
          <w:lang w:eastAsia="es-ES"/>
        </w:rPr>
        <w:drawing>
          <wp:inline distT="0" distB="0" distL="0" distR="0">
            <wp:extent cx="5400040" cy="45662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D0" w:rsidRDefault="00036C9B">
      <w:r>
        <w:t>Finalmente se arranca</w:t>
      </w:r>
      <w:r w:rsidR="00640CD0">
        <w:t xml:space="preserve"> JCalcClient.jar </w:t>
      </w:r>
      <w:r>
        <w:t>debemos asegurarnos que dentro de la carpeta dist esta el fichero usuarios con los usuarios y las contraseñas.</w:t>
      </w:r>
    </w:p>
    <w:p w:rsidR="00640CD0" w:rsidRDefault="00036C9B">
      <w:r>
        <w:rPr>
          <w:noProof/>
          <w:lang w:eastAsia="es-ES"/>
        </w:rPr>
        <w:drawing>
          <wp:inline distT="0" distB="0" distL="0" distR="0">
            <wp:extent cx="2019300" cy="82296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963" w:rsidRDefault="00061963" w:rsidP="00061963">
      <w:pPr>
        <w:pStyle w:val="Ttulo2"/>
      </w:pPr>
      <w:r>
        <w:t>Manual de uso</w:t>
      </w:r>
    </w:p>
    <w:p w:rsidR="00036C9B" w:rsidRDefault="00036C9B" w:rsidP="00036C9B">
      <w:r>
        <w:t>Una vez arrancado los archivos .jar debemos introducir el usuario y la contraseña que nos permita acceder.</w:t>
      </w:r>
    </w:p>
    <w:p w:rsidR="00036C9B" w:rsidRPr="00036C9B" w:rsidRDefault="00036C9B" w:rsidP="00036C9B">
      <w:r>
        <w:rPr>
          <w:noProof/>
          <w:lang w:eastAsia="es-ES"/>
        </w:rPr>
        <w:drawing>
          <wp:inline distT="0" distB="0" distL="0" distR="0">
            <wp:extent cx="1962150" cy="1626199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36" cy="162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963" w:rsidRDefault="00036C9B" w:rsidP="00061963">
      <w:r>
        <w:t xml:space="preserve">Escogemos </w:t>
      </w:r>
      <w:r w:rsidR="00061963">
        <w:t>la opción deseada. Escribimos el número de la operación a realizar o s si queremos salir de la aplicación.</w:t>
      </w:r>
    </w:p>
    <w:p w:rsidR="00061963" w:rsidRDefault="00061963" w:rsidP="00061963">
      <w:r>
        <w:rPr>
          <w:noProof/>
          <w:lang w:eastAsia="es-ES"/>
        </w:rPr>
        <w:lastRenderedPageBreak/>
        <w:drawing>
          <wp:inline distT="0" distB="0" distL="0" distR="0">
            <wp:extent cx="2123722" cy="1066800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722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963" w:rsidRDefault="00061963" w:rsidP="00061963">
      <w:r>
        <w:t>Una vez escogida la opción nos pedirá los datos de la operación escogida(número de elementos, datos de entrada) y nos devuelve el resultado.</w:t>
      </w:r>
    </w:p>
    <w:p w:rsidR="00061963" w:rsidRDefault="00061963" w:rsidP="00061963">
      <w:r>
        <w:rPr>
          <w:noProof/>
          <w:lang w:eastAsia="es-ES"/>
        </w:rPr>
        <w:drawing>
          <wp:inline distT="0" distB="0" distL="0" distR="0">
            <wp:extent cx="4099972" cy="2407920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53" cy="240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02" w:rsidRDefault="00303002">
      <w:r>
        <w:br w:type="page"/>
      </w:r>
    </w:p>
    <w:p w:rsidR="00061963" w:rsidRPr="0018709A" w:rsidRDefault="00061963"/>
    <w:sectPr w:rsidR="00061963" w:rsidRPr="0018709A" w:rsidSect="00016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0CD0"/>
    <w:rsid w:val="00016E75"/>
    <w:rsid w:val="00036C9B"/>
    <w:rsid w:val="00061963"/>
    <w:rsid w:val="0018709A"/>
    <w:rsid w:val="00224F20"/>
    <w:rsid w:val="00303002"/>
    <w:rsid w:val="003E2658"/>
    <w:rsid w:val="00527CFB"/>
    <w:rsid w:val="00640CD0"/>
    <w:rsid w:val="0098708B"/>
    <w:rsid w:val="00D40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7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CD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61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9</cp:revision>
  <dcterms:created xsi:type="dcterms:W3CDTF">2015-06-17T09:28:00Z</dcterms:created>
  <dcterms:modified xsi:type="dcterms:W3CDTF">2015-06-17T15:48:00Z</dcterms:modified>
</cp:coreProperties>
</file>