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>; designed and built distributed data systems for analytics and ai.</w:t>
      </w:r>
      <w:r>
        <w:rPr/>
        <w:t>; developed batch and streaming solutions for reliable data processing.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/>
        <w:t xml:space="preserve"> — collaborated with stakeholders to understand data needs for machine learning.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job-copilot:figma_SoftwareEngineerDataInfrastructure:0fb57b72</dc:description>
  <dc:subject>Software Engineer, Data Infrastructure</dc:subject>
  <cp:keywords>ai, communication, computer vision, data, engineer, learning, machine, machine learning, optimization, performance, python, software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