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B793B" w14:textId="77777777" w:rsidR="00484C6C" w:rsidRDefault="00484C6C" w:rsidP="00484C6C">
      <w:pPr>
        <w:jc w:val="center"/>
        <w:rPr>
          <w:rFonts w:ascii="Arial" w:hAnsi="Arial" w:cs="Arial"/>
          <w:b/>
          <w:bCs/>
        </w:rPr>
      </w:pPr>
    </w:p>
    <w:p w14:paraId="5AACDC61" w14:textId="77777777" w:rsidR="00484C6C" w:rsidRDefault="00484C6C" w:rsidP="00484C6C">
      <w:pPr>
        <w:jc w:val="center"/>
        <w:rPr>
          <w:rFonts w:ascii="Arial" w:hAnsi="Arial" w:cs="Arial"/>
          <w:b/>
          <w:bCs/>
        </w:rPr>
      </w:pPr>
    </w:p>
    <w:p w14:paraId="7D854E22" w14:textId="77777777" w:rsidR="00484C6C" w:rsidRDefault="00484C6C" w:rsidP="00484C6C">
      <w:pPr>
        <w:jc w:val="center"/>
        <w:rPr>
          <w:rFonts w:ascii="Arial" w:hAnsi="Arial" w:cs="Arial"/>
          <w:b/>
          <w:bCs/>
        </w:rPr>
      </w:pPr>
    </w:p>
    <w:p w14:paraId="4C3FBB6B" w14:textId="77777777" w:rsidR="00484C6C" w:rsidRDefault="00484C6C" w:rsidP="00484C6C">
      <w:pPr>
        <w:jc w:val="center"/>
        <w:rPr>
          <w:rFonts w:ascii="Arial" w:hAnsi="Arial" w:cs="Arial"/>
          <w:b/>
          <w:bCs/>
        </w:rPr>
      </w:pPr>
    </w:p>
    <w:p w14:paraId="2C28DD5D" w14:textId="77777777" w:rsidR="00484C6C" w:rsidRDefault="00484C6C" w:rsidP="00484C6C">
      <w:pPr>
        <w:jc w:val="center"/>
        <w:rPr>
          <w:rFonts w:ascii="Arial" w:hAnsi="Arial" w:cs="Arial"/>
          <w:b/>
          <w:bCs/>
        </w:rPr>
      </w:pPr>
    </w:p>
    <w:p w14:paraId="0DAA0838" w14:textId="77777777" w:rsidR="00484C6C" w:rsidRDefault="00484C6C" w:rsidP="00484C6C">
      <w:pPr>
        <w:rPr>
          <w:rFonts w:ascii="Arial" w:hAnsi="Arial" w:cs="Arial"/>
          <w:b/>
          <w:bCs/>
        </w:rPr>
      </w:pPr>
    </w:p>
    <w:p w14:paraId="4DE16A60" w14:textId="77777777" w:rsidR="00484C6C" w:rsidRDefault="00484C6C" w:rsidP="00484C6C">
      <w:pPr>
        <w:jc w:val="center"/>
        <w:rPr>
          <w:rFonts w:ascii="Arial" w:hAnsi="Arial" w:cs="Arial"/>
          <w:b/>
          <w:bCs/>
        </w:rPr>
      </w:pPr>
    </w:p>
    <w:p w14:paraId="6BA2A886" w14:textId="4F0A0151" w:rsidR="00267667" w:rsidRPr="00484C6C" w:rsidRDefault="00484C6C" w:rsidP="00484C6C">
      <w:pPr>
        <w:jc w:val="center"/>
        <w:rPr>
          <w:rFonts w:ascii="Arial" w:hAnsi="Arial" w:cs="Arial"/>
          <w:b/>
          <w:bCs/>
        </w:rPr>
      </w:pPr>
      <w:r w:rsidRPr="00484C6C">
        <w:rPr>
          <w:rFonts w:ascii="Arial" w:hAnsi="Arial" w:cs="Arial"/>
          <w:b/>
          <w:bCs/>
        </w:rPr>
        <w:t>Alberto Franco</w:t>
      </w:r>
    </w:p>
    <w:p w14:paraId="63C47A6A" w14:textId="05F06D2E" w:rsidR="00484C6C" w:rsidRPr="00484C6C" w:rsidRDefault="00DB45F5" w:rsidP="00484C6C">
      <w:pPr>
        <w:jc w:val="center"/>
        <w:rPr>
          <w:rFonts w:ascii="Arial" w:hAnsi="Arial" w:cs="Arial"/>
          <w:b/>
          <w:bCs/>
        </w:rPr>
      </w:pPr>
      <w:r>
        <w:rPr>
          <w:rFonts w:ascii="Arial" w:hAnsi="Arial" w:cs="Arial"/>
          <w:b/>
          <w:bCs/>
        </w:rPr>
        <w:t>11</w:t>
      </w:r>
      <w:r w:rsidR="00484C6C" w:rsidRPr="00484C6C">
        <w:rPr>
          <w:rFonts w:ascii="Arial" w:hAnsi="Arial" w:cs="Arial"/>
          <w:b/>
          <w:bCs/>
        </w:rPr>
        <w:t>/20/2025</w:t>
      </w:r>
    </w:p>
    <w:p w14:paraId="5EC350ED" w14:textId="49EF5A92" w:rsidR="00484C6C" w:rsidRDefault="00484C6C" w:rsidP="00484C6C">
      <w:pPr>
        <w:jc w:val="center"/>
        <w:rPr>
          <w:rFonts w:ascii="Arial" w:hAnsi="Arial" w:cs="Arial"/>
          <w:b/>
          <w:bCs/>
        </w:rPr>
      </w:pPr>
      <w:r w:rsidRPr="00484C6C">
        <w:rPr>
          <w:rFonts w:ascii="Arial" w:hAnsi="Arial" w:cs="Arial"/>
          <w:b/>
          <w:bCs/>
        </w:rPr>
        <w:t>D</w:t>
      </w:r>
      <w:r w:rsidR="00DB45F5">
        <w:rPr>
          <w:rFonts w:ascii="Arial" w:hAnsi="Arial" w:cs="Arial"/>
          <w:b/>
          <w:bCs/>
        </w:rPr>
        <w:t>OORDASH</w:t>
      </w:r>
      <w:r w:rsidRPr="00484C6C">
        <w:rPr>
          <w:rFonts w:ascii="Arial" w:hAnsi="Arial" w:cs="Arial"/>
          <w:b/>
          <w:bCs/>
        </w:rPr>
        <w:t xml:space="preserve"> Project Analysis </w:t>
      </w:r>
      <w:proofErr w:type="gramStart"/>
      <w:r w:rsidRPr="00484C6C">
        <w:rPr>
          <w:rFonts w:ascii="Arial" w:hAnsi="Arial" w:cs="Arial"/>
          <w:b/>
          <w:bCs/>
        </w:rPr>
        <w:t>Of</w:t>
      </w:r>
      <w:proofErr w:type="gramEnd"/>
      <w:r w:rsidRPr="00484C6C">
        <w:rPr>
          <w:rFonts w:ascii="Arial" w:hAnsi="Arial" w:cs="Arial"/>
          <w:b/>
          <w:bCs/>
        </w:rPr>
        <w:t xml:space="preserve"> Operation Deliveries</w:t>
      </w:r>
    </w:p>
    <w:p w14:paraId="27FA253B" w14:textId="571CC99C" w:rsidR="00DB45F5" w:rsidRPr="00484C6C" w:rsidRDefault="00DB45F5" w:rsidP="00484C6C">
      <w:pPr>
        <w:jc w:val="center"/>
        <w:rPr>
          <w:rFonts w:ascii="Arial" w:hAnsi="Arial" w:cs="Arial"/>
          <w:b/>
          <w:bCs/>
        </w:rPr>
      </w:pPr>
      <w:r w:rsidRPr="00DB45F5">
        <w:rPr>
          <w:rFonts w:ascii="Arial" w:hAnsi="Arial" w:cs="Arial"/>
          <w:b/>
          <w:bCs/>
        </w:rPr>
        <w:t>https://github.com/Albertofranco123/doordash-project-delivery-operations--analysis/blob/main/README.md</w:t>
      </w:r>
    </w:p>
    <w:p w14:paraId="00A5CFCB" w14:textId="25559DA5" w:rsidR="00484C6C" w:rsidRDefault="00484C6C" w:rsidP="00484C6C">
      <w:pPr>
        <w:jc w:val="center"/>
      </w:pPr>
      <w:r>
        <w:rPr>
          <w:noProof/>
        </w:rPr>
        <w:drawing>
          <wp:inline distT="0" distB="0" distL="0" distR="0" wp14:anchorId="01C2B23E" wp14:editId="048B754B">
            <wp:extent cx="3609975" cy="2030611"/>
            <wp:effectExtent l="0" t="0" r="0" b="0"/>
            <wp:docPr id="1028084345" name="Picture 1" descr="DoorDash Logo and symbol, meaning, histor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orDash Logo and symbol, meaning, history, 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18528" cy="2035422"/>
                    </a:xfrm>
                    <a:prstGeom prst="rect">
                      <a:avLst/>
                    </a:prstGeom>
                    <a:noFill/>
                    <a:ln>
                      <a:noFill/>
                    </a:ln>
                  </pic:spPr>
                </pic:pic>
              </a:graphicData>
            </a:graphic>
          </wp:inline>
        </w:drawing>
      </w:r>
    </w:p>
    <w:p w14:paraId="25478EC2" w14:textId="77777777" w:rsidR="00484C6C" w:rsidRDefault="00484C6C" w:rsidP="00484C6C">
      <w:pPr>
        <w:jc w:val="center"/>
      </w:pPr>
    </w:p>
    <w:p w14:paraId="77066309" w14:textId="77777777" w:rsidR="00484C6C" w:rsidRDefault="00484C6C" w:rsidP="00484C6C">
      <w:pPr>
        <w:jc w:val="center"/>
      </w:pPr>
    </w:p>
    <w:p w14:paraId="1744738A" w14:textId="77777777" w:rsidR="00484C6C" w:rsidRDefault="00484C6C" w:rsidP="00484C6C">
      <w:pPr>
        <w:jc w:val="center"/>
      </w:pPr>
    </w:p>
    <w:p w14:paraId="397CB364" w14:textId="77777777" w:rsidR="00484C6C" w:rsidRDefault="00484C6C" w:rsidP="00484C6C">
      <w:pPr>
        <w:jc w:val="center"/>
      </w:pPr>
    </w:p>
    <w:p w14:paraId="5767FC41" w14:textId="77777777" w:rsidR="00484C6C" w:rsidRDefault="00484C6C" w:rsidP="00484C6C">
      <w:pPr>
        <w:jc w:val="center"/>
      </w:pPr>
    </w:p>
    <w:p w14:paraId="3A4ABE53" w14:textId="77777777" w:rsidR="00484C6C" w:rsidRDefault="00484C6C" w:rsidP="00484C6C">
      <w:pPr>
        <w:jc w:val="center"/>
      </w:pPr>
    </w:p>
    <w:p w14:paraId="6961529D" w14:textId="77777777" w:rsidR="00484C6C" w:rsidRDefault="00484C6C" w:rsidP="00484C6C">
      <w:pPr>
        <w:jc w:val="center"/>
      </w:pPr>
    </w:p>
    <w:p w14:paraId="53ED7A18" w14:textId="77777777" w:rsidR="00484C6C" w:rsidRDefault="00484C6C" w:rsidP="00DB45F5"/>
    <w:p w14:paraId="48C52BCC" w14:textId="77777777" w:rsidR="00DB45F5" w:rsidRPr="00DB45F5" w:rsidRDefault="00DB45F5" w:rsidP="00DB45F5">
      <w:pPr>
        <w:spacing w:before="100" w:beforeAutospacing="1" w:after="100" w:afterAutospacing="1" w:line="240" w:lineRule="auto"/>
        <w:outlineLvl w:val="0"/>
        <w:rPr>
          <w:rFonts w:ascii="Arial" w:eastAsia="Times New Roman" w:hAnsi="Arial" w:cs="Arial"/>
          <w:b/>
          <w:bCs/>
          <w:kern w:val="36"/>
          <w14:ligatures w14:val="none"/>
        </w:rPr>
      </w:pPr>
      <w:r w:rsidRPr="00DB45F5">
        <w:rPr>
          <w:rFonts w:ascii="Arial" w:eastAsia="Times New Roman" w:hAnsi="Arial" w:cs="Arial"/>
          <w:b/>
          <w:bCs/>
          <w:kern w:val="36"/>
          <w14:ligatures w14:val="none"/>
        </w:rPr>
        <w:lastRenderedPageBreak/>
        <w:t>DoorDash Delivery Analysis – SOAR Report</w:t>
      </w:r>
    </w:p>
    <w:p w14:paraId="4F2E040E" w14:textId="77777777" w:rsidR="00DB45F5" w:rsidRPr="00DB45F5" w:rsidRDefault="00DB45F5" w:rsidP="00DB45F5">
      <w:pPr>
        <w:spacing w:before="100" w:beforeAutospacing="1" w:after="100" w:afterAutospacing="1" w:line="240" w:lineRule="auto"/>
        <w:outlineLvl w:val="1"/>
        <w:rPr>
          <w:rFonts w:ascii="Arial" w:eastAsia="Times New Roman" w:hAnsi="Arial" w:cs="Arial"/>
          <w:b/>
          <w:bCs/>
          <w:kern w:val="0"/>
          <w14:ligatures w14:val="none"/>
        </w:rPr>
      </w:pPr>
      <w:r w:rsidRPr="00DB45F5">
        <w:rPr>
          <w:rFonts w:ascii="Arial" w:eastAsia="Times New Roman" w:hAnsi="Arial" w:cs="Arial"/>
          <w:b/>
          <w:bCs/>
          <w:kern w:val="0"/>
          <w14:ligatures w14:val="none"/>
        </w:rPr>
        <w:t>1. S — Specify (Problem Definition)</w:t>
      </w:r>
    </w:p>
    <w:p w14:paraId="335E69D9" w14:textId="77777777" w:rsidR="00DB45F5" w:rsidRPr="00DB45F5" w:rsidRDefault="00DB45F5" w:rsidP="00DB45F5">
      <w:p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The objective of this analysis is to evaluate delivery performance across multiple restaurants in a DoorDash-style delivery environment. The central questions addressed in this project are:</w:t>
      </w:r>
    </w:p>
    <w:p w14:paraId="480F7EBA" w14:textId="77777777" w:rsidR="00DB45F5" w:rsidRPr="00DB45F5" w:rsidRDefault="00DB45F5" w:rsidP="00DB45F5">
      <w:pPr>
        <w:numPr>
          <w:ilvl w:val="0"/>
          <w:numId w:val="3"/>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Why do delivery orders arrive late?</w:t>
      </w:r>
    </w:p>
    <w:p w14:paraId="157D77B2" w14:textId="77777777" w:rsidR="00DB45F5" w:rsidRPr="00DB45F5" w:rsidRDefault="00DB45F5" w:rsidP="00DB45F5">
      <w:pPr>
        <w:numPr>
          <w:ilvl w:val="0"/>
          <w:numId w:val="3"/>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What factors in the dataset contribute to delivery delays?</w:t>
      </w:r>
    </w:p>
    <w:p w14:paraId="09659E24" w14:textId="77777777" w:rsidR="00DB45F5" w:rsidRPr="00DB45F5" w:rsidRDefault="00DB45F5" w:rsidP="00DB45F5">
      <w:pPr>
        <w:numPr>
          <w:ilvl w:val="0"/>
          <w:numId w:val="3"/>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Which types of orders are more likely to experience delays?</w:t>
      </w:r>
    </w:p>
    <w:p w14:paraId="1A708094" w14:textId="77777777" w:rsidR="00DB45F5" w:rsidRPr="00DB45F5" w:rsidRDefault="00DB45F5" w:rsidP="00DB45F5">
      <w:pPr>
        <w:numPr>
          <w:ilvl w:val="0"/>
          <w:numId w:val="3"/>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How can the average delivery delay be reduced?</w:t>
      </w:r>
    </w:p>
    <w:p w14:paraId="69017BC4" w14:textId="77777777" w:rsidR="00DB45F5" w:rsidRPr="00DB45F5" w:rsidRDefault="00DB45F5" w:rsidP="00DB45F5">
      <w:pPr>
        <w:numPr>
          <w:ilvl w:val="0"/>
          <w:numId w:val="3"/>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How many orders can be expected in the next 2 years based on forecasting?</w:t>
      </w:r>
    </w:p>
    <w:p w14:paraId="78F5EB69" w14:textId="77777777" w:rsidR="00DB45F5" w:rsidRPr="00DB45F5" w:rsidRDefault="00DB45F5" w:rsidP="00DB45F5">
      <w:p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These questions are aligned with three analytical perspectives:</w:t>
      </w:r>
    </w:p>
    <w:p w14:paraId="0D5519DA" w14:textId="77777777" w:rsidR="00DB45F5" w:rsidRPr="00DB45F5" w:rsidRDefault="00DB45F5" w:rsidP="00DB45F5">
      <w:pPr>
        <w:numPr>
          <w:ilvl w:val="0"/>
          <w:numId w:val="4"/>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b/>
          <w:bCs/>
          <w:kern w:val="0"/>
          <w14:ligatures w14:val="none"/>
        </w:rPr>
        <w:t>Descriptive:</w:t>
      </w:r>
      <w:r w:rsidRPr="00DB45F5">
        <w:rPr>
          <w:rFonts w:ascii="Arial" w:eastAsia="Times New Roman" w:hAnsi="Arial" w:cs="Arial"/>
          <w:kern w:val="0"/>
          <w14:ligatures w14:val="none"/>
        </w:rPr>
        <w:t xml:space="preserve"> What is the overall delivery performance?</w:t>
      </w:r>
    </w:p>
    <w:p w14:paraId="14CD79AB" w14:textId="77777777" w:rsidR="00DB45F5" w:rsidRPr="00DB45F5" w:rsidRDefault="00DB45F5" w:rsidP="00DB45F5">
      <w:pPr>
        <w:numPr>
          <w:ilvl w:val="0"/>
          <w:numId w:val="4"/>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b/>
          <w:bCs/>
          <w:kern w:val="0"/>
          <w14:ligatures w14:val="none"/>
        </w:rPr>
        <w:t>Diagnostic:</w:t>
      </w:r>
      <w:r w:rsidRPr="00DB45F5">
        <w:rPr>
          <w:rFonts w:ascii="Arial" w:eastAsia="Times New Roman" w:hAnsi="Arial" w:cs="Arial"/>
          <w:kern w:val="0"/>
          <w14:ligatures w14:val="none"/>
        </w:rPr>
        <w:t xml:space="preserve"> Why do delays occur, and what factors explain these failures?</w:t>
      </w:r>
    </w:p>
    <w:p w14:paraId="78DF722C" w14:textId="58A789C7" w:rsidR="00DB45F5" w:rsidRPr="00DB45F5" w:rsidRDefault="00DB45F5" w:rsidP="00DB45F5">
      <w:pPr>
        <w:numPr>
          <w:ilvl w:val="0"/>
          <w:numId w:val="4"/>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b/>
          <w:bCs/>
          <w:kern w:val="0"/>
          <w14:ligatures w14:val="none"/>
        </w:rPr>
        <w:t>Predictive:</w:t>
      </w:r>
      <w:r w:rsidRPr="00DB45F5">
        <w:rPr>
          <w:rFonts w:ascii="Arial" w:eastAsia="Times New Roman" w:hAnsi="Arial" w:cs="Arial"/>
          <w:kern w:val="0"/>
          <w14:ligatures w14:val="none"/>
        </w:rPr>
        <w:t xml:space="preserve"> How will order volume behave over the next two years?</w:t>
      </w:r>
    </w:p>
    <w:p w14:paraId="2F2BEE2F" w14:textId="77777777" w:rsidR="00DB45F5" w:rsidRPr="00DB45F5" w:rsidRDefault="00DB45F5" w:rsidP="00DB45F5">
      <w:pPr>
        <w:spacing w:before="100" w:beforeAutospacing="1" w:after="100" w:afterAutospacing="1" w:line="240" w:lineRule="auto"/>
        <w:outlineLvl w:val="1"/>
        <w:rPr>
          <w:rFonts w:ascii="Arial" w:eastAsia="Times New Roman" w:hAnsi="Arial" w:cs="Arial"/>
          <w:b/>
          <w:bCs/>
          <w:kern w:val="0"/>
          <w14:ligatures w14:val="none"/>
        </w:rPr>
      </w:pPr>
      <w:r w:rsidRPr="00DB45F5">
        <w:rPr>
          <w:rFonts w:ascii="Arial" w:eastAsia="Times New Roman" w:hAnsi="Arial" w:cs="Arial"/>
          <w:b/>
          <w:bCs/>
          <w:kern w:val="0"/>
          <w14:ligatures w14:val="none"/>
        </w:rPr>
        <w:t>2. O — Obtain (Data Collection &amp; Preparation)</w:t>
      </w:r>
    </w:p>
    <w:p w14:paraId="435D3FA4" w14:textId="77777777" w:rsidR="00DB45F5" w:rsidRPr="00DB45F5" w:rsidRDefault="00DB45F5" w:rsidP="00DB45F5">
      <w:p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The dataset was imported from Kaggle:</w:t>
      </w:r>
      <w:r w:rsidRPr="00DB45F5">
        <w:rPr>
          <w:rFonts w:ascii="Arial" w:eastAsia="Times New Roman" w:hAnsi="Arial" w:cs="Arial"/>
          <w:kern w:val="0"/>
          <w14:ligatures w14:val="none"/>
        </w:rPr>
        <w:br/>
      </w:r>
      <w:hyperlink r:id="rId8" w:tgtFrame="_new" w:history="1">
        <w:r w:rsidRPr="00DB45F5">
          <w:rPr>
            <w:rFonts w:ascii="Arial" w:eastAsia="Times New Roman" w:hAnsi="Arial" w:cs="Arial"/>
            <w:color w:val="0000FF"/>
            <w:kern w:val="0"/>
            <w:u w:val="single"/>
            <w14:ligatures w14:val="none"/>
          </w:rPr>
          <w:t>https://www.kaggle.com/datasets/akshaygaikwad448/pizza-delivery-data-with-enhanced-features/data</w:t>
        </w:r>
      </w:hyperlink>
    </w:p>
    <w:p w14:paraId="6B5F43C0" w14:textId="77777777" w:rsidR="00DB45F5" w:rsidRPr="00DB45F5" w:rsidRDefault="00DB45F5" w:rsidP="00DB45F5">
      <w:p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Data preparation was conducted in Power BI Desktop using Power Query. Preparation steps included:</w:t>
      </w:r>
    </w:p>
    <w:p w14:paraId="40B72066" w14:textId="77777777" w:rsidR="00DB45F5" w:rsidRPr="00DB45F5" w:rsidRDefault="00DB45F5" w:rsidP="00DB45F5">
      <w:pPr>
        <w:numPr>
          <w:ilvl w:val="0"/>
          <w:numId w:val="5"/>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 xml:space="preserve">Correcting data entry errors, such as fixing the typo between “Marco’s Pizza” and “Marcos Pizza” using </w:t>
      </w:r>
      <w:r w:rsidRPr="00DB45F5">
        <w:rPr>
          <w:rFonts w:ascii="Arial" w:eastAsia="Times New Roman" w:hAnsi="Arial" w:cs="Arial"/>
          <w:i/>
          <w:iCs/>
          <w:kern w:val="0"/>
          <w14:ligatures w14:val="none"/>
        </w:rPr>
        <w:t>Replace Values</w:t>
      </w:r>
      <w:r w:rsidRPr="00DB45F5">
        <w:rPr>
          <w:rFonts w:ascii="Arial" w:eastAsia="Times New Roman" w:hAnsi="Arial" w:cs="Arial"/>
          <w:kern w:val="0"/>
          <w14:ligatures w14:val="none"/>
        </w:rPr>
        <w:t>.</w:t>
      </w:r>
    </w:p>
    <w:p w14:paraId="4C62C870" w14:textId="77777777" w:rsidR="00DB45F5" w:rsidRPr="00DB45F5" w:rsidRDefault="00DB45F5" w:rsidP="00DB45F5">
      <w:pPr>
        <w:numPr>
          <w:ilvl w:val="0"/>
          <w:numId w:val="5"/>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Formatting columns with the correct data types (dates, decimals, whole numbers).</w:t>
      </w:r>
    </w:p>
    <w:p w14:paraId="04B0534C" w14:textId="77777777" w:rsidR="00DB45F5" w:rsidRPr="00DB45F5" w:rsidRDefault="00DB45F5" w:rsidP="00DB45F5">
      <w:pPr>
        <w:numPr>
          <w:ilvl w:val="0"/>
          <w:numId w:val="5"/>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 xml:space="preserve">Creating a binary column that converted the </w:t>
      </w:r>
      <w:proofErr w:type="spellStart"/>
      <w:r w:rsidRPr="00DB45F5">
        <w:rPr>
          <w:rFonts w:ascii="Arial" w:eastAsia="Times New Roman" w:hAnsi="Arial" w:cs="Arial"/>
          <w:i/>
          <w:iCs/>
          <w:kern w:val="0"/>
          <w14:ligatures w14:val="none"/>
        </w:rPr>
        <w:t>Is_Delayed</w:t>
      </w:r>
      <w:proofErr w:type="spellEnd"/>
      <w:r w:rsidRPr="00DB45F5">
        <w:rPr>
          <w:rFonts w:ascii="Arial" w:eastAsia="Times New Roman" w:hAnsi="Arial" w:cs="Arial"/>
          <w:kern w:val="0"/>
          <w14:ligatures w14:val="none"/>
        </w:rPr>
        <w:t xml:space="preserve"> TRUE/FALSE values into 1/0 to simplify DAX calculations using COUNT.</w:t>
      </w:r>
    </w:p>
    <w:p w14:paraId="7B783F95" w14:textId="77777777" w:rsidR="00DB45F5" w:rsidRPr="00DB45F5" w:rsidRDefault="00DB45F5" w:rsidP="00DB45F5">
      <w:p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These data cleaning steps ensured reliable measures and visualizations for the analysis.</w:t>
      </w:r>
    </w:p>
    <w:p w14:paraId="4F2C2114" w14:textId="2E5D8E6E" w:rsidR="00DB45F5" w:rsidRPr="00DB45F5" w:rsidRDefault="00DB45F5" w:rsidP="00DB45F5">
      <w:pPr>
        <w:spacing w:after="0" w:line="240" w:lineRule="auto"/>
        <w:rPr>
          <w:rFonts w:ascii="Arial" w:eastAsia="Times New Roman" w:hAnsi="Arial" w:cs="Arial"/>
          <w:kern w:val="0"/>
          <w14:ligatures w14:val="none"/>
        </w:rPr>
      </w:pPr>
    </w:p>
    <w:p w14:paraId="39A235D2" w14:textId="77777777" w:rsidR="00DB45F5" w:rsidRPr="00DB45F5" w:rsidRDefault="00DB45F5" w:rsidP="00DB45F5">
      <w:pPr>
        <w:spacing w:after="0" w:line="240" w:lineRule="auto"/>
        <w:rPr>
          <w:rFonts w:ascii="Arial" w:eastAsia="Times New Roman" w:hAnsi="Arial" w:cs="Arial"/>
          <w:kern w:val="0"/>
          <w14:ligatures w14:val="none"/>
        </w:rPr>
      </w:pPr>
    </w:p>
    <w:p w14:paraId="07070292" w14:textId="77777777" w:rsidR="00DB45F5" w:rsidRDefault="00DB45F5" w:rsidP="00DB45F5">
      <w:pPr>
        <w:spacing w:before="100" w:beforeAutospacing="1" w:after="100" w:afterAutospacing="1" w:line="240" w:lineRule="auto"/>
        <w:outlineLvl w:val="1"/>
        <w:rPr>
          <w:rFonts w:ascii="Arial" w:eastAsia="Times New Roman" w:hAnsi="Arial" w:cs="Arial"/>
          <w:b/>
          <w:bCs/>
          <w:kern w:val="0"/>
          <w14:ligatures w14:val="none"/>
        </w:rPr>
      </w:pPr>
    </w:p>
    <w:p w14:paraId="457B0875" w14:textId="77777777" w:rsidR="00DB45F5" w:rsidRDefault="00DB45F5" w:rsidP="00DB45F5">
      <w:pPr>
        <w:spacing w:before="100" w:beforeAutospacing="1" w:after="100" w:afterAutospacing="1" w:line="240" w:lineRule="auto"/>
        <w:outlineLvl w:val="1"/>
        <w:rPr>
          <w:rFonts w:ascii="Arial" w:eastAsia="Times New Roman" w:hAnsi="Arial" w:cs="Arial"/>
          <w:b/>
          <w:bCs/>
          <w:kern w:val="0"/>
          <w14:ligatures w14:val="none"/>
        </w:rPr>
      </w:pPr>
    </w:p>
    <w:p w14:paraId="6AFDD01C" w14:textId="32FA4021" w:rsidR="00DB45F5" w:rsidRPr="00DB45F5" w:rsidRDefault="00DB45F5" w:rsidP="00DB45F5">
      <w:pPr>
        <w:spacing w:before="100" w:beforeAutospacing="1" w:after="100" w:afterAutospacing="1" w:line="240" w:lineRule="auto"/>
        <w:outlineLvl w:val="1"/>
        <w:rPr>
          <w:rFonts w:ascii="Arial" w:eastAsia="Times New Roman" w:hAnsi="Arial" w:cs="Arial"/>
          <w:b/>
          <w:bCs/>
          <w:kern w:val="0"/>
          <w14:ligatures w14:val="none"/>
        </w:rPr>
      </w:pPr>
      <w:r w:rsidRPr="00DB45F5">
        <w:rPr>
          <w:rFonts w:ascii="Arial" w:eastAsia="Times New Roman" w:hAnsi="Arial" w:cs="Arial"/>
          <w:b/>
          <w:bCs/>
          <w:kern w:val="0"/>
          <w14:ligatures w14:val="none"/>
        </w:rPr>
        <w:lastRenderedPageBreak/>
        <w:t>3</w:t>
      </w:r>
      <w:proofErr w:type="gramStart"/>
      <w:r w:rsidRPr="00DB45F5">
        <w:rPr>
          <w:rFonts w:ascii="Arial" w:eastAsia="Times New Roman" w:hAnsi="Arial" w:cs="Arial"/>
          <w:b/>
          <w:bCs/>
          <w:kern w:val="0"/>
          <w14:ligatures w14:val="none"/>
        </w:rPr>
        <w:t>. A —</w:t>
      </w:r>
      <w:proofErr w:type="gramEnd"/>
      <w:r w:rsidRPr="00DB45F5">
        <w:rPr>
          <w:rFonts w:ascii="Arial" w:eastAsia="Times New Roman" w:hAnsi="Arial" w:cs="Arial"/>
          <w:b/>
          <w:bCs/>
          <w:kern w:val="0"/>
          <w14:ligatures w14:val="none"/>
        </w:rPr>
        <w:t xml:space="preserve"> Analyze</w:t>
      </w:r>
    </w:p>
    <w:p w14:paraId="2625A5D4" w14:textId="77777777" w:rsidR="00DB45F5" w:rsidRPr="00DB45F5" w:rsidRDefault="00DB45F5" w:rsidP="00DB45F5">
      <w:p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The analysis is divided into Descriptive, Diagnostic, and Predictive components.</w:t>
      </w:r>
    </w:p>
    <w:p w14:paraId="0D577FF9" w14:textId="77777777" w:rsidR="00DB45F5" w:rsidRPr="00DB45F5" w:rsidRDefault="00DB45F5" w:rsidP="00DB45F5">
      <w:pPr>
        <w:spacing w:before="100" w:beforeAutospacing="1" w:after="100" w:afterAutospacing="1" w:line="240" w:lineRule="auto"/>
        <w:outlineLvl w:val="2"/>
        <w:rPr>
          <w:rFonts w:ascii="Arial" w:eastAsia="Times New Roman" w:hAnsi="Arial" w:cs="Arial"/>
          <w:b/>
          <w:bCs/>
          <w:kern w:val="0"/>
          <w14:ligatures w14:val="none"/>
        </w:rPr>
      </w:pPr>
      <w:r w:rsidRPr="00DB45F5">
        <w:rPr>
          <w:rFonts w:ascii="Arial" w:eastAsia="Times New Roman" w:hAnsi="Arial" w:cs="Arial"/>
          <w:b/>
          <w:bCs/>
          <w:kern w:val="0"/>
          <w14:ligatures w14:val="none"/>
        </w:rPr>
        <w:t>Descriptive Analysis</w:t>
      </w:r>
    </w:p>
    <w:p w14:paraId="70D531A5" w14:textId="77777777" w:rsidR="00DB45F5" w:rsidRPr="00DB45F5" w:rsidRDefault="00DB45F5" w:rsidP="00DB45F5">
      <w:p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Key KPIs from the dashboard:</w:t>
      </w:r>
    </w:p>
    <w:p w14:paraId="3DDE7E01" w14:textId="77777777" w:rsidR="00DB45F5" w:rsidRPr="00DB45F5" w:rsidRDefault="00DB45F5" w:rsidP="00DB45F5">
      <w:pPr>
        <w:numPr>
          <w:ilvl w:val="0"/>
          <w:numId w:val="6"/>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Average Delivery Time: 29.49 minutes</w:t>
      </w:r>
    </w:p>
    <w:p w14:paraId="1B94B7F8" w14:textId="77777777" w:rsidR="00DB45F5" w:rsidRPr="00DB45F5" w:rsidRDefault="00DB45F5" w:rsidP="00DB45F5">
      <w:pPr>
        <w:numPr>
          <w:ilvl w:val="0"/>
          <w:numId w:val="6"/>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Total Deliveries: 1004</w:t>
      </w:r>
    </w:p>
    <w:p w14:paraId="33626323" w14:textId="77777777" w:rsidR="00DB45F5" w:rsidRPr="00DB45F5" w:rsidRDefault="00DB45F5" w:rsidP="00DB45F5">
      <w:pPr>
        <w:numPr>
          <w:ilvl w:val="0"/>
          <w:numId w:val="6"/>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Successful Deliveries: 794</w:t>
      </w:r>
    </w:p>
    <w:p w14:paraId="6081F879" w14:textId="77777777" w:rsidR="00DB45F5" w:rsidRPr="00DB45F5" w:rsidRDefault="00DB45F5" w:rsidP="00DB45F5">
      <w:pPr>
        <w:numPr>
          <w:ilvl w:val="0"/>
          <w:numId w:val="6"/>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Delivery Success Rate: 79.1%</w:t>
      </w:r>
    </w:p>
    <w:p w14:paraId="75263416" w14:textId="77777777" w:rsidR="00DB45F5" w:rsidRPr="00DB45F5" w:rsidRDefault="00DB45F5" w:rsidP="00DB45F5">
      <w:pPr>
        <w:numPr>
          <w:ilvl w:val="0"/>
          <w:numId w:val="6"/>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Unsuccessful Deliveries: 20.9%</w:t>
      </w:r>
    </w:p>
    <w:p w14:paraId="55A9330A" w14:textId="77777777" w:rsidR="00DB45F5" w:rsidRPr="00DB45F5" w:rsidRDefault="00DB45F5" w:rsidP="00DB45F5">
      <w:p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Descriptive findings:</w:t>
      </w:r>
    </w:p>
    <w:p w14:paraId="5717FAFF" w14:textId="77777777" w:rsidR="00DB45F5" w:rsidRPr="00DB45F5" w:rsidRDefault="00DB45F5" w:rsidP="00DB45F5">
      <w:pPr>
        <w:numPr>
          <w:ilvl w:val="0"/>
          <w:numId w:val="7"/>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Delivery delays increase during certain high-traffic hours, especially between 6:00 PM and 8:00 PM.</w:t>
      </w:r>
    </w:p>
    <w:p w14:paraId="4E04E5D9" w14:textId="77777777" w:rsidR="00DB45F5" w:rsidRPr="00DB45F5" w:rsidRDefault="00DB45F5" w:rsidP="00DB45F5">
      <w:pPr>
        <w:numPr>
          <w:ilvl w:val="0"/>
          <w:numId w:val="7"/>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Cities with the highest number of late deliveries include Boston, Los Angeles, Miami, Phoenix, and Seattle.</w:t>
      </w:r>
    </w:p>
    <w:p w14:paraId="2CF28E2D" w14:textId="77777777" w:rsidR="00DB45F5" w:rsidRPr="00DB45F5" w:rsidRDefault="00DB45F5" w:rsidP="00DB45F5">
      <w:pPr>
        <w:numPr>
          <w:ilvl w:val="0"/>
          <w:numId w:val="7"/>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 xml:space="preserve">Restaurants show different levels of delay frequency; Papa John’s and </w:t>
      </w:r>
      <w:proofErr w:type="spellStart"/>
      <w:r w:rsidRPr="00DB45F5">
        <w:rPr>
          <w:rFonts w:ascii="Arial" w:eastAsia="Times New Roman" w:hAnsi="Arial" w:cs="Arial"/>
          <w:kern w:val="0"/>
          <w14:ligatures w14:val="none"/>
        </w:rPr>
        <w:t>Domino’s</w:t>
      </w:r>
      <w:proofErr w:type="spellEnd"/>
      <w:r w:rsidRPr="00DB45F5">
        <w:rPr>
          <w:rFonts w:ascii="Arial" w:eastAsia="Times New Roman" w:hAnsi="Arial" w:cs="Arial"/>
          <w:kern w:val="0"/>
          <w14:ligatures w14:val="none"/>
        </w:rPr>
        <w:t xml:space="preserve"> have the highest </w:t>
      </w:r>
      <w:proofErr w:type="gramStart"/>
      <w:r w:rsidRPr="00DB45F5">
        <w:rPr>
          <w:rFonts w:ascii="Arial" w:eastAsia="Times New Roman" w:hAnsi="Arial" w:cs="Arial"/>
          <w:kern w:val="0"/>
          <w14:ligatures w14:val="none"/>
        </w:rPr>
        <w:t>counts</w:t>
      </w:r>
      <w:proofErr w:type="gramEnd"/>
      <w:r w:rsidRPr="00DB45F5">
        <w:rPr>
          <w:rFonts w:ascii="Arial" w:eastAsia="Times New Roman" w:hAnsi="Arial" w:cs="Arial"/>
          <w:kern w:val="0"/>
          <w14:ligatures w14:val="none"/>
        </w:rPr>
        <w:t xml:space="preserve"> of late orders.</w:t>
      </w:r>
    </w:p>
    <w:p w14:paraId="70450DBD" w14:textId="77777777" w:rsidR="00DB45F5" w:rsidRPr="00DB45F5" w:rsidRDefault="00DB45F5" w:rsidP="00DB45F5">
      <w:p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These findings establish baseline performance levels and highlight early areas of concern.</w:t>
      </w:r>
    </w:p>
    <w:p w14:paraId="242D111C" w14:textId="77777777" w:rsidR="00DB45F5" w:rsidRPr="00DB45F5" w:rsidRDefault="00DB45F5" w:rsidP="00DB45F5">
      <w:pPr>
        <w:spacing w:before="100" w:beforeAutospacing="1" w:after="100" w:afterAutospacing="1" w:line="240" w:lineRule="auto"/>
        <w:outlineLvl w:val="2"/>
        <w:rPr>
          <w:rFonts w:ascii="Arial" w:eastAsia="Times New Roman" w:hAnsi="Arial" w:cs="Arial"/>
          <w:b/>
          <w:bCs/>
          <w:kern w:val="0"/>
          <w14:ligatures w14:val="none"/>
        </w:rPr>
      </w:pPr>
      <w:r w:rsidRPr="00DB45F5">
        <w:rPr>
          <w:rFonts w:ascii="Arial" w:eastAsia="Times New Roman" w:hAnsi="Arial" w:cs="Arial"/>
          <w:b/>
          <w:bCs/>
          <w:kern w:val="0"/>
          <w14:ligatures w14:val="none"/>
        </w:rPr>
        <w:t>Diagnostic Analysis</w:t>
      </w:r>
    </w:p>
    <w:p w14:paraId="6FF625FA" w14:textId="77777777" w:rsidR="00DB45F5" w:rsidRPr="00DB45F5" w:rsidRDefault="00DB45F5" w:rsidP="00DB45F5">
      <w:p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b/>
          <w:bCs/>
          <w:kern w:val="0"/>
          <w14:ligatures w14:val="none"/>
        </w:rPr>
        <w:t>Traffic Impact on Delays:</w:t>
      </w:r>
      <w:r w:rsidRPr="00DB45F5">
        <w:rPr>
          <w:rFonts w:ascii="Arial" w:eastAsia="Times New Roman" w:hAnsi="Arial" w:cs="Arial"/>
          <w:kern w:val="0"/>
          <w14:ligatures w14:val="none"/>
        </w:rPr>
        <w:br/>
        <w:t>Higher traffic levels show a clear correlation with increased delivery delay minutes. Restaurants operating in areas with Traffic Level 2–3 consistently experience longer delays.</w:t>
      </w:r>
    </w:p>
    <w:p w14:paraId="511BDA9C" w14:textId="77777777" w:rsidR="00DB45F5" w:rsidRPr="00DB45F5" w:rsidRDefault="00DB45F5" w:rsidP="00DB45F5">
      <w:p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b/>
          <w:bCs/>
          <w:kern w:val="0"/>
          <w14:ligatures w14:val="none"/>
        </w:rPr>
        <w:t>Pizza Complexity:</w:t>
      </w:r>
      <w:r w:rsidRPr="00DB45F5">
        <w:rPr>
          <w:rFonts w:ascii="Arial" w:eastAsia="Times New Roman" w:hAnsi="Arial" w:cs="Arial"/>
          <w:kern w:val="0"/>
          <w14:ligatures w14:val="none"/>
        </w:rPr>
        <w:br/>
        <w:t>Higher ingredient complexity leads to an increased failure rate (late or unsuccessful orders). Success rates decline significantly when pizza complexity exceeds 12–15 ingredients. Simple pizzas tend to perform well, while highly complex pizzas show the highest delay risk.</w:t>
      </w:r>
    </w:p>
    <w:p w14:paraId="349E7700" w14:textId="77777777" w:rsidR="00DB45F5" w:rsidRPr="00DB45F5" w:rsidRDefault="00DB45F5" w:rsidP="00DB45F5">
      <w:p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b/>
          <w:bCs/>
          <w:kern w:val="0"/>
          <w14:ligatures w14:val="none"/>
        </w:rPr>
        <w:t>Restaurant Performance Variability:</w:t>
      </w:r>
      <w:r w:rsidRPr="00DB45F5">
        <w:rPr>
          <w:rFonts w:ascii="Arial" w:eastAsia="Times New Roman" w:hAnsi="Arial" w:cs="Arial"/>
          <w:kern w:val="0"/>
          <w14:ligatures w14:val="none"/>
        </w:rPr>
        <w:br/>
        <w:t>Some restaurants are more negatively affected by traffic and complexity, indicating operational inefficiencies. Papa John’s and Domino’s exhibit higher delay counts, potentially due to longer preparation times, higher order volume, or inadequate scheduling during peak hours.</w:t>
      </w:r>
    </w:p>
    <w:p w14:paraId="3E481D28" w14:textId="77777777" w:rsidR="00DB45F5" w:rsidRPr="00DB45F5" w:rsidRDefault="00DB45F5" w:rsidP="00DB45F5">
      <w:pPr>
        <w:spacing w:before="100" w:beforeAutospacing="1" w:after="100" w:afterAutospacing="1" w:line="240" w:lineRule="auto"/>
        <w:outlineLvl w:val="2"/>
        <w:rPr>
          <w:rFonts w:ascii="Arial" w:eastAsia="Times New Roman" w:hAnsi="Arial" w:cs="Arial"/>
          <w:b/>
          <w:bCs/>
          <w:kern w:val="0"/>
          <w14:ligatures w14:val="none"/>
        </w:rPr>
      </w:pPr>
      <w:r w:rsidRPr="00DB45F5">
        <w:rPr>
          <w:rFonts w:ascii="Arial" w:eastAsia="Times New Roman" w:hAnsi="Arial" w:cs="Arial"/>
          <w:b/>
          <w:bCs/>
          <w:kern w:val="0"/>
          <w14:ligatures w14:val="none"/>
        </w:rPr>
        <w:t>Predictive Analysis</w:t>
      </w:r>
    </w:p>
    <w:p w14:paraId="03C08E8D" w14:textId="180B4ABC" w:rsidR="00DB45F5" w:rsidRPr="00DB45F5" w:rsidRDefault="00DB45F5" w:rsidP="00DB45F5">
      <w:p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lastRenderedPageBreak/>
        <w:t>Forecasting was performed using a time-series visualization of Total Orders Over Time for the next two years.</w:t>
      </w:r>
      <w:r w:rsidRPr="00DB45F5">
        <w:rPr>
          <w:rFonts w:ascii="Arial" w:eastAsia="Times New Roman" w:hAnsi="Arial" w:cs="Arial"/>
          <w:kern w:val="0"/>
          <w14:ligatures w14:val="none"/>
        </w:rPr>
        <w:br/>
        <w:t>Historical order volume begins low and stable, then gradually increases. The forecast shows continued growth, suggesting rising demand in the future.</w:t>
      </w:r>
    </w:p>
    <w:p w14:paraId="0D29624F" w14:textId="77777777" w:rsidR="00DB45F5" w:rsidRPr="00DB45F5" w:rsidRDefault="00DB45F5" w:rsidP="00DB45F5">
      <w:pPr>
        <w:spacing w:before="100" w:beforeAutospacing="1" w:after="100" w:afterAutospacing="1" w:line="240" w:lineRule="auto"/>
        <w:outlineLvl w:val="1"/>
        <w:rPr>
          <w:rFonts w:ascii="Arial" w:eastAsia="Times New Roman" w:hAnsi="Arial" w:cs="Arial"/>
          <w:b/>
          <w:bCs/>
          <w:kern w:val="0"/>
          <w14:ligatures w14:val="none"/>
        </w:rPr>
      </w:pPr>
      <w:r w:rsidRPr="00DB45F5">
        <w:rPr>
          <w:rFonts w:ascii="Arial" w:eastAsia="Times New Roman" w:hAnsi="Arial" w:cs="Arial"/>
          <w:b/>
          <w:bCs/>
          <w:kern w:val="0"/>
          <w14:ligatures w14:val="none"/>
        </w:rPr>
        <w:t>4. R — Report (Insights &amp; Recommendations)</w:t>
      </w:r>
    </w:p>
    <w:p w14:paraId="07AD3530" w14:textId="77777777" w:rsidR="00DB45F5" w:rsidRPr="00DB45F5" w:rsidRDefault="00DB45F5" w:rsidP="00DB45F5">
      <w:p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b/>
          <w:bCs/>
          <w:kern w:val="0"/>
          <w14:ligatures w14:val="none"/>
        </w:rPr>
        <w:t>Insights:</w:t>
      </w:r>
    </w:p>
    <w:p w14:paraId="1ADE26AA" w14:textId="77777777" w:rsidR="00DB45F5" w:rsidRPr="00DB45F5" w:rsidRDefault="00DB45F5" w:rsidP="00DB45F5">
      <w:pPr>
        <w:numPr>
          <w:ilvl w:val="0"/>
          <w:numId w:val="8"/>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Traffic and the number of pizza ingredients (complexity) are strong predictors of delivery delays.</w:t>
      </w:r>
    </w:p>
    <w:p w14:paraId="577E1263" w14:textId="77777777" w:rsidR="00DB45F5" w:rsidRPr="00DB45F5" w:rsidRDefault="00DB45F5" w:rsidP="00DB45F5">
      <w:pPr>
        <w:numPr>
          <w:ilvl w:val="0"/>
          <w:numId w:val="8"/>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On average, restaurants have similar delay percentages. Therefore, improving the success rate requires preparing ingredients in advance, especially during peak hours, to reduce cooking and assembly time.</w:t>
      </w:r>
    </w:p>
    <w:p w14:paraId="1A943682" w14:textId="77777777" w:rsidR="00DB45F5" w:rsidRPr="00DB45F5" w:rsidRDefault="00DB45F5" w:rsidP="00DB45F5">
      <w:pPr>
        <w:numPr>
          <w:ilvl w:val="0"/>
          <w:numId w:val="8"/>
        </w:numPr>
        <w:spacing w:before="100" w:beforeAutospacing="1" w:after="100" w:afterAutospacing="1" w:line="240" w:lineRule="auto"/>
        <w:rPr>
          <w:rFonts w:ascii="Arial" w:eastAsia="Times New Roman" w:hAnsi="Arial" w:cs="Arial"/>
          <w:kern w:val="0"/>
          <w14:ligatures w14:val="none"/>
        </w:rPr>
      </w:pPr>
      <w:r w:rsidRPr="00DB45F5">
        <w:rPr>
          <w:rFonts w:ascii="Arial" w:eastAsia="Times New Roman" w:hAnsi="Arial" w:cs="Arial"/>
          <w:kern w:val="0"/>
          <w14:ligatures w14:val="none"/>
        </w:rPr>
        <w:t>Operational improvements in delivery logistics are necessary, as traffic also contributes significantly to delays.</w:t>
      </w:r>
    </w:p>
    <w:p w14:paraId="343226BF" w14:textId="77777777" w:rsidR="00484C6C" w:rsidRDefault="00484C6C"/>
    <w:p w14:paraId="6096FC5B" w14:textId="7E361877" w:rsidR="00267667" w:rsidRDefault="00267667">
      <w:r w:rsidRPr="00267667">
        <w:drawing>
          <wp:inline distT="0" distB="0" distL="0" distR="0" wp14:anchorId="36AE9400" wp14:editId="7DB538E5">
            <wp:extent cx="5943600" cy="3916045"/>
            <wp:effectExtent l="0" t="0" r="0" b="8255"/>
            <wp:docPr id="1261807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07036" name="Picture 1" descr="A screenshot of a computer&#10;&#10;AI-generated content may be incorrect."/>
                    <pic:cNvPicPr/>
                  </pic:nvPicPr>
                  <pic:blipFill>
                    <a:blip r:embed="rId9"/>
                    <a:stretch>
                      <a:fillRect/>
                    </a:stretch>
                  </pic:blipFill>
                  <pic:spPr>
                    <a:xfrm>
                      <a:off x="0" y="0"/>
                      <a:ext cx="5943600" cy="3916045"/>
                    </a:xfrm>
                    <a:prstGeom prst="rect">
                      <a:avLst/>
                    </a:prstGeom>
                  </pic:spPr>
                </pic:pic>
              </a:graphicData>
            </a:graphic>
          </wp:inline>
        </w:drawing>
      </w:r>
    </w:p>
    <w:p w14:paraId="4D9CCF7C" w14:textId="0249E26A" w:rsidR="00267667" w:rsidRDefault="00267667">
      <w:r w:rsidRPr="00267667">
        <w:lastRenderedPageBreak/>
        <w:drawing>
          <wp:inline distT="0" distB="0" distL="0" distR="0" wp14:anchorId="677FAA79" wp14:editId="4B9710FD">
            <wp:extent cx="5943600" cy="3365500"/>
            <wp:effectExtent l="0" t="0" r="0" b="6350"/>
            <wp:docPr id="21043019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01921" name="Picture 1" descr="A screenshot of a computer screen&#10;&#10;AI-generated content may be incorrect."/>
                    <pic:cNvPicPr/>
                  </pic:nvPicPr>
                  <pic:blipFill>
                    <a:blip r:embed="rId10"/>
                    <a:stretch>
                      <a:fillRect/>
                    </a:stretch>
                  </pic:blipFill>
                  <pic:spPr>
                    <a:xfrm>
                      <a:off x="0" y="0"/>
                      <a:ext cx="5943600" cy="3365500"/>
                    </a:xfrm>
                    <a:prstGeom prst="rect">
                      <a:avLst/>
                    </a:prstGeom>
                  </pic:spPr>
                </pic:pic>
              </a:graphicData>
            </a:graphic>
          </wp:inline>
        </w:drawing>
      </w:r>
    </w:p>
    <w:p w14:paraId="58C0DE59" w14:textId="77777777" w:rsidR="00267667" w:rsidRDefault="00267667"/>
    <w:p w14:paraId="0E109062" w14:textId="0BE62795" w:rsidR="00267667" w:rsidRDefault="00267667">
      <w:r w:rsidRPr="00267667">
        <w:drawing>
          <wp:inline distT="0" distB="0" distL="0" distR="0" wp14:anchorId="17894796" wp14:editId="604950D1">
            <wp:extent cx="5943600" cy="3373120"/>
            <wp:effectExtent l="0" t="0" r="0" b="0"/>
            <wp:docPr id="1925288955"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88955" name="Picture 1" descr="A graph showing a graph&#10;&#10;AI-generated content may be incorrect."/>
                    <pic:cNvPicPr/>
                  </pic:nvPicPr>
                  <pic:blipFill>
                    <a:blip r:embed="rId11"/>
                    <a:stretch>
                      <a:fillRect/>
                    </a:stretch>
                  </pic:blipFill>
                  <pic:spPr>
                    <a:xfrm>
                      <a:off x="0" y="0"/>
                      <a:ext cx="5943600" cy="3373120"/>
                    </a:xfrm>
                    <a:prstGeom prst="rect">
                      <a:avLst/>
                    </a:prstGeom>
                  </pic:spPr>
                </pic:pic>
              </a:graphicData>
            </a:graphic>
          </wp:inline>
        </w:drawing>
      </w:r>
    </w:p>
    <w:p w14:paraId="5B30FC55" w14:textId="77777777" w:rsidR="0026406E" w:rsidRDefault="0026406E"/>
    <w:p w14:paraId="75575116" w14:textId="77777777" w:rsidR="00DB45F5" w:rsidRDefault="00DB45F5"/>
    <w:p w14:paraId="60DD5958" w14:textId="77777777" w:rsidR="00DB45F5" w:rsidRDefault="00DB45F5"/>
    <w:p w14:paraId="3148D36E" w14:textId="2E9C07D7" w:rsidR="00DB45F5" w:rsidRPr="00DB45F5" w:rsidRDefault="00DB45F5" w:rsidP="00DB45F5">
      <w:pPr>
        <w:pStyle w:val="ListParagraph"/>
        <w:numPr>
          <w:ilvl w:val="0"/>
          <w:numId w:val="9"/>
        </w:numPr>
        <w:rPr>
          <w:rFonts w:ascii="Arial" w:hAnsi="Arial" w:cs="Arial"/>
          <w:b/>
          <w:bCs/>
          <w:sz w:val="28"/>
          <w:szCs w:val="28"/>
        </w:rPr>
      </w:pPr>
      <w:r w:rsidRPr="00DB45F5">
        <w:rPr>
          <w:rFonts w:ascii="Arial" w:hAnsi="Arial" w:cs="Arial"/>
          <w:b/>
          <w:bCs/>
          <w:sz w:val="28"/>
          <w:szCs w:val="28"/>
        </w:rPr>
        <w:lastRenderedPageBreak/>
        <w:t xml:space="preserve">Key Calculations: </w:t>
      </w:r>
    </w:p>
    <w:p w14:paraId="2B4D3DE9" w14:textId="3D8A1345" w:rsidR="00DB45F5" w:rsidRPr="00DB45F5" w:rsidRDefault="00DB45F5" w:rsidP="00DB45F5">
      <w:pPr>
        <w:pStyle w:val="ListParagraph"/>
        <w:numPr>
          <w:ilvl w:val="0"/>
          <w:numId w:val="2"/>
        </w:numPr>
        <w:rPr>
          <w:rFonts w:ascii="Arial" w:hAnsi="Arial" w:cs="Arial"/>
        </w:rPr>
      </w:pPr>
      <w:r w:rsidRPr="00DB45F5">
        <w:rPr>
          <w:rFonts w:ascii="Arial" w:hAnsi="Arial" w:cs="Arial"/>
        </w:rPr>
        <w:t>Avg time / KM: Important metric calculating the SUM of all deliveries in minutes / the SUM of all Distance KM. This is better metric than avg metric because we are using distance as a variable. TIME/ DISTANCE = KM PER HOUR</w:t>
      </w:r>
    </w:p>
    <w:p w14:paraId="3DD99D27" w14:textId="2B018059" w:rsidR="0026406E" w:rsidRPr="00DB45F5" w:rsidRDefault="0026406E">
      <w:pPr>
        <w:rPr>
          <w:rFonts w:ascii="Arial" w:hAnsi="Arial" w:cs="Arial"/>
        </w:rPr>
      </w:pPr>
      <w:r w:rsidRPr="00DB45F5">
        <w:rPr>
          <w:rFonts w:ascii="Arial" w:hAnsi="Arial" w:cs="Arial"/>
        </w:rPr>
        <w:drawing>
          <wp:inline distT="0" distB="0" distL="0" distR="0" wp14:anchorId="73A5AD05" wp14:editId="2B42FC04">
            <wp:extent cx="3982006" cy="1428949"/>
            <wp:effectExtent l="0" t="0" r="0" b="0"/>
            <wp:docPr id="12686354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35434" name="Picture 1" descr="A screen shot of a computer program&#10;&#10;AI-generated content may be incorrect."/>
                    <pic:cNvPicPr/>
                  </pic:nvPicPr>
                  <pic:blipFill>
                    <a:blip r:embed="rId12"/>
                    <a:stretch>
                      <a:fillRect/>
                    </a:stretch>
                  </pic:blipFill>
                  <pic:spPr>
                    <a:xfrm>
                      <a:off x="0" y="0"/>
                      <a:ext cx="3982006" cy="1428949"/>
                    </a:xfrm>
                    <a:prstGeom prst="rect">
                      <a:avLst/>
                    </a:prstGeom>
                  </pic:spPr>
                </pic:pic>
              </a:graphicData>
            </a:graphic>
          </wp:inline>
        </w:drawing>
      </w:r>
    </w:p>
    <w:p w14:paraId="573DDA23" w14:textId="0E319768" w:rsidR="00DB45F5" w:rsidRPr="00DB45F5" w:rsidRDefault="00DB45F5" w:rsidP="00DB45F5">
      <w:pPr>
        <w:pStyle w:val="ListParagraph"/>
        <w:numPr>
          <w:ilvl w:val="0"/>
          <w:numId w:val="2"/>
        </w:numPr>
        <w:rPr>
          <w:rFonts w:ascii="Arial" w:hAnsi="Arial" w:cs="Arial"/>
        </w:rPr>
      </w:pPr>
      <w:r w:rsidRPr="00DB45F5">
        <w:rPr>
          <w:rFonts w:ascii="Arial" w:hAnsi="Arial" w:cs="Arial"/>
        </w:rPr>
        <w:t xml:space="preserve">Delay rate: Important to know which deliveries </w:t>
      </w:r>
      <w:proofErr w:type="gramStart"/>
      <w:r w:rsidRPr="00DB45F5">
        <w:rPr>
          <w:rFonts w:ascii="Arial" w:hAnsi="Arial" w:cs="Arial"/>
        </w:rPr>
        <w:t>where</w:t>
      </w:r>
      <w:proofErr w:type="gramEnd"/>
      <w:r w:rsidRPr="00DB45F5">
        <w:rPr>
          <w:rFonts w:ascii="Arial" w:hAnsi="Arial" w:cs="Arial"/>
        </w:rPr>
        <w:t xml:space="preserve"> late, if column: IS_DELAYED = TRUE </w:t>
      </w:r>
    </w:p>
    <w:p w14:paraId="244163AC" w14:textId="4F90B0FA" w:rsidR="0026406E" w:rsidRPr="00DB45F5" w:rsidRDefault="0026406E">
      <w:pPr>
        <w:rPr>
          <w:rFonts w:ascii="Arial" w:hAnsi="Arial" w:cs="Arial"/>
        </w:rPr>
      </w:pPr>
      <w:r w:rsidRPr="00DB45F5">
        <w:rPr>
          <w:rFonts w:ascii="Arial" w:hAnsi="Arial" w:cs="Arial"/>
        </w:rPr>
        <w:drawing>
          <wp:inline distT="0" distB="0" distL="0" distR="0" wp14:anchorId="7CE23A23" wp14:editId="7E5F1A26">
            <wp:extent cx="5906324" cy="1086002"/>
            <wp:effectExtent l="0" t="0" r="0" b="0"/>
            <wp:docPr id="54367419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74192" name="Picture 1" descr="A black screen with white text&#10;&#10;AI-generated content may be incorrect."/>
                    <pic:cNvPicPr/>
                  </pic:nvPicPr>
                  <pic:blipFill>
                    <a:blip r:embed="rId13"/>
                    <a:stretch>
                      <a:fillRect/>
                    </a:stretch>
                  </pic:blipFill>
                  <pic:spPr>
                    <a:xfrm>
                      <a:off x="0" y="0"/>
                      <a:ext cx="5906324" cy="1086002"/>
                    </a:xfrm>
                    <a:prstGeom prst="rect">
                      <a:avLst/>
                    </a:prstGeom>
                  </pic:spPr>
                </pic:pic>
              </a:graphicData>
            </a:graphic>
          </wp:inline>
        </w:drawing>
      </w:r>
    </w:p>
    <w:p w14:paraId="6BEC736F" w14:textId="71736058" w:rsidR="00DB45F5" w:rsidRPr="00DB45F5" w:rsidRDefault="00DB45F5" w:rsidP="00DB45F5">
      <w:pPr>
        <w:pStyle w:val="ListParagraph"/>
        <w:numPr>
          <w:ilvl w:val="0"/>
          <w:numId w:val="2"/>
        </w:numPr>
        <w:rPr>
          <w:rFonts w:ascii="Arial" w:hAnsi="Arial" w:cs="Arial"/>
        </w:rPr>
      </w:pPr>
      <w:r w:rsidRPr="00DB45F5">
        <w:rPr>
          <w:rFonts w:ascii="Arial" w:hAnsi="Arial" w:cs="Arial"/>
        </w:rPr>
        <w:t xml:space="preserve">Delivery Success Rate and Unsuccessful Rate: Count column if </w:t>
      </w:r>
      <w:proofErr w:type="spellStart"/>
      <w:proofErr w:type="gramStart"/>
      <w:r w:rsidRPr="00DB45F5">
        <w:rPr>
          <w:rFonts w:ascii="Arial" w:hAnsi="Arial" w:cs="Arial"/>
        </w:rPr>
        <w:t>Is</w:t>
      </w:r>
      <w:proofErr w:type="gramEnd"/>
      <w:r w:rsidRPr="00DB45F5">
        <w:rPr>
          <w:rFonts w:ascii="Arial" w:hAnsi="Arial" w:cs="Arial"/>
        </w:rPr>
        <w:t>_on_time</w:t>
      </w:r>
      <w:proofErr w:type="spellEnd"/>
      <w:r w:rsidRPr="00DB45F5">
        <w:rPr>
          <w:rFonts w:ascii="Arial" w:hAnsi="Arial" w:cs="Arial"/>
        </w:rPr>
        <w:t xml:space="preserve"> = 0 count it and divide it by total orders. (LATE DELIVERIES / TOTAL ORDERS)</w:t>
      </w:r>
    </w:p>
    <w:p w14:paraId="7F475BC8" w14:textId="6F98F520" w:rsidR="0026406E" w:rsidRPr="00DB45F5" w:rsidRDefault="0026406E">
      <w:pPr>
        <w:rPr>
          <w:rFonts w:ascii="Arial" w:hAnsi="Arial" w:cs="Arial"/>
        </w:rPr>
      </w:pPr>
      <w:r w:rsidRPr="00DB45F5">
        <w:rPr>
          <w:rFonts w:ascii="Arial" w:hAnsi="Arial" w:cs="Arial"/>
        </w:rPr>
        <w:drawing>
          <wp:inline distT="0" distB="0" distL="0" distR="0" wp14:anchorId="7AD2CACD" wp14:editId="03BB1941">
            <wp:extent cx="5668166" cy="276264"/>
            <wp:effectExtent l="0" t="0" r="0" b="9525"/>
            <wp:docPr id="41068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82874" name=""/>
                    <pic:cNvPicPr/>
                  </pic:nvPicPr>
                  <pic:blipFill>
                    <a:blip r:embed="rId14"/>
                    <a:stretch>
                      <a:fillRect/>
                    </a:stretch>
                  </pic:blipFill>
                  <pic:spPr>
                    <a:xfrm>
                      <a:off x="0" y="0"/>
                      <a:ext cx="5668166" cy="276264"/>
                    </a:xfrm>
                    <a:prstGeom prst="rect">
                      <a:avLst/>
                    </a:prstGeom>
                  </pic:spPr>
                </pic:pic>
              </a:graphicData>
            </a:graphic>
          </wp:inline>
        </w:drawing>
      </w:r>
    </w:p>
    <w:p w14:paraId="2155F1A8" w14:textId="57C69880" w:rsidR="00DB45F5" w:rsidRPr="00DB45F5" w:rsidRDefault="00DB45F5" w:rsidP="00DB45F5">
      <w:pPr>
        <w:pStyle w:val="ListParagraph"/>
        <w:numPr>
          <w:ilvl w:val="0"/>
          <w:numId w:val="2"/>
        </w:numPr>
        <w:rPr>
          <w:rFonts w:ascii="Arial" w:hAnsi="Arial" w:cs="Arial"/>
        </w:rPr>
      </w:pPr>
      <w:r w:rsidRPr="00DB45F5">
        <w:rPr>
          <w:rFonts w:ascii="Arial" w:hAnsi="Arial" w:cs="Arial"/>
        </w:rPr>
        <w:t>(DELIVERIES</w:t>
      </w:r>
      <w:r w:rsidRPr="00DB45F5">
        <w:rPr>
          <w:rFonts w:ascii="Arial" w:hAnsi="Arial" w:cs="Arial"/>
        </w:rPr>
        <w:t xml:space="preserve"> ON </w:t>
      </w:r>
      <w:proofErr w:type="gramStart"/>
      <w:r w:rsidRPr="00DB45F5">
        <w:rPr>
          <w:rFonts w:ascii="Arial" w:hAnsi="Arial" w:cs="Arial"/>
        </w:rPr>
        <w:t xml:space="preserve">TIME </w:t>
      </w:r>
      <w:r w:rsidRPr="00DB45F5">
        <w:rPr>
          <w:rFonts w:ascii="Arial" w:hAnsi="Arial" w:cs="Arial"/>
        </w:rPr>
        <w:t xml:space="preserve"> /</w:t>
      </w:r>
      <w:proofErr w:type="gramEnd"/>
      <w:r w:rsidRPr="00DB45F5">
        <w:rPr>
          <w:rFonts w:ascii="Arial" w:hAnsi="Arial" w:cs="Arial"/>
        </w:rPr>
        <w:t xml:space="preserve"> TOTAL ORDERS)</w:t>
      </w:r>
    </w:p>
    <w:p w14:paraId="39EDF360" w14:textId="717EA026" w:rsidR="0026406E" w:rsidRDefault="0026406E">
      <w:r w:rsidRPr="0026406E">
        <w:drawing>
          <wp:inline distT="0" distB="0" distL="0" distR="0" wp14:anchorId="57D8BA7A" wp14:editId="3076CCAA">
            <wp:extent cx="5048955" cy="257211"/>
            <wp:effectExtent l="0" t="0" r="0" b="9525"/>
            <wp:docPr id="132414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45155" name=""/>
                    <pic:cNvPicPr/>
                  </pic:nvPicPr>
                  <pic:blipFill>
                    <a:blip r:embed="rId15"/>
                    <a:stretch>
                      <a:fillRect/>
                    </a:stretch>
                  </pic:blipFill>
                  <pic:spPr>
                    <a:xfrm>
                      <a:off x="0" y="0"/>
                      <a:ext cx="5048955" cy="257211"/>
                    </a:xfrm>
                    <a:prstGeom prst="rect">
                      <a:avLst/>
                    </a:prstGeom>
                  </pic:spPr>
                </pic:pic>
              </a:graphicData>
            </a:graphic>
          </wp:inline>
        </w:drawing>
      </w:r>
    </w:p>
    <w:sectPr w:rsidR="002640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C259B" w14:textId="77777777" w:rsidR="009D4870" w:rsidRDefault="009D4870" w:rsidP="0026406E">
      <w:pPr>
        <w:spacing w:after="0" w:line="240" w:lineRule="auto"/>
      </w:pPr>
      <w:r>
        <w:separator/>
      </w:r>
    </w:p>
  </w:endnote>
  <w:endnote w:type="continuationSeparator" w:id="0">
    <w:p w14:paraId="02EFA2D2" w14:textId="77777777" w:rsidR="009D4870" w:rsidRDefault="009D4870" w:rsidP="00264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F9BE5" w14:textId="77777777" w:rsidR="009D4870" w:rsidRDefault="009D4870" w:rsidP="0026406E">
      <w:pPr>
        <w:spacing w:after="0" w:line="240" w:lineRule="auto"/>
      </w:pPr>
      <w:r>
        <w:separator/>
      </w:r>
    </w:p>
  </w:footnote>
  <w:footnote w:type="continuationSeparator" w:id="0">
    <w:p w14:paraId="0C855169" w14:textId="77777777" w:rsidR="009D4870" w:rsidRDefault="009D4870" w:rsidP="00264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0E4"/>
    <w:multiLevelType w:val="multilevel"/>
    <w:tmpl w:val="3DDA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50EA9"/>
    <w:multiLevelType w:val="hybridMultilevel"/>
    <w:tmpl w:val="1E9C9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592F79"/>
    <w:multiLevelType w:val="multilevel"/>
    <w:tmpl w:val="F7AA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97B3A"/>
    <w:multiLevelType w:val="multilevel"/>
    <w:tmpl w:val="4BAE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70649"/>
    <w:multiLevelType w:val="hybridMultilevel"/>
    <w:tmpl w:val="4F0CE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607DA3"/>
    <w:multiLevelType w:val="multilevel"/>
    <w:tmpl w:val="3276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3752F4"/>
    <w:multiLevelType w:val="hybridMultilevel"/>
    <w:tmpl w:val="61FA1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3E63EE"/>
    <w:multiLevelType w:val="multilevel"/>
    <w:tmpl w:val="DDC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7D0EAF"/>
    <w:multiLevelType w:val="multilevel"/>
    <w:tmpl w:val="0DA6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364641">
    <w:abstractNumId w:val="1"/>
  </w:num>
  <w:num w:numId="2" w16cid:durableId="457918230">
    <w:abstractNumId w:val="4"/>
  </w:num>
  <w:num w:numId="3" w16cid:durableId="1209606317">
    <w:abstractNumId w:val="5"/>
  </w:num>
  <w:num w:numId="4" w16cid:durableId="1032222623">
    <w:abstractNumId w:val="7"/>
  </w:num>
  <w:num w:numId="5" w16cid:durableId="1720743473">
    <w:abstractNumId w:val="8"/>
  </w:num>
  <w:num w:numId="6" w16cid:durableId="2045791674">
    <w:abstractNumId w:val="2"/>
  </w:num>
  <w:num w:numId="7" w16cid:durableId="1000081264">
    <w:abstractNumId w:val="3"/>
  </w:num>
  <w:num w:numId="8" w16cid:durableId="905993779">
    <w:abstractNumId w:val="0"/>
  </w:num>
  <w:num w:numId="9" w16cid:durableId="19251860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67"/>
    <w:rsid w:val="00211E30"/>
    <w:rsid w:val="0026406E"/>
    <w:rsid w:val="00267667"/>
    <w:rsid w:val="00484C6C"/>
    <w:rsid w:val="009D4870"/>
    <w:rsid w:val="00AE4A22"/>
    <w:rsid w:val="00BE74FB"/>
    <w:rsid w:val="00D87F38"/>
    <w:rsid w:val="00DB45F5"/>
    <w:rsid w:val="00DE69F6"/>
    <w:rsid w:val="00E855E9"/>
    <w:rsid w:val="00EA7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D1335"/>
  <w15:chartTrackingRefBased/>
  <w15:docId w15:val="{9C7C8341-E3C4-4E34-A331-B015B12F9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667"/>
    <w:rPr>
      <w:rFonts w:eastAsiaTheme="majorEastAsia" w:cstheme="majorBidi"/>
      <w:color w:val="272727" w:themeColor="text1" w:themeTint="D8"/>
    </w:rPr>
  </w:style>
  <w:style w:type="paragraph" w:styleId="Title">
    <w:name w:val="Title"/>
    <w:basedOn w:val="Normal"/>
    <w:next w:val="Normal"/>
    <w:link w:val="TitleChar"/>
    <w:uiPriority w:val="10"/>
    <w:qFormat/>
    <w:rsid w:val="00267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667"/>
    <w:pPr>
      <w:spacing w:before="160"/>
      <w:jc w:val="center"/>
    </w:pPr>
    <w:rPr>
      <w:i/>
      <w:iCs/>
      <w:color w:val="404040" w:themeColor="text1" w:themeTint="BF"/>
    </w:rPr>
  </w:style>
  <w:style w:type="character" w:customStyle="1" w:styleId="QuoteChar">
    <w:name w:val="Quote Char"/>
    <w:basedOn w:val="DefaultParagraphFont"/>
    <w:link w:val="Quote"/>
    <w:uiPriority w:val="29"/>
    <w:rsid w:val="00267667"/>
    <w:rPr>
      <w:i/>
      <w:iCs/>
      <w:color w:val="404040" w:themeColor="text1" w:themeTint="BF"/>
    </w:rPr>
  </w:style>
  <w:style w:type="paragraph" w:styleId="ListParagraph">
    <w:name w:val="List Paragraph"/>
    <w:basedOn w:val="Normal"/>
    <w:uiPriority w:val="34"/>
    <w:qFormat/>
    <w:rsid w:val="00267667"/>
    <w:pPr>
      <w:ind w:left="720"/>
      <w:contextualSpacing/>
    </w:pPr>
  </w:style>
  <w:style w:type="character" w:styleId="IntenseEmphasis">
    <w:name w:val="Intense Emphasis"/>
    <w:basedOn w:val="DefaultParagraphFont"/>
    <w:uiPriority w:val="21"/>
    <w:qFormat/>
    <w:rsid w:val="00267667"/>
    <w:rPr>
      <w:i/>
      <w:iCs/>
      <w:color w:val="0F4761" w:themeColor="accent1" w:themeShade="BF"/>
    </w:rPr>
  </w:style>
  <w:style w:type="paragraph" w:styleId="IntenseQuote">
    <w:name w:val="Intense Quote"/>
    <w:basedOn w:val="Normal"/>
    <w:next w:val="Normal"/>
    <w:link w:val="IntenseQuoteChar"/>
    <w:uiPriority w:val="30"/>
    <w:qFormat/>
    <w:rsid w:val="00267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667"/>
    <w:rPr>
      <w:i/>
      <w:iCs/>
      <w:color w:val="0F4761" w:themeColor="accent1" w:themeShade="BF"/>
    </w:rPr>
  </w:style>
  <w:style w:type="character" w:styleId="IntenseReference">
    <w:name w:val="Intense Reference"/>
    <w:basedOn w:val="DefaultParagraphFont"/>
    <w:uiPriority w:val="32"/>
    <w:qFormat/>
    <w:rsid w:val="00267667"/>
    <w:rPr>
      <w:b/>
      <w:bCs/>
      <w:smallCaps/>
      <w:color w:val="0F4761" w:themeColor="accent1" w:themeShade="BF"/>
      <w:spacing w:val="5"/>
    </w:rPr>
  </w:style>
  <w:style w:type="paragraph" w:styleId="Header">
    <w:name w:val="header"/>
    <w:basedOn w:val="Normal"/>
    <w:link w:val="HeaderChar"/>
    <w:uiPriority w:val="99"/>
    <w:unhideWhenUsed/>
    <w:rsid w:val="002640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06E"/>
  </w:style>
  <w:style w:type="paragraph" w:styleId="Footer">
    <w:name w:val="footer"/>
    <w:basedOn w:val="Normal"/>
    <w:link w:val="FooterChar"/>
    <w:uiPriority w:val="99"/>
    <w:unhideWhenUsed/>
    <w:rsid w:val="002640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0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kshaygaikwad448/pizza-delivery-data-with-enhanced-features/data"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6</Pages>
  <Words>696</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Franco</dc:creator>
  <cp:keywords/>
  <dc:description/>
  <cp:lastModifiedBy>Alberto Franco</cp:lastModifiedBy>
  <cp:revision>1</cp:revision>
  <dcterms:created xsi:type="dcterms:W3CDTF">2025-11-20T20:04:00Z</dcterms:created>
  <dcterms:modified xsi:type="dcterms:W3CDTF">2025-11-20T21:08:00Z</dcterms:modified>
</cp:coreProperties>
</file>