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0BD78" w14:textId="77777777" w:rsidR="005D7EA2" w:rsidRDefault="005D7EA2">
      <w:pPr>
        <w:pStyle w:val="BodyText"/>
        <w:spacing w:before="125"/>
        <w:rPr>
          <w:rFonts w:ascii="Times New Roman"/>
        </w:rPr>
      </w:pPr>
    </w:p>
    <w:p w14:paraId="32F1833B" w14:textId="77777777" w:rsidR="005D7EA2" w:rsidRDefault="00000000">
      <w:pPr>
        <w:pStyle w:val="BodyText"/>
        <w:spacing w:before="1"/>
        <w:ind w:left="123" w:right="154"/>
        <w:jc w:val="center"/>
      </w:pPr>
      <w:r>
        <w:rPr>
          <w:noProof/>
        </w:rPr>
        <w:drawing>
          <wp:anchor distT="0" distB="0" distL="0" distR="0" simplePos="0" relativeHeight="15728640" behindDoc="0" locked="0" layoutInCell="1" allowOverlap="1" wp14:anchorId="175EE27A" wp14:editId="2E2327C8">
            <wp:simplePos x="0" y="0"/>
            <wp:positionH relativeFrom="page">
              <wp:posOffset>533400</wp:posOffset>
            </wp:positionH>
            <wp:positionV relativeFrom="paragraph">
              <wp:posOffset>-254620</wp:posOffset>
            </wp:positionV>
            <wp:extent cx="1123950" cy="1123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23950" cy="1123950"/>
                    </a:xfrm>
                    <a:prstGeom prst="rect">
                      <a:avLst/>
                    </a:prstGeom>
                  </pic:spPr>
                </pic:pic>
              </a:graphicData>
            </a:graphic>
          </wp:anchor>
        </w:drawing>
      </w:r>
      <w:r>
        <w:rPr>
          <w:noProof/>
        </w:rPr>
        <w:drawing>
          <wp:anchor distT="0" distB="0" distL="0" distR="0" simplePos="0" relativeHeight="15729152" behindDoc="0" locked="0" layoutInCell="1" allowOverlap="1" wp14:anchorId="15B9E5BF" wp14:editId="17AF8BCF">
            <wp:simplePos x="0" y="0"/>
            <wp:positionH relativeFrom="page">
              <wp:posOffset>5876925</wp:posOffset>
            </wp:positionH>
            <wp:positionV relativeFrom="paragraph">
              <wp:posOffset>-254620</wp:posOffset>
            </wp:positionV>
            <wp:extent cx="1123950" cy="11239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123950" cy="1123950"/>
                    </a:xfrm>
                    <a:prstGeom prst="rect">
                      <a:avLst/>
                    </a:prstGeom>
                  </pic:spPr>
                </pic:pic>
              </a:graphicData>
            </a:graphic>
          </wp:anchor>
        </w:drawing>
      </w:r>
      <w:r>
        <w:t>Universidad</w:t>
      </w:r>
      <w:r>
        <w:rPr>
          <w:spacing w:val="-11"/>
        </w:rPr>
        <w:t xml:space="preserve"> </w:t>
      </w:r>
      <w:r>
        <w:t>Tecnológica</w:t>
      </w:r>
      <w:r>
        <w:rPr>
          <w:spacing w:val="-9"/>
        </w:rPr>
        <w:t xml:space="preserve"> </w:t>
      </w:r>
      <w:r>
        <w:t>de</w:t>
      </w:r>
      <w:r>
        <w:rPr>
          <w:spacing w:val="-9"/>
        </w:rPr>
        <w:t xml:space="preserve"> </w:t>
      </w:r>
      <w:r>
        <w:rPr>
          <w:spacing w:val="-2"/>
        </w:rPr>
        <w:t>Panamá</w:t>
      </w:r>
    </w:p>
    <w:p w14:paraId="764431B7" w14:textId="77777777" w:rsidR="005D7EA2" w:rsidRDefault="00000000">
      <w:pPr>
        <w:pStyle w:val="BodyText"/>
        <w:spacing w:before="41" w:line="276" w:lineRule="auto"/>
        <w:ind w:left="2398" w:right="2108" w:hanging="41"/>
        <w:jc w:val="center"/>
      </w:pPr>
      <w:r>
        <w:t>Facultad de Ingeniería de Sistemas Computacionales Departamento</w:t>
      </w:r>
      <w:r>
        <w:rPr>
          <w:spacing w:val="-7"/>
        </w:rPr>
        <w:t xml:space="preserve"> </w:t>
      </w:r>
      <w:r>
        <w:t>de</w:t>
      </w:r>
      <w:r>
        <w:rPr>
          <w:spacing w:val="-7"/>
        </w:rPr>
        <w:t xml:space="preserve"> </w:t>
      </w:r>
      <w:r>
        <w:t>Arquitectura</w:t>
      </w:r>
      <w:r>
        <w:rPr>
          <w:spacing w:val="-7"/>
        </w:rPr>
        <w:t xml:space="preserve"> </w:t>
      </w:r>
      <w:r>
        <w:t>y</w:t>
      </w:r>
      <w:r>
        <w:rPr>
          <w:spacing w:val="-7"/>
        </w:rPr>
        <w:t xml:space="preserve"> </w:t>
      </w:r>
      <w:r>
        <w:t>Redes</w:t>
      </w:r>
      <w:r>
        <w:rPr>
          <w:spacing w:val="-7"/>
        </w:rPr>
        <w:t xml:space="preserve"> </w:t>
      </w:r>
      <w:r>
        <w:t>de</w:t>
      </w:r>
      <w:r>
        <w:rPr>
          <w:spacing w:val="-7"/>
        </w:rPr>
        <w:t xml:space="preserve"> </w:t>
      </w:r>
      <w:r>
        <w:t>Computadoras</w:t>
      </w:r>
    </w:p>
    <w:p w14:paraId="31343E08" w14:textId="77777777" w:rsidR="005D7EA2" w:rsidRDefault="00000000">
      <w:pPr>
        <w:pStyle w:val="BodyText"/>
        <w:ind w:left="141"/>
        <w:jc w:val="center"/>
      </w:pPr>
      <w:r>
        <w:t xml:space="preserve">Licenciatura en </w:t>
      </w:r>
      <w:r>
        <w:rPr>
          <w:spacing w:val="-2"/>
        </w:rPr>
        <w:t>Ciberseguridad</w:t>
      </w:r>
    </w:p>
    <w:p w14:paraId="3C3C78D2" w14:textId="77777777" w:rsidR="005D7EA2" w:rsidRDefault="005D7EA2">
      <w:pPr>
        <w:pStyle w:val="BodyText"/>
      </w:pPr>
    </w:p>
    <w:p w14:paraId="76F3E7CD" w14:textId="77777777" w:rsidR="005D7EA2" w:rsidRDefault="005D7EA2">
      <w:pPr>
        <w:pStyle w:val="BodyText"/>
        <w:spacing w:before="124"/>
      </w:pPr>
    </w:p>
    <w:p w14:paraId="0610A9AC" w14:textId="77777777" w:rsidR="005D7EA2" w:rsidRDefault="00000000">
      <w:pPr>
        <w:pStyle w:val="Heading1"/>
        <w:ind w:left="133" w:right="154"/>
        <w:jc w:val="center"/>
      </w:pPr>
      <w:r>
        <w:rPr>
          <w:spacing w:val="-2"/>
        </w:rPr>
        <w:t>Integrantes:</w:t>
      </w:r>
    </w:p>
    <w:p w14:paraId="4849EB40" w14:textId="473081D2" w:rsidR="005D7EA2" w:rsidRDefault="00000000">
      <w:pPr>
        <w:pStyle w:val="BodyText"/>
        <w:spacing w:before="42"/>
        <w:ind w:right="154"/>
        <w:jc w:val="center"/>
      </w:pPr>
      <w:r>
        <w:t>Juan Ojeda</w:t>
      </w:r>
    </w:p>
    <w:p w14:paraId="56D2BFD4" w14:textId="349A5BA2" w:rsidR="005D7EA2" w:rsidRDefault="00000000">
      <w:pPr>
        <w:pStyle w:val="BodyText"/>
        <w:spacing w:before="41"/>
        <w:ind w:right="154"/>
        <w:jc w:val="center"/>
      </w:pPr>
      <w:r>
        <w:t>Cristian Mendoza</w:t>
      </w:r>
    </w:p>
    <w:p w14:paraId="0622480E" w14:textId="77777777" w:rsidR="005D7EA2" w:rsidRDefault="005D7EA2">
      <w:pPr>
        <w:pStyle w:val="BodyText"/>
      </w:pPr>
    </w:p>
    <w:p w14:paraId="6C32E367" w14:textId="77777777" w:rsidR="005D7EA2" w:rsidRDefault="005D7EA2">
      <w:pPr>
        <w:pStyle w:val="BodyText"/>
      </w:pPr>
    </w:p>
    <w:p w14:paraId="774AC799" w14:textId="77777777" w:rsidR="005D7EA2" w:rsidRDefault="005D7EA2">
      <w:pPr>
        <w:pStyle w:val="BodyText"/>
        <w:spacing w:before="165"/>
      </w:pPr>
    </w:p>
    <w:p w14:paraId="0AD8290E" w14:textId="77777777" w:rsidR="005D7EA2" w:rsidRDefault="00000000">
      <w:pPr>
        <w:pStyle w:val="Heading1"/>
        <w:ind w:left="0" w:right="154"/>
        <w:jc w:val="center"/>
      </w:pPr>
      <w:r>
        <w:t xml:space="preserve">Proyecto </w:t>
      </w:r>
      <w:r>
        <w:rPr>
          <w:spacing w:val="-2"/>
        </w:rPr>
        <w:t>Semestral</w:t>
      </w:r>
    </w:p>
    <w:p w14:paraId="21ABA3ED" w14:textId="77777777" w:rsidR="005D7EA2" w:rsidRDefault="005D7EA2">
      <w:pPr>
        <w:pStyle w:val="BodyText"/>
        <w:rPr>
          <w:rFonts w:ascii="Arial"/>
          <w:b/>
        </w:rPr>
      </w:pPr>
    </w:p>
    <w:p w14:paraId="50BC8A85" w14:textId="77777777" w:rsidR="005D7EA2" w:rsidRDefault="005D7EA2">
      <w:pPr>
        <w:pStyle w:val="BodyText"/>
        <w:spacing w:before="124"/>
        <w:rPr>
          <w:rFonts w:ascii="Arial"/>
          <w:b/>
        </w:rPr>
      </w:pPr>
    </w:p>
    <w:p w14:paraId="6C1AFED5" w14:textId="77777777" w:rsidR="005D7EA2" w:rsidRDefault="00000000">
      <w:pPr>
        <w:spacing w:before="1" w:line="276" w:lineRule="auto"/>
        <w:ind w:left="4006" w:right="4161"/>
        <w:jc w:val="center"/>
        <w:rPr>
          <w:sz w:val="24"/>
        </w:rPr>
      </w:pPr>
      <w:r>
        <w:rPr>
          <w:rFonts w:ascii="Arial"/>
          <w:b/>
          <w:spacing w:val="-2"/>
          <w:sz w:val="24"/>
        </w:rPr>
        <w:t>Materia</w:t>
      </w:r>
      <w:r>
        <w:rPr>
          <w:spacing w:val="-2"/>
          <w:sz w:val="24"/>
        </w:rPr>
        <w:t xml:space="preserve">: </w:t>
      </w:r>
      <w:r>
        <w:rPr>
          <w:sz w:val="24"/>
        </w:rPr>
        <w:t>Ciberseguridad</w:t>
      </w:r>
      <w:r>
        <w:rPr>
          <w:spacing w:val="-17"/>
          <w:sz w:val="24"/>
        </w:rPr>
        <w:t xml:space="preserve"> </w:t>
      </w:r>
      <w:r>
        <w:rPr>
          <w:sz w:val="24"/>
        </w:rPr>
        <w:t>V</w:t>
      </w:r>
    </w:p>
    <w:p w14:paraId="62AF2E82" w14:textId="77777777" w:rsidR="005D7EA2" w:rsidRDefault="005D7EA2">
      <w:pPr>
        <w:pStyle w:val="BodyText"/>
      </w:pPr>
    </w:p>
    <w:p w14:paraId="75981840" w14:textId="77777777" w:rsidR="005D7EA2" w:rsidRDefault="005D7EA2">
      <w:pPr>
        <w:pStyle w:val="BodyText"/>
        <w:spacing w:before="82"/>
      </w:pPr>
    </w:p>
    <w:p w14:paraId="66E74616" w14:textId="77777777" w:rsidR="005D7EA2" w:rsidRDefault="00000000">
      <w:pPr>
        <w:pStyle w:val="Heading1"/>
        <w:ind w:left="0" w:right="154"/>
        <w:jc w:val="center"/>
      </w:pPr>
      <w:r>
        <w:rPr>
          <w:spacing w:val="-2"/>
        </w:rPr>
        <w:t>Profesor:</w:t>
      </w:r>
    </w:p>
    <w:p w14:paraId="51789721" w14:textId="77777777" w:rsidR="005D7EA2" w:rsidRDefault="00000000">
      <w:pPr>
        <w:pStyle w:val="BodyText"/>
        <w:spacing w:before="42"/>
        <w:ind w:right="154"/>
        <w:jc w:val="center"/>
      </w:pPr>
      <w:r>
        <w:t xml:space="preserve">Eldezel </w:t>
      </w:r>
      <w:r>
        <w:rPr>
          <w:spacing w:val="-2"/>
        </w:rPr>
        <w:t>García</w:t>
      </w:r>
    </w:p>
    <w:p w14:paraId="1A4A9E5D" w14:textId="77777777" w:rsidR="005D7EA2" w:rsidRDefault="005D7EA2">
      <w:pPr>
        <w:pStyle w:val="BodyText"/>
      </w:pPr>
    </w:p>
    <w:p w14:paraId="3BAA134D" w14:textId="77777777" w:rsidR="005D7EA2" w:rsidRDefault="005D7EA2">
      <w:pPr>
        <w:pStyle w:val="BodyText"/>
        <w:spacing w:before="71"/>
      </w:pPr>
    </w:p>
    <w:p w14:paraId="06B34FB0" w14:textId="77777777" w:rsidR="005D7EA2" w:rsidRDefault="00000000">
      <w:pPr>
        <w:ind w:right="154"/>
        <w:jc w:val="center"/>
        <w:rPr>
          <w:rFonts w:ascii="Arial"/>
          <w:b/>
        </w:rPr>
      </w:pPr>
      <w:r>
        <w:rPr>
          <w:rFonts w:ascii="Arial"/>
          <w:b/>
          <w:spacing w:val="-4"/>
        </w:rPr>
        <w:t>2025</w:t>
      </w:r>
    </w:p>
    <w:p w14:paraId="2804B6D4" w14:textId="77777777" w:rsidR="005D7EA2" w:rsidRDefault="005D7EA2">
      <w:pPr>
        <w:jc w:val="center"/>
        <w:rPr>
          <w:rFonts w:ascii="Arial"/>
          <w:b/>
        </w:rPr>
        <w:sectPr w:rsidR="005D7EA2">
          <w:type w:val="continuous"/>
          <w:pgSz w:w="11920" w:h="16840"/>
          <w:pgMar w:top="1620" w:right="566" w:bottom="280" w:left="708" w:header="720" w:footer="720" w:gutter="0"/>
          <w:cols w:space="720"/>
        </w:sectPr>
      </w:pPr>
    </w:p>
    <w:p w14:paraId="57E6BD14" w14:textId="77777777" w:rsidR="005D7EA2" w:rsidRDefault="005D7EA2">
      <w:pPr>
        <w:pStyle w:val="BodyText"/>
        <w:spacing w:before="165"/>
        <w:rPr>
          <w:rFonts w:ascii="Arial"/>
          <w:b/>
        </w:rPr>
      </w:pPr>
    </w:p>
    <w:p w14:paraId="49F08ED8" w14:textId="77777777" w:rsidR="005D7EA2" w:rsidRDefault="00000000">
      <w:pPr>
        <w:pStyle w:val="Heading1"/>
        <w:spacing w:before="1"/>
      </w:pPr>
      <w:bookmarkStart w:id="0" w:name="Objetivo_General_"/>
      <w:bookmarkEnd w:id="0"/>
      <w:r>
        <w:t xml:space="preserve">Objetivo </w:t>
      </w:r>
      <w:r>
        <w:rPr>
          <w:spacing w:val="-2"/>
        </w:rPr>
        <w:t>General</w:t>
      </w:r>
    </w:p>
    <w:p w14:paraId="2CA4C17F" w14:textId="77777777" w:rsidR="005D7EA2" w:rsidRDefault="005D7EA2">
      <w:pPr>
        <w:pStyle w:val="BodyText"/>
        <w:rPr>
          <w:rFonts w:ascii="Arial"/>
          <w:b/>
        </w:rPr>
      </w:pPr>
    </w:p>
    <w:p w14:paraId="479FF47C" w14:textId="77777777" w:rsidR="005D7EA2" w:rsidRDefault="005D7EA2">
      <w:pPr>
        <w:pStyle w:val="BodyText"/>
        <w:rPr>
          <w:rFonts w:ascii="Arial"/>
          <w:b/>
        </w:rPr>
      </w:pPr>
    </w:p>
    <w:p w14:paraId="5E732099" w14:textId="77777777" w:rsidR="005D7EA2" w:rsidRDefault="005D7EA2">
      <w:pPr>
        <w:pStyle w:val="BodyText"/>
        <w:rPr>
          <w:rFonts w:ascii="Arial"/>
          <w:b/>
        </w:rPr>
      </w:pPr>
    </w:p>
    <w:p w14:paraId="01B66879" w14:textId="77777777" w:rsidR="005D7EA2" w:rsidRDefault="005D7EA2">
      <w:pPr>
        <w:pStyle w:val="BodyText"/>
        <w:spacing w:before="10"/>
        <w:rPr>
          <w:rFonts w:ascii="Arial"/>
          <w:b/>
        </w:rPr>
      </w:pPr>
    </w:p>
    <w:p w14:paraId="4DD2AA18" w14:textId="77777777" w:rsidR="005D7EA2" w:rsidRDefault="00000000">
      <w:pPr>
        <w:pStyle w:val="BodyText"/>
        <w:spacing w:line="276" w:lineRule="auto"/>
        <w:ind w:left="732" w:right="889"/>
        <w:jc w:val="both"/>
      </w:pPr>
      <w:r>
        <w:t>El objetivo principal de este proyecto es diseñar e implementar</w:t>
      </w:r>
      <w:r>
        <w:rPr>
          <w:spacing w:val="-3"/>
        </w:rPr>
        <w:t xml:space="preserve"> </w:t>
      </w:r>
      <w:r>
        <w:t>un</w:t>
      </w:r>
      <w:r>
        <w:rPr>
          <w:spacing w:val="-3"/>
        </w:rPr>
        <w:t xml:space="preserve"> </w:t>
      </w:r>
      <w:r>
        <w:t>flujo</w:t>
      </w:r>
      <w:r>
        <w:rPr>
          <w:spacing w:val="-3"/>
        </w:rPr>
        <w:t xml:space="preserve"> </w:t>
      </w:r>
      <w:r>
        <w:t>completo</w:t>
      </w:r>
      <w:r>
        <w:rPr>
          <w:spacing w:val="-3"/>
        </w:rPr>
        <w:t xml:space="preserve"> </w:t>
      </w:r>
      <w:r>
        <w:t>de integración y entrega continua (CI/CD) basado en la metodología DevSecOps, que incluya análisis automatizados de seguridad para garantizar la calidad y protección del software durante todo su ciclo de vida. Este flujo se centra en automatizar y unificar distintos tipos de análisis de seguridad tales como el Análisis Estático de Seguridad (SAST), Análisis de Composición de Software (SCA)</w:t>
      </w:r>
      <w:r>
        <w:rPr>
          <w:spacing w:val="-3"/>
        </w:rPr>
        <w:t xml:space="preserve"> </w:t>
      </w:r>
      <w:r>
        <w:t>y</w:t>
      </w:r>
      <w:r>
        <w:rPr>
          <w:spacing w:val="-3"/>
        </w:rPr>
        <w:t xml:space="preserve"> </w:t>
      </w:r>
      <w:r>
        <w:t>Análisis</w:t>
      </w:r>
      <w:r>
        <w:rPr>
          <w:spacing w:val="-3"/>
        </w:rPr>
        <w:t xml:space="preserve"> </w:t>
      </w:r>
      <w:r>
        <w:t>Dinámico de Seguridad</w:t>
      </w:r>
      <w:r>
        <w:rPr>
          <w:spacing w:val="-4"/>
        </w:rPr>
        <w:t xml:space="preserve"> </w:t>
      </w:r>
      <w:r>
        <w:t>(DAST),</w:t>
      </w:r>
      <w:r>
        <w:rPr>
          <w:spacing w:val="-4"/>
        </w:rPr>
        <w:t xml:space="preserve"> </w:t>
      </w:r>
      <w:r>
        <w:t>mediante</w:t>
      </w:r>
      <w:r>
        <w:rPr>
          <w:spacing w:val="-4"/>
        </w:rPr>
        <w:t xml:space="preserve"> </w:t>
      </w:r>
      <w:r>
        <w:t>la</w:t>
      </w:r>
      <w:r>
        <w:rPr>
          <w:spacing w:val="-4"/>
        </w:rPr>
        <w:t xml:space="preserve"> </w:t>
      </w:r>
      <w:r>
        <w:t>integración</w:t>
      </w:r>
      <w:r>
        <w:rPr>
          <w:spacing w:val="-4"/>
        </w:rPr>
        <w:t xml:space="preserve"> </w:t>
      </w:r>
      <w:r>
        <w:t>de</w:t>
      </w:r>
      <w:r>
        <w:rPr>
          <w:spacing w:val="-4"/>
        </w:rPr>
        <w:t xml:space="preserve"> </w:t>
      </w:r>
      <w:r>
        <w:t>herramientas</w:t>
      </w:r>
      <w:r>
        <w:rPr>
          <w:spacing w:val="-4"/>
        </w:rPr>
        <w:t xml:space="preserve"> </w:t>
      </w:r>
      <w:r>
        <w:t>especializadas</w:t>
      </w:r>
      <w:r>
        <w:rPr>
          <w:spacing w:val="-4"/>
        </w:rPr>
        <w:t xml:space="preserve"> </w:t>
      </w:r>
      <w:r>
        <w:t>como SonarQube, Trivy y OWASP</w:t>
      </w:r>
      <w:r>
        <w:rPr>
          <w:spacing w:val="-5"/>
        </w:rPr>
        <w:t xml:space="preserve"> </w:t>
      </w:r>
      <w:r>
        <w:t>ZAP</w:t>
      </w:r>
      <w:r>
        <w:rPr>
          <w:spacing w:val="-5"/>
        </w:rPr>
        <w:t xml:space="preserve"> </w:t>
      </w:r>
      <w:r>
        <w:t>dentro</w:t>
      </w:r>
      <w:r>
        <w:rPr>
          <w:spacing w:val="-5"/>
        </w:rPr>
        <w:t xml:space="preserve"> </w:t>
      </w:r>
      <w:r>
        <w:t>de</w:t>
      </w:r>
      <w:r>
        <w:rPr>
          <w:spacing w:val="-5"/>
        </w:rPr>
        <w:t xml:space="preserve"> </w:t>
      </w:r>
      <w:r>
        <w:t>pipelines</w:t>
      </w:r>
      <w:r>
        <w:rPr>
          <w:spacing w:val="-5"/>
        </w:rPr>
        <w:t xml:space="preserve"> </w:t>
      </w:r>
      <w:r>
        <w:t>configurados</w:t>
      </w:r>
      <w:r>
        <w:rPr>
          <w:spacing w:val="-5"/>
        </w:rPr>
        <w:t xml:space="preserve"> </w:t>
      </w:r>
      <w:r>
        <w:t>en</w:t>
      </w:r>
      <w:r>
        <w:rPr>
          <w:spacing w:val="-5"/>
        </w:rPr>
        <w:t xml:space="preserve"> </w:t>
      </w:r>
      <w:r>
        <w:t>GitLab</w:t>
      </w:r>
      <w:r>
        <w:rPr>
          <w:spacing w:val="-5"/>
        </w:rPr>
        <w:t xml:space="preserve"> </w:t>
      </w:r>
      <w:r>
        <w:t>CI/CD. Además, se busca</w:t>
      </w:r>
      <w:r>
        <w:rPr>
          <w:spacing w:val="-4"/>
        </w:rPr>
        <w:t xml:space="preserve"> </w:t>
      </w:r>
      <w:r>
        <w:t>evaluar</w:t>
      </w:r>
      <w:r>
        <w:rPr>
          <w:spacing w:val="-4"/>
        </w:rPr>
        <w:t xml:space="preserve"> </w:t>
      </w:r>
      <w:r>
        <w:t>vulnerabilidades</w:t>
      </w:r>
      <w:r>
        <w:rPr>
          <w:spacing w:val="-4"/>
        </w:rPr>
        <w:t xml:space="preserve"> </w:t>
      </w:r>
      <w:r>
        <w:t>no</w:t>
      </w:r>
      <w:r>
        <w:rPr>
          <w:spacing w:val="-4"/>
        </w:rPr>
        <w:t xml:space="preserve"> </w:t>
      </w:r>
      <w:r>
        <w:t>solo</w:t>
      </w:r>
      <w:r>
        <w:rPr>
          <w:spacing w:val="-4"/>
        </w:rPr>
        <w:t xml:space="preserve"> </w:t>
      </w:r>
      <w:r>
        <w:t>en</w:t>
      </w:r>
      <w:r>
        <w:rPr>
          <w:spacing w:val="-4"/>
        </w:rPr>
        <w:t xml:space="preserve"> </w:t>
      </w:r>
      <w:r>
        <w:t>el</w:t>
      </w:r>
      <w:r>
        <w:rPr>
          <w:spacing w:val="-4"/>
        </w:rPr>
        <w:t xml:space="preserve"> </w:t>
      </w:r>
      <w:r>
        <w:t>código</w:t>
      </w:r>
      <w:r>
        <w:rPr>
          <w:spacing w:val="-4"/>
        </w:rPr>
        <w:t xml:space="preserve"> </w:t>
      </w:r>
      <w:r>
        <w:t>fuente</w:t>
      </w:r>
      <w:r>
        <w:rPr>
          <w:spacing w:val="-4"/>
        </w:rPr>
        <w:t xml:space="preserve"> </w:t>
      </w:r>
      <w:r>
        <w:t>sino</w:t>
      </w:r>
      <w:r>
        <w:rPr>
          <w:spacing w:val="-4"/>
        </w:rPr>
        <w:t xml:space="preserve"> </w:t>
      </w:r>
      <w:r>
        <w:t>también en las dependencias y contenedores usados para la aplicación, con el fin de demostrar cómo la seguridad se integra de forma práctica y eficiente en entornos DevOps, asegurando que cada etapa del proceso de desarrollo aporte valor a la seguridad sin afectar la agilidad y automatización del despliegue.</w:t>
      </w:r>
    </w:p>
    <w:p w14:paraId="25D44725" w14:textId="77777777" w:rsidR="005D7EA2" w:rsidRDefault="005D7EA2">
      <w:pPr>
        <w:pStyle w:val="BodyText"/>
        <w:spacing w:line="276" w:lineRule="auto"/>
        <w:jc w:val="both"/>
        <w:sectPr w:rsidR="005D7EA2">
          <w:pgSz w:w="11920" w:h="16840"/>
          <w:pgMar w:top="1940" w:right="566" w:bottom="280" w:left="708" w:header="720" w:footer="720" w:gutter="0"/>
          <w:cols w:space="720"/>
        </w:sectPr>
      </w:pPr>
    </w:p>
    <w:p w14:paraId="5BBA1A8D" w14:textId="77777777" w:rsidR="005D7EA2" w:rsidRDefault="00000000">
      <w:pPr>
        <w:pStyle w:val="Heading1"/>
        <w:spacing w:before="80"/>
      </w:pPr>
      <w:bookmarkStart w:id="1" w:name="Introducción_a_DevSecOps_"/>
      <w:bookmarkEnd w:id="1"/>
      <w:r>
        <w:lastRenderedPageBreak/>
        <w:t xml:space="preserve">Introducción a </w:t>
      </w:r>
      <w:r>
        <w:rPr>
          <w:spacing w:val="-2"/>
        </w:rPr>
        <w:t>DevSecOps</w:t>
      </w:r>
    </w:p>
    <w:p w14:paraId="0D997156" w14:textId="77777777" w:rsidR="005D7EA2" w:rsidRDefault="005D7EA2">
      <w:pPr>
        <w:pStyle w:val="BodyText"/>
        <w:rPr>
          <w:rFonts w:ascii="Arial"/>
          <w:b/>
        </w:rPr>
      </w:pPr>
    </w:p>
    <w:p w14:paraId="529DA91D" w14:textId="77777777" w:rsidR="005D7EA2" w:rsidRDefault="005D7EA2">
      <w:pPr>
        <w:pStyle w:val="BodyText"/>
        <w:rPr>
          <w:rFonts w:ascii="Arial"/>
          <w:b/>
        </w:rPr>
      </w:pPr>
    </w:p>
    <w:p w14:paraId="056D9235" w14:textId="77777777" w:rsidR="005D7EA2" w:rsidRDefault="005D7EA2">
      <w:pPr>
        <w:pStyle w:val="BodyText"/>
        <w:rPr>
          <w:rFonts w:ascii="Arial"/>
          <w:b/>
        </w:rPr>
      </w:pPr>
    </w:p>
    <w:p w14:paraId="578EB878" w14:textId="77777777" w:rsidR="005D7EA2" w:rsidRDefault="005D7EA2">
      <w:pPr>
        <w:pStyle w:val="BodyText"/>
        <w:rPr>
          <w:rFonts w:ascii="Arial"/>
          <w:b/>
        </w:rPr>
      </w:pPr>
    </w:p>
    <w:p w14:paraId="1947BCCC" w14:textId="77777777" w:rsidR="005D7EA2" w:rsidRDefault="005D7EA2">
      <w:pPr>
        <w:pStyle w:val="BodyText"/>
        <w:spacing w:before="25"/>
        <w:rPr>
          <w:rFonts w:ascii="Arial"/>
          <w:b/>
        </w:rPr>
      </w:pPr>
    </w:p>
    <w:p w14:paraId="7022927B" w14:textId="77777777" w:rsidR="005D7EA2" w:rsidRDefault="00000000">
      <w:pPr>
        <w:pStyle w:val="BodyText"/>
        <w:spacing w:line="276" w:lineRule="auto"/>
        <w:ind w:left="732" w:right="889"/>
        <w:jc w:val="both"/>
      </w:pPr>
      <w:r>
        <w:t>DevSecOps es una metodología que incorpora la seguridad a lo largo del ciclo de vida del desarrollo de software, automatizando pruebas, análisis</w:t>
      </w:r>
      <w:r>
        <w:rPr>
          <w:spacing w:val="-3"/>
        </w:rPr>
        <w:t xml:space="preserve"> </w:t>
      </w:r>
      <w:r>
        <w:t>y</w:t>
      </w:r>
      <w:r>
        <w:rPr>
          <w:spacing w:val="-3"/>
        </w:rPr>
        <w:t xml:space="preserve"> </w:t>
      </w:r>
      <w:r>
        <w:t>despliegues</w:t>
      </w:r>
      <w:r>
        <w:rPr>
          <w:spacing w:val="-3"/>
        </w:rPr>
        <w:t xml:space="preserve"> </w:t>
      </w:r>
      <w:r>
        <w:t>para asegurar</w:t>
      </w:r>
      <w:r>
        <w:rPr>
          <w:spacing w:val="-4"/>
        </w:rPr>
        <w:t xml:space="preserve"> </w:t>
      </w:r>
      <w:r>
        <w:t>calidad</w:t>
      </w:r>
      <w:r>
        <w:rPr>
          <w:spacing w:val="-4"/>
        </w:rPr>
        <w:t xml:space="preserve"> </w:t>
      </w:r>
      <w:r>
        <w:t>y</w:t>
      </w:r>
      <w:r>
        <w:rPr>
          <w:spacing w:val="-4"/>
        </w:rPr>
        <w:t xml:space="preserve"> </w:t>
      </w:r>
      <w:r>
        <w:t>protección</w:t>
      </w:r>
      <w:r>
        <w:rPr>
          <w:spacing w:val="-4"/>
        </w:rPr>
        <w:t xml:space="preserve"> </w:t>
      </w:r>
      <w:r>
        <w:t>constante.</w:t>
      </w:r>
      <w:r>
        <w:rPr>
          <w:spacing w:val="-4"/>
        </w:rPr>
        <w:t xml:space="preserve"> </w:t>
      </w:r>
      <w:r>
        <w:t>Su</w:t>
      </w:r>
      <w:r>
        <w:rPr>
          <w:spacing w:val="-4"/>
        </w:rPr>
        <w:t xml:space="preserve"> </w:t>
      </w:r>
      <w:r>
        <w:t>propósito</w:t>
      </w:r>
      <w:r>
        <w:rPr>
          <w:spacing w:val="-4"/>
        </w:rPr>
        <w:t xml:space="preserve"> </w:t>
      </w:r>
      <w:r>
        <w:t>es</w:t>
      </w:r>
      <w:r>
        <w:rPr>
          <w:spacing w:val="-4"/>
        </w:rPr>
        <w:t xml:space="preserve"> </w:t>
      </w:r>
      <w:r>
        <w:t>garantizar</w:t>
      </w:r>
      <w:r>
        <w:rPr>
          <w:spacing w:val="-4"/>
        </w:rPr>
        <w:t xml:space="preserve"> </w:t>
      </w:r>
      <w:r>
        <w:t>que</w:t>
      </w:r>
      <w:r>
        <w:rPr>
          <w:spacing w:val="-4"/>
        </w:rPr>
        <w:t xml:space="preserve"> </w:t>
      </w:r>
      <w:r>
        <w:t>la</w:t>
      </w:r>
      <w:r>
        <w:rPr>
          <w:spacing w:val="-4"/>
        </w:rPr>
        <w:t xml:space="preserve"> </w:t>
      </w:r>
      <w:r>
        <w:t>seguridad no sea un paso aislado al final del proceso, sino un componente esencial desde la planificación, codificación, pruebas, despliegue y mantenimiento.</w:t>
      </w:r>
    </w:p>
    <w:p w14:paraId="795A779C" w14:textId="77777777" w:rsidR="005D7EA2" w:rsidRDefault="005D7EA2">
      <w:pPr>
        <w:pStyle w:val="BodyText"/>
        <w:spacing w:line="276" w:lineRule="auto"/>
        <w:jc w:val="both"/>
        <w:sectPr w:rsidR="005D7EA2">
          <w:pgSz w:w="11920" w:h="16840"/>
          <w:pgMar w:top="1360" w:right="566" w:bottom="280" w:left="708" w:header="720" w:footer="720" w:gutter="0"/>
          <w:cols w:space="720"/>
        </w:sectPr>
      </w:pPr>
    </w:p>
    <w:p w14:paraId="1EAB907D" w14:textId="77777777" w:rsidR="005D7EA2" w:rsidRDefault="00000000">
      <w:pPr>
        <w:pStyle w:val="Heading1"/>
        <w:spacing w:before="80"/>
      </w:pPr>
      <w:bookmarkStart w:id="2" w:name="Arquitectura_del_Proyecto_"/>
      <w:bookmarkEnd w:id="2"/>
      <w:r>
        <w:lastRenderedPageBreak/>
        <w:t xml:space="preserve">Arquitectura del </w:t>
      </w:r>
      <w:r>
        <w:rPr>
          <w:spacing w:val="-2"/>
        </w:rPr>
        <w:t>Proyecto</w:t>
      </w:r>
    </w:p>
    <w:p w14:paraId="36D2C5C8" w14:textId="77777777" w:rsidR="005D7EA2" w:rsidRDefault="00000000">
      <w:pPr>
        <w:pStyle w:val="BodyText"/>
        <w:spacing w:before="161" w:line="276" w:lineRule="auto"/>
        <w:ind w:left="732" w:right="893"/>
        <w:jc w:val="both"/>
      </w:pPr>
      <w:r>
        <w:t>La arquitectura del proyecto está diseñada para soportar un completo pipeline DevSecOps que integra herramientas de análisis de seguridad y despliegue automatizado, todo orquestado mediante contenedores Docker y gestionado a</w:t>
      </w:r>
      <w:r>
        <w:rPr>
          <w:spacing w:val="40"/>
        </w:rPr>
        <w:t xml:space="preserve"> </w:t>
      </w:r>
      <w:r>
        <w:t>través de GitLab CI/CD.</w:t>
      </w:r>
    </w:p>
    <w:p w14:paraId="4EFA503D" w14:textId="77777777" w:rsidR="005D7EA2" w:rsidRDefault="00000000">
      <w:pPr>
        <w:pStyle w:val="BodyText"/>
        <w:spacing w:before="240"/>
        <w:ind w:left="732"/>
        <w:jc w:val="both"/>
      </w:pPr>
      <w:r>
        <w:t xml:space="preserve">El proyecto utiliza Docker Compose para levantar y conectar varios servicios </w:t>
      </w:r>
      <w:r>
        <w:rPr>
          <w:spacing w:val="-2"/>
        </w:rPr>
        <w:t>clave:</w:t>
      </w:r>
    </w:p>
    <w:p w14:paraId="73E5120B" w14:textId="77777777" w:rsidR="005D7EA2" w:rsidRDefault="00000000">
      <w:pPr>
        <w:pStyle w:val="ListParagraph"/>
        <w:numPr>
          <w:ilvl w:val="0"/>
          <w:numId w:val="3"/>
        </w:numPr>
        <w:tabs>
          <w:tab w:val="left" w:pos="1452"/>
        </w:tabs>
        <w:spacing w:before="161" w:line="276" w:lineRule="auto"/>
        <w:ind w:right="892"/>
        <w:rPr>
          <w:rFonts w:ascii="Arial MT" w:hAnsi="Arial MT"/>
          <w:sz w:val="24"/>
        </w:rPr>
      </w:pPr>
      <w:r>
        <w:rPr>
          <w:rFonts w:ascii="Arial" w:hAnsi="Arial"/>
          <w:b/>
          <w:sz w:val="24"/>
          <w:u w:val="single"/>
        </w:rPr>
        <w:t>GitLab CE:</w:t>
      </w:r>
      <w:r>
        <w:rPr>
          <w:rFonts w:ascii="Arial" w:hAnsi="Arial"/>
          <w:b/>
          <w:sz w:val="24"/>
        </w:rPr>
        <w:t xml:space="preserve"> </w:t>
      </w:r>
      <w:r>
        <w:rPr>
          <w:rFonts w:ascii="Arial MT" w:hAnsi="Arial MT"/>
          <w:sz w:val="24"/>
        </w:rPr>
        <w:t>Provee la plataforma de repositorios Git y la gestión integral del ciclo CI/CD. Se ejecuta en un contenedor con configuración persistente en volúmenes para mantener la configuración, logs y datos.</w:t>
      </w:r>
    </w:p>
    <w:p w14:paraId="35F220B0" w14:textId="77777777" w:rsidR="005D7EA2" w:rsidRDefault="005D7EA2">
      <w:pPr>
        <w:pStyle w:val="BodyText"/>
        <w:spacing w:before="42"/>
      </w:pPr>
    </w:p>
    <w:p w14:paraId="24DCE0F9" w14:textId="77777777" w:rsidR="005D7EA2" w:rsidRDefault="00000000">
      <w:pPr>
        <w:pStyle w:val="ListParagraph"/>
        <w:numPr>
          <w:ilvl w:val="0"/>
          <w:numId w:val="3"/>
        </w:numPr>
        <w:tabs>
          <w:tab w:val="left" w:pos="1452"/>
        </w:tabs>
        <w:rPr>
          <w:rFonts w:ascii="Arial" w:hAnsi="Arial"/>
          <w:b/>
          <w:sz w:val="24"/>
        </w:rPr>
      </w:pPr>
      <w:r>
        <w:rPr>
          <w:rFonts w:ascii="Arial" w:hAnsi="Arial"/>
          <w:b/>
          <w:sz w:val="24"/>
          <w:u w:val="single"/>
        </w:rPr>
        <w:t>GitLab</w:t>
      </w:r>
      <w:r>
        <w:rPr>
          <w:rFonts w:ascii="Arial" w:hAnsi="Arial"/>
          <w:b/>
          <w:spacing w:val="55"/>
          <w:w w:val="150"/>
          <w:sz w:val="24"/>
          <w:u w:val="single"/>
        </w:rPr>
        <w:t xml:space="preserve"> </w:t>
      </w:r>
      <w:r>
        <w:rPr>
          <w:rFonts w:ascii="Arial" w:hAnsi="Arial"/>
          <w:b/>
          <w:sz w:val="24"/>
          <w:u w:val="single"/>
        </w:rPr>
        <w:t>Runner:</w:t>
      </w:r>
      <w:r>
        <w:rPr>
          <w:rFonts w:ascii="Arial" w:hAnsi="Arial"/>
          <w:b/>
          <w:spacing w:val="56"/>
          <w:w w:val="150"/>
          <w:sz w:val="24"/>
        </w:rPr>
        <w:t xml:space="preserve"> </w:t>
      </w:r>
      <w:r>
        <w:rPr>
          <w:rFonts w:ascii="Arial MT" w:hAnsi="Arial MT"/>
          <w:sz w:val="24"/>
        </w:rPr>
        <w:t>Servicio</w:t>
      </w:r>
      <w:r>
        <w:rPr>
          <w:rFonts w:ascii="Arial MT" w:hAnsi="Arial MT"/>
          <w:spacing w:val="55"/>
          <w:w w:val="150"/>
          <w:sz w:val="24"/>
        </w:rPr>
        <w:t xml:space="preserve"> </w:t>
      </w:r>
      <w:r>
        <w:rPr>
          <w:rFonts w:ascii="Arial MT" w:hAnsi="Arial MT"/>
          <w:sz w:val="24"/>
        </w:rPr>
        <w:t>que</w:t>
      </w:r>
      <w:r>
        <w:rPr>
          <w:rFonts w:ascii="Arial MT" w:hAnsi="Arial MT"/>
          <w:spacing w:val="74"/>
          <w:sz w:val="24"/>
        </w:rPr>
        <w:t xml:space="preserve"> </w:t>
      </w:r>
      <w:r>
        <w:rPr>
          <w:rFonts w:ascii="Arial MT" w:hAnsi="Arial MT"/>
          <w:sz w:val="24"/>
        </w:rPr>
        <w:t>ejecuta</w:t>
      </w:r>
      <w:r>
        <w:rPr>
          <w:rFonts w:ascii="Arial MT" w:hAnsi="Arial MT"/>
          <w:spacing w:val="74"/>
          <w:sz w:val="24"/>
        </w:rPr>
        <w:t xml:space="preserve"> </w:t>
      </w:r>
      <w:r>
        <w:rPr>
          <w:rFonts w:ascii="Arial MT" w:hAnsi="Arial MT"/>
          <w:sz w:val="24"/>
        </w:rPr>
        <w:t>los</w:t>
      </w:r>
      <w:r>
        <w:rPr>
          <w:rFonts w:ascii="Arial MT" w:hAnsi="Arial MT"/>
          <w:spacing w:val="74"/>
          <w:sz w:val="24"/>
        </w:rPr>
        <w:t xml:space="preserve"> </w:t>
      </w:r>
      <w:r>
        <w:rPr>
          <w:rFonts w:ascii="Arial MT" w:hAnsi="Arial MT"/>
          <w:sz w:val="24"/>
        </w:rPr>
        <w:t>jobs</w:t>
      </w:r>
      <w:r>
        <w:rPr>
          <w:rFonts w:ascii="Arial MT" w:hAnsi="Arial MT"/>
          <w:spacing w:val="74"/>
          <w:sz w:val="24"/>
        </w:rPr>
        <w:t xml:space="preserve"> </w:t>
      </w:r>
      <w:r>
        <w:rPr>
          <w:rFonts w:ascii="Arial MT" w:hAnsi="Arial MT"/>
          <w:sz w:val="24"/>
        </w:rPr>
        <w:t>del</w:t>
      </w:r>
      <w:r>
        <w:rPr>
          <w:rFonts w:ascii="Arial MT" w:hAnsi="Arial MT"/>
          <w:spacing w:val="74"/>
          <w:sz w:val="24"/>
        </w:rPr>
        <w:t xml:space="preserve"> </w:t>
      </w:r>
      <w:r>
        <w:rPr>
          <w:rFonts w:ascii="Arial MT" w:hAnsi="Arial MT"/>
          <w:sz w:val="24"/>
        </w:rPr>
        <w:t>pipeline</w:t>
      </w:r>
      <w:r>
        <w:rPr>
          <w:rFonts w:ascii="Arial MT" w:hAnsi="Arial MT"/>
          <w:spacing w:val="74"/>
          <w:sz w:val="24"/>
        </w:rPr>
        <w:t xml:space="preserve"> </w:t>
      </w:r>
      <w:r>
        <w:rPr>
          <w:rFonts w:ascii="Arial MT" w:hAnsi="Arial MT"/>
          <w:sz w:val="24"/>
        </w:rPr>
        <w:t>definidos</w:t>
      </w:r>
      <w:r>
        <w:rPr>
          <w:rFonts w:ascii="Arial MT" w:hAnsi="Arial MT"/>
          <w:spacing w:val="74"/>
          <w:sz w:val="24"/>
        </w:rPr>
        <w:t xml:space="preserve"> </w:t>
      </w:r>
      <w:r>
        <w:rPr>
          <w:rFonts w:ascii="Arial MT" w:hAnsi="Arial MT"/>
          <w:spacing w:val="-5"/>
          <w:sz w:val="24"/>
        </w:rPr>
        <w:t>en</w:t>
      </w:r>
    </w:p>
    <w:p w14:paraId="48AF6C8D" w14:textId="77777777" w:rsidR="005D7EA2" w:rsidRDefault="00000000">
      <w:pPr>
        <w:pStyle w:val="BodyText"/>
        <w:spacing w:before="41" w:line="276" w:lineRule="auto"/>
        <w:ind w:left="1452" w:right="892"/>
        <w:jc w:val="both"/>
      </w:pPr>
      <w:r>
        <w:t>.gitlab-ci.yml. Está configurado para ejecutarse en modo Docker privilegiado, lo que permite construir imágenes y ejecutar contenedores dentro del</w:t>
      </w:r>
      <w:r>
        <w:rPr>
          <w:spacing w:val="40"/>
        </w:rPr>
        <w:t xml:space="preserve"> </w:t>
      </w:r>
      <w:r>
        <w:rPr>
          <w:spacing w:val="-2"/>
        </w:rPr>
        <w:t>pipeline.</w:t>
      </w:r>
    </w:p>
    <w:p w14:paraId="0CE42AA1" w14:textId="77777777" w:rsidR="005D7EA2" w:rsidRDefault="005D7EA2">
      <w:pPr>
        <w:pStyle w:val="BodyText"/>
        <w:spacing w:before="41"/>
      </w:pPr>
    </w:p>
    <w:p w14:paraId="284407F4" w14:textId="77777777" w:rsidR="005D7EA2" w:rsidRDefault="00000000">
      <w:pPr>
        <w:pStyle w:val="ListParagraph"/>
        <w:numPr>
          <w:ilvl w:val="0"/>
          <w:numId w:val="3"/>
        </w:numPr>
        <w:tabs>
          <w:tab w:val="left" w:pos="1452"/>
        </w:tabs>
        <w:spacing w:before="1" w:line="276" w:lineRule="auto"/>
        <w:ind w:right="891"/>
        <w:rPr>
          <w:rFonts w:ascii="Arial MT" w:hAnsi="Arial MT"/>
          <w:sz w:val="24"/>
        </w:rPr>
      </w:pPr>
      <w:r>
        <w:rPr>
          <w:rFonts w:ascii="Arial" w:hAnsi="Arial"/>
          <w:b/>
          <w:sz w:val="24"/>
          <w:u w:val="single"/>
        </w:rPr>
        <w:t xml:space="preserve">SonarQube: </w:t>
      </w:r>
      <w:r>
        <w:rPr>
          <w:rFonts w:ascii="Arial MT" w:hAnsi="Arial MT"/>
          <w:sz w:val="24"/>
        </w:rPr>
        <w:t>Plataforma de análisis estático de código (SAST) integrada</w:t>
      </w:r>
      <w:r>
        <w:rPr>
          <w:rFonts w:ascii="Arial MT" w:hAnsi="Arial MT"/>
          <w:spacing w:val="-4"/>
          <w:sz w:val="24"/>
        </w:rPr>
        <w:t xml:space="preserve"> </w:t>
      </w:r>
      <w:r>
        <w:rPr>
          <w:rFonts w:ascii="Arial MT" w:hAnsi="Arial MT"/>
          <w:sz w:val="24"/>
        </w:rPr>
        <w:t>con el pipeline para evaluar la calidad y seguridad del código fuente. Su interfaz web es accesible en el entorno local para revisión de resultados.</w:t>
      </w:r>
    </w:p>
    <w:p w14:paraId="54F1EE96" w14:textId="77777777" w:rsidR="005D7EA2" w:rsidRDefault="00000000">
      <w:pPr>
        <w:pStyle w:val="ListParagraph"/>
        <w:numPr>
          <w:ilvl w:val="0"/>
          <w:numId w:val="3"/>
        </w:numPr>
        <w:tabs>
          <w:tab w:val="left" w:pos="1452"/>
        </w:tabs>
        <w:spacing w:line="276" w:lineRule="auto"/>
        <w:ind w:right="886"/>
        <w:rPr>
          <w:rFonts w:ascii="Arial MT" w:hAnsi="Arial MT"/>
          <w:sz w:val="24"/>
        </w:rPr>
      </w:pPr>
      <w:r>
        <w:rPr>
          <w:rFonts w:ascii="Arial" w:hAnsi="Arial"/>
          <w:b/>
          <w:sz w:val="24"/>
          <w:u w:val="single"/>
        </w:rPr>
        <w:t>Trivy Server:</w:t>
      </w:r>
      <w:r>
        <w:rPr>
          <w:rFonts w:ascii="Arial" w:hAnsi="Arial"/>
          <w:b/>
          <w:sz w:val="24"/>
        </w:rPr>
        <w:t xml:space="preserve"> </w:t>
      </w:r>
      <w:r>
        <w:rPr>
          <w:rFonts w:ascii="Arial MT" w:hAnsi="Arial MT"/>
          <w:sz w:val="24"/>
        </w:rPr>
        <w:t>Herramienta de</w:t>
      </w:r>
      <w:r>
        <w:rPr>
          <w:rFonts w:ascii="Arial MT" w:hAnsi="Arial MT"/>
          <w:spacing w:val="-6"/>
          <w:sz w:val="24"/>
        </w:rPr>
        <w:t xml:space="preserve"> </w:t>
      </w:r>
      <w:r>
        <w:rPr>
          <w:rFonts w:ascii="Arial MT" w:hAnsi="Arial MT"/>
          <w:sz w:val="24"/>
        </w:rPr>
        <w:t>análisis</w:t>
      </w:r>
      <w:r>
        <w:rPr>
          <w:rFonts w:ascii="Arial MT" w:hAnsi="Arial MT"/>
          <w:spacing w:val="-6"/>
          <w:sz w:val="24"/>
        </w:rPr>
        <w:t xml:space="preserve"> </w:t>
      </w:r>
      <w:r>
        <w:rPr>
          <w:rFonts w:ascii="Arial MT" w:hAnsi="Arial MT"/>
          <w:sz w:val="24"/>
        </w:rPr>
        <w:t>de</w:t>
      </w:r>
      <w:r>
        <w:rPr>
          <w:rFonts w:ascii="Arial MT" w:hAnsi="Arial MT"/>
          <w:spacing w:val="-6"/>
          <w:sz w:val="24"/>
        </w:rPr>
        <w:t xml:space="preserve"> </w:t>
      </w:r>
      <w:r>
        <w:rPr>
          <w:rFonts w:ascii="Arial MT" w:hAnsi="Arial MT"/>
          <w:sz w:val="24"/>
        </w:rPr>
        <w:t>vulnerabilidades</w:t>
      </w:r>
      <w:r>
        <w:rPr>
          <w:rFonts w:ascii="Arial MT" w:hAnsi="Arial MT"/>
          <w:spacing w:val="-6"/>
          <w:sz w:val="24"/>
        </w:rPr>
        <w:t xml:space="preserve"> </w:t>
      </w:r>
      <w:r>
        <w:rPr>
          <w:rFonts w:ascii="Arial MT" w:hAnsi="Arial MT"/>
          <w:sz w:val="24"/>
        </w:rPr>
        <w:t>en</w:t>
      </w:r>
      <w:r>
        <w:rPr>
          <w:rFonts w:ascii="Arial MT" w:hAnsi="Arial MT"/>
          <w:spacing w:val="-6"/>
          <w:sz w:val="24"/>
        </w:rPr>
        <w:t xml:space="preserve"> </w:t>
      </w:r>
      <w:r>
        <w:rPr>
          <w:rFonts w:ascii="Arial MT" w:hAnsi="Arial MT"/>
          <w:sz w:val="24"/>
        </w:rPr>
        <w:t>dependencias</w:t>
      </w:r>
      <w:r>
        <w:rPr>
          <w:rFonts w:ascii="Arial MT" w:hAnsi="Arial MT"/>
          <w:spacing w:val="-6"/>
          <w:sz w:val="24"/>
        </w:rPr>
        <w:t xml:space="preserve"> </w:t>
      </w:r>
      <w:r>
        <w:rPr>
          <w:rFonts w:ascii="Arial MT" w:hAnsi="Arial MT"/>
          <w:sz w:val="24"/>
        </w:rPr>
        <w:t>y contenedores (SCA). Se ejecuta como servidor</w:t>
      </w:r>
      <w:r>
        <w:rPr>
          <w:rFonts w:ascii="Arial MT" w:hAnsi="Arial MT"/>
          <w:spacing w:val="-4"/>
          <w:sz w:val="24"/>
        </w:rPr>
        <w:t xml:space="preserve"> </w:t>
      </w:r>
      <w:r>
        <w:rPr>
          <w:rFonts w:ascii="Arial MT" w:hAnsi="Arial MT"/>
          <w:sz w:val="24"/>
        </w:rPr>
        <w:t>para</w:t>
      </w:r>
      <w:r>
        <w:rPr>
          <w:rFonts w:ascii="Arial MT" w:hAnsi="Arial MT"/>
          <w:spacing w:val="-4"/>
          <w:sz w:val="24"/>
        </w:rPr>
        <w:t xml:space="preserve"> </w:t>
      </w:r>
      <w:r>
        <w:rPr>
          <w:rFonts w:ascii="Arial MT" w:hAnsi="Arial MT"/>
          <w:sz w:val="24"/>
        </w:rPr>
        <w:t>acelerar</w:t>
      </w:r>
      <w:r>
        <w:rPr>
          <w:rFonts w:ascii="Arial MT" w:hAnsi="Arial MT"/>
          <w:spacing w:val="-4"/>
          <w:sz w:val="24"/>
        </w:rPr>
        <w:t xml:space="preserve"> </w:t>
      </w:r>
      <w:r>
        <w:rPr>
          <w:rFonts w:ascii="Arial MT" w:hAnsi="Arial MT"/>
          <w:sz w:val="24"/>
        </w:rPr>
        <w:t>y</w:t>
      </w:r>
      <w:r>
        <w:rPr>
          <w:rFonts w:ascii="Arial MT" w:hAnsi="Arial MT"/>
          <w:spacing w:val="-4"/>
          <w:sz w:val="24"/>
        </w:rPr>
        <w:t xml:space="preserve"> </w:t>
      </w:r>
      <w:r>
        <w:rPr>
          <w:rFonts w:ascii="Arial MT" w:hAnsi="Arial MT"/>
          <w:sz w:val="24"/>
        </w:rPr>
        <w:t>centralizar</w:t>
      </w:r>
      <w:r>
        <w:rPr>
          <w:rFonts w:ascii="Arial MT" w:hAnsi="Arial MT"/>
          <w:spacing w:val="-4"/>
          <w:sz w:val="24"/>
        </w:rPr>
        <w:t xml:space="preserve"> </w:t>
      </w:r>
      <w:r>
        <w:rPr>
          <w:rFonts w:ascii="Arial MT" w:hAnsi="Arial MT"/>
          <w:sz w:val="24"/>
        </w:rPr>
        <w:t>los escaneos durante el pipeline.</w:t>
      </w:r>
    </w:p>
    <w:p w14:paraId="605ACD40" w14:textId="77777777" w:rsidR="005D7EA2" w:rsidRDefault="005D7EA2">
      <w:pPr>
        <w:pStyle w:val="BodyText"/>
        <w:spacing w:before="41"/>
      </w:pPr>
    </w:p>
    <w:p w14:paraId="16810B83" w14:textId="77777777" w:rsidR="005D7EA2" w:rsidRDefault="00000000">
      <w:pPr>
        <w:pStyle w:val="ListParagraph"/>
        <w:numPr>
          <w:ilvl w:val="0"/>
          <w:numId w:val="3"/>
        </w:numPr>
        <w:tabs>
          <w:tab w:val="left" w:pos="1452"/>
        </w:tabs>
        <w:spacing w:line="276" w:lineRule="auto"/>
        <w:ind w:right="887"/>
        <w:rPr>
          <w:rFonts w:ascii="Arial MT" w:hAnsi="Arial MT"/>
          <w:sz w:val="24"/>
        </w:rPr>
      </w:pPr>
      <w:r>
        <w:rPr>
          <w:rFonts w:ascii="Arial" w:hAnsi="Arial"/>
          <w:b/>
          <w:sz w:val="24"/>
          <w:u w:val="single"/>
        </w:rPr>
        <w:t xml:space="preserve">OWASP ZAP Proxy: </w:t>
      </w:r>
      <w:r>
        <w:rPr>
          <w:rFonts w:ascii="Arial MT" w:hAnsi="Arial MT"/>
          <w:sz w:val="24"/>
        </w:rPr>
        <w:t>Herramienta para realizar análisis dinámicos de seguridad (DAST) instalable con su interfaz WebSwing para facilitar la automatización y generación de reportes HTML.</w:t>
      </w:r>
    </w:p>
    <w:p w14:paraId="6FA34C58" w14:textId="77777777" w:rsidR="005D7EA2" w:rsidRDefault="005D7EA2">
      <w:pPr>
        <w:pStyle w:val="BodyText"/>
        <w:spacing w:before="161"/>
      </w:pPr>
    </w:p>
    <w:p w14:paraId="66B4CF2B" w14:textId="77777777" w:rsidR="005D7EA2" w:rsidRDefault="00000000">
      <w:pPr>
        <w:pStyle w:val="BodyText"/>
        <w:spacing w:line="276" w:lineRule="auto"/>
        <w:ind w:left="732" w:right="893"/>
        <w:jc w:val="both"/>
      </w:pPr>
      <w:r>
        <w:t>El directorio principal del proyecto contiene la definición del docker-compose.yml</w:t>
      </w:r>
      <w:r>
        <w:rPr>
          <w:spacing w:val="40"/>
        </w:rPr>
        <w:t xml:space="preserve"> </w:t>
      </w:r>
      <w:r>
        <w:t>que orquesta estos servicios en una red Docker privada llamada devsecops-net, garantizando</w:t>
      </w:r>
      <w:r>
        <w:rPr>
          <w:spacing w:val="-4"/>
        </w:rPr>
        <w:t xml:space="preserve"> </w:t>
      </w:r>
      <w:r>
        <w:t>la</w:t>
      </w:r>
      <w:r>
        <w:rPr>
          <w:spacing w:val="-4"/>
        </w:rPr>
        <w:t xml:space="preserve"> </w:t>
      </w:r>
      <w:r>
        <w:t>comunicación</w:t>
      </w:r>
      <w:r>
        <w:rPr>
          <w:spacing w:val="-4"/>
        </w:rPr>
        <w:t xml:space="preserve"> </w:t>
      </w:r>
      <w:r>
        <w:t>segura</w:t>
      </w:r>
      <w:r>
        <w:rPr>
          <w:spacing w:val="-4"/>
        </w:rPr>
        <w:t xml:space="preserve"> </w:t>
      </w:r>
      <w:r>
        <w:t>y</w:t>
      </w:r>
      <w:r>
        <w:rPr>
          <w:spacing w:val="-4"/>
        </w:rPr>
        <w:t xml:space="preserve"> </w:t>
      </w:r>
      <w:r>
        <w:t>aislada</w:t>
      </w:r>
      <w:r>
        <w:rPr>
          <w:spacing w:val="-4"/>
        </w:rPr>
        <w:t xml:space="preserve"> </w:t>
      </w:r>
      <w:r>
        <w:t>entre</w:t>
      </w:r>
      <w:r>
        <w:rPr>
          <w:spacing w:val="-4"/>
        </w:rPr>
        <w:t xml:space="preserve"> </w:t>
      </w:r>
      <w:r>
        <w:t>los</w:t>
      </w:r>
      <w:r>
        <w:rPr>
          <w:spacing w:val="-4"/>
        </w:rPr>
        <w:t xml:space="preserve"> </w:t>
      </w:r>
      <w:r>
        <w:t>contenedores.</w:t>
      </w:r>
      <w:r>
        <w:rPr>
          <w:spacing w:val="-4"/>
        </w:rPr>
        <w:t xml:space="preserve"> </w:t>
      </w:r>
      <w:r>
        <w:t>Los</w:t>
      </w:r>
      <w:r>
        <w:rPr>
          <w:spacing w:val="-4"/>
        </w:rPr>
        <w:t xml:space="preserve"> </w:t>
      </w:r>
      <w:r>
        <w:t>servicios usan volúmenes Docker para persistir datos y configuraciones</w:t>
      </w:r>
      <w:r>
        <w:rPr>
          <w:spacing w:val="-4"/>
        </w:rPr>
        <w:t xml:space="preserve"> </w:t>
      </w:r>
      <w:r>
        <w:t>importantes,</w:t>
      </w:r>
      <w:r>
        <w:rPr>
          <w:spacing w:val="-4"/>
        </w:rPr>
        <w:t xml:space="preserve"> </w:t>
      </w:r>
      <w:r>
        <w:t>como</w:t>
      </w:r>
      <w:r>
        <w:rPr>
          <w:spacing w:val="-4"/>
        </w:rPr>
        <w:t xml:space="preserve"> </w:t>
      </w:r>
      <w:r>
        <w:t>la base de datos de SonarQube o la caché de Trivy.</w:t>
      </w:r>
    </w:p>
    <w:p w14:paraId="417C808F" w14:textId="77777777" w:rsidR="005D7EA2" w:rsidRDefault="00000000">
      <w:pPr>
        <w:pStyle w:val="BodyText"/>
        <w:spacing w:before="240" w:line="276" w:lineRule="auto"/>
        <w:ind w:left="732" w:right="890"/>
        <w:jc w:val="both"/>
      </w:pPr>
      <w:r>
        <w:t>La aplicación vulnerable de prueba está ubicada en la carpeta proyecto/final y cuenta con un Dockerfile para construir su imagen personalizada que será desplegada durante la etapa de despliegue en el pipeline. Este diseño modular permite desarrollar, analizar, testar y desplegar la aplicación en</w:t>
      </w:r>
      <w:r>
        <w:rPr>
          <w:spacing w:val="-5"/>
        </w:rPr>
        <w:t xml:space="preserve"> </w:t>
      </w:r>
      <w:r>
        <w:t>un</w:t>
      </w:r>
      <w:r>
        <w:rPr>
          <w:spacing w:val="-5"/>
        </w:rPr>
        <w:t xml:space="preserve"> </w:t>
      </w:r>
      <w:r>
        <w:t>flujo</w:t>
      </w:r>
      <w:r>
        <w:rPr>
          <w:spacing w:val="-5"/>
        </w:rPr>
        <w:t xml:space="preserve"> </w:t>
      </w:r>
      <w:r>
        <w:t>continuo</w:t>
      </w:r>
      <w:r>
        <w:rPr>
          <w:spacing w:val="-5"/>
        </w:rPr>
        <w:t xml:space="preserve"> </w:t>
      </w:r>
      <w:r>
        <w:t>sin perder la integración entre las diferentes etapas de seguridad.</w:t>
      </w:r>
    </w:p>
    <w:p w14:paraId="605CC2EB" w14:textId="77777777" w:rsidR="005D7EA2" w:rsidRDefault="00000000">
      <w:pPr>
        <w:pStyle w:val="BodyText"/>
        <w:spacing w:before="240" w:line="276" w:lineRule="auto"/>
        <w:ind w:left="732" w:right="888"/>
        <w:jc w:val="both"/>
      </w:pPr>
      <w:r>
        <w:t>Gracias a esta arquitectura basada en contenedores y la integración continua, se logra un entorno replicable y escalable, donde cada componente puede ser actualizado, revisado y gestionado de forma independiente, facilitando la automatización del ciclo DevSecOps y la colaboración ágil entre equipos.</w:t>
      </w:r>
    </w:p>
    <w:p w14:paraId="61AE8A76" w14:textId="77777777" w:rsidR="005D7EA2" w:rsidRDefault="005D7EA2">
      <w:pPr>
        <w:pStyle w:val="BodyText"/>
        <w:spacing w:line="276" w:lineRule="auto"/>
        <w:jc w:val="both"/>
        <w:sectPr w:rsidR="005D7EA2">
          <w:pgSz w:w="11920" w:h="16840"/>
          <w:pgMar w:top="1360" w:right="566" w:bottom="280" w:left="708" w:header="720" w:footer="720" w:gutter="0"/>
          <w:cols w:space="720"/>
        </w:sectPr>
      </w:pPr>
    </w:p>
    <w:p w14:paraId="0002A996" w14:textId="77777777" w:rsidR="005D7EA2" w:rsidRDefault="00000000">
      <w:pPr>
        <w:pStyle w:val="BodyText"/>
        <w:spacing w:line="20" w:lineRule="exact"/>
        <w:ind w:left="792"/>
        <w:rPr>
          <w:sz w:val="2"/>
        </w:rPr>
      </w:pPr>
      <w:r>
        <w:rPr>
          <w:noProof/>
          <w:sz w:val="2"/>
        </w:rPr>
        <w:lastRenderedPageBreak/>
        <mc:AlternateContent>
          <mc:Choice Requires="wpg">
            <w:drawing>
              <wp:inline distT="0" distB="0" distL="0" distR="0" wp14:anchorId="44933940" wp14:editId="5F0816CD">
                <wp:extent cx="5651500" cy="12700"/>
                <wp:effectExtent l="9525" t="0" r="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00" cy="12700"/>
                          <a:chOff x="0" y="0"/>
                          <a:chExt cx="5651500" cy="12700"/>
                        </a:xfrm>
                      </wpg:grpSpPr>
                      <wps:wsp>
                        <wps:cNvPr id="4" name="Graphic 4"/>
                        <wps:cNvSpPr/>
                        <wps:spPr>
                          <a:xfrm>
                            <a:off x="0" y="635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1C6261FF" id="Group 3"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">
                <v:shape id="Graphic 4" o:spid="_x0000_s1027" style="position:absolute;top:63;width:56515;height:13;visibility:visible;mso-wrap-style:square;v-text-anchor:top" coordsize="565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" path="m,l5651499,e" filled="f" strokecolor="#878787" strokeweight="1pt">
                  <v:path arrowok="t"/>
                </v:shape>
                <w10:anchorlock/>
              </v:group>
            </w:pict>
          </mc:Fallback>
        </mc:AlternateContent>
      </w:r>
    </w:p>
    <w:p w14:paraId="0130955F" w14:textId="77777777" w:rsidR="005D7EA2" w:rsidRDefault="005D7EA2">
      <w:pPr>
        <w:pStyle w:val="BodyText"/>
        <w:spacing w:before="198"/>
      </w:pPr>
    </w:p>
    <w:p w14:paraId="3FDF01A1" w14:textId="77777777" w:rsidR="005D7EA2" w:rsidRDefault="00000000">
      <w:pPr>
        <w:pStyle w:val="Heading1"/>
        <w:jc w:val="left"/>
      </w:pPr>
      <w:bookmarkStart w:id="3" w:name="Metodología_DevSecOps_"/>
      <w:bookmarkEnd w:id="3"/>
      <w:r>
        <w:t xml:space="preserve">Metodología </w:t>
      </w:r>
      <w:r>
        <w:rPr>
          <w:spacing w:val="-2"/>
        </w:rPr>
        <w:t>DevSecOps</w:t>
      </w:r>
    </w:p>
    <w:p w14:paraId="694E53ED" w14:textId="77777777" w:rsidR="005D7EA2" w:rsidRDefault="00000000">
      <w:pPr>
        <w:pStyle w:val="BodyText"/>
        <w:spacing w:before="162"/>
        <w:ind w:left="732"/>
      </w:pPr>
      <w:r>
        <w:t xml:space="preserve">El pipeline está definido en .gitlab-ci.yml con las siguientes </w:t>
      </w:r>
      <w:r>
        <w:rPr>
          <w:spacing w:val="-2"/>
        </w:rPr>
        <w:t>etapas:</w:t>
      </w:r>
    </w:p>
    <w:p w14:paraId="7CF6A095" w14:textId="77777777" w:rsidR="005D7EA2" w:rsidRDefault="00000000">
      <w:pPr>
        <w:pStyle w:val="ListParagraph"/>
        <w:numPr>
          <w:ilvl w:val="0"/>
          <w:numId w:val="3"/>
        </w:numPr>
        <w:tabs>
          <w:tab w:val="left" w:pos="1451"/>
        </w:tabs>
        <w:spacing w:before="161"/>
        <w:ind w:left="1451" w:hanging="359"/>
        <w:jc w:val="left"/>
        <w:rPr>
          <w:rFonts w:ascii="Arial MT" w:hAnsi="Arial MT"/>
          <w:sz w:val="24"/>
        </w:rPr>
      </w:pPr>
      <w:r>
        <w:rPr>
          <w:rFonts w:ascii="Arial" w:hAnsi="Arial"/>
          <w:b/>
          <w:sz w:val="24"/>
          <w:u w:val="single"/>
        </w:rPr>
        <w:t>Test:</w:t>
      </w:r>
      <w:r>
        <w:rPr>
          <w:rFonts w:ascii="Arial" w:hAnsi="Arial"/>
          <w:b/>
          <w:spacing w:val="-3"/>
          <w:sz w:val="24"/>
        </w:rPr>
        <w:t xml:space="preserve"> </w:t>
      </w:r>
      <w:r>
        <w:rPr>
          <w:rFonts w:ascii="Arial MT" w:hAnsi="Arial MT"/>
          <w:sz w:val="24"/>
        </w:rPr>
        <w:t>Instalación</w:t>
      </w:r>
      <w:r>
        <w:rPr>
          <w:rFonts w:ascii="Arial MT" w:hAnsi="Arial MT"/>
          <w:spacing w:val="-2"/>
          <w:sz w:val="24"/>
        </w:rPr>
        <w:t xml:space="preserve"> </w:t>
      </w:r>
      <w:r>
        <w:rPr>
          <w:rFonts w:ascii="Arial MT" w:hAnsi="Arial MT"/>
          <w:sz w:val="24"/>
        </w:rPr>
        <w:t>de</w:t>
      </w:r>
      <w:r>
        <w:rPr>
          <w:rFonts w:ascii="Arial MT" w:hAnsi="Arial MT"/>
          <w:spacing w:val="-2"/>
          <w:sz w:val="24"/>
        </w:rPr>
        <w:t xml:space="preserve"> </w:t>
      </w:r>
      <w:r>
        <w:rPr>
          <w:rFonts w:ascii="Arial MT" w:hAnsi="Arial MT"/>
          <w:sz w:val="24"/>
        </w:rPr>
        <w:t>dependencias</w:t>
      </w:r>
      <w:r>
        <w:rPr>
          <w:rFonts w:ascii="Arial MT" w:hAnsi="Arial MT"/>
          <w:spacing w:val="-2"/>
          <w:sz w:val="24"/>
        </w:rPr>
        <w:t xml:space="preserve"> </w:t>
      </w:r>
      <w:r>
        <w:rPr>
          <w:rFonts w:ascii="Arial MT" w:hAnsi="Arial MT"/>
          <w:sz w:val="24"/>
        </w:rPr>
        <w:t>y</w:t>
      </w:r>
      <w:r>
        <w:rPr>
          <w:rFonts w:ascii="Arial MT" w:hAnsi="Arial MT"/>
          <w:spacing w:val="-3"/>
          <w:sz w:val="24"/>
        </w:rPr>
        <w:t xml:space="preserve"> </w:t>
      </w:r>
      <w:r>
        <w:rPr>
          <w:rFonts w:ascii="Arial MT" w:hAnsi="Arial MT"/>
          <w:sz w:val="24"/>
        </w:rPr>
        <w:t>pruebas</w:t>
      </w:r>
      <w:r>
        <w:rPr>
          <w:rFonts w:ascii="Arial MT" w:hAnsi="Arial MT"/>
          <w:spacing w:val="-2"/>
          <w:sz w:val="24"/>
        </w:rPr>
        <w:t xml:space="preserve"> </w:t>
      </w:r>
      <w:r>
        <w:rPr>
          <w:rFonts w:ascii="Arial MT" w:hAnsi="Arial MT"/>
          <w:sz w:val="24"/>
        </w:rPr>
        <w:t>básicas</w:t>
      </w:r>
      <w:r>
        <w:rPr>
          <w:rFonts w:ascii="Arial MT" w:hAnsi="Arial MT"/>
          <w:spacing w:val="-2"/>
          <w:sz w:val="24"/>
        </w:rPr>
        <w:t xml:space="preserve"> </w:t>
      </w:r>
      <w:r>
        <w:rPr>
          <w:rFonts w:ascii="Arial MT" w:hAnsi="Arial MT"/>
          <w:sz w:val="24"/>
        </w:rPr>
        <w:t>en</w:t>
      </w:r>
      <w:r>
        <w:rPr>
          <w:rFonts w:ascii="Arial MT" w:hAnsi="Arial MT"/>
          <w:spacing w:val="-2"/>
          <w:sz w:val="24"/>
        </w:rPr>
        <w:t xml:space="preserve"> Node.js.</w:t>
      </w:r>
    </w:p>
    <w:p w14:paraId="1C7B6D24" w14:textId="77777777" w:rsidR="005D7EA2" w:rsidRDefault="00000000">
      <w:pPr>
        <w:pStyle w:val="BodyText"/>
        <w:spacing w:before="135"/>
        <w:rPr>
          <w:sz w:val="20"/>
        </w:rPr>
      </w:pPr>
      <w:r>
        <w:rPr>
          <w:noProof/>
          <w:sz w:val="20"/>
        </w:rPr>
        <w:drawing>
          <wp:anchor distT="0" distB="0" distL="0" distR="0" simplePos="0" relativeHeight="487589376" behindDoc="1" locked="0" layoutInCell="1" allowOverlap="1" wp14:anchorId="545FAC69" wp14:editId="75660E3C">
            <wp:simplePos x="0" y="0"/>
            <wp:positionH relativeFrom="page">
              <wp:posOffset>2360774</wp:posOffset>
            </wp:positionH>
            <wp:positionV relativeFrom="paragraph">
              <wp:posOffset>247225</wp:posOffset>
            </wp:positionV>
            <wp:extent cx="3295650" cy="230505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3295650" cy="2305050"/>
                    </a:xfrm>
                    <a:prstGeom prst="rect">
                      <a:avLst/>
                    </a:prstGeom>
                  </pic:spPr>
                </pic:pic>
              </a:graphicData>
            </a:graphic>
          </wp:anchor>
        </w:drawing>
      </w:r>
    </w:p>
    <w:p w14:paraId="4616BF0A" w14:textId="77777777" w:rsidR="005D7EA2" w:rsidRDefault="005D7EA2">
      <w:pPr>
        <w:pStyle w:val="BodyText"/>
      </w:pPr>
    </w:p>
    <w:p w14:paraId="71ABCEFA" w14:textId="77777777" w:rsidR="005D7EA2" w:rsidRDefault="005D7EA2">
      <w:pPr>
        <w:pStyle w:val="BodyText"/>
        <w:spacing w:before="175"/>
      </w:pPr>
    </w:p>
    <w:p w14:paraId="67303FAF" w14:textId="77777777" w:rsidR="005D7EA2" w:rsidRDefault="00000000">
      <w:pPr>
        <w:pStyle w:val="ListParagraph"/>
        <w:numPr>
          <w:ilvl w:val="0"/>
          <w:numId w:val="3"/>
        </w:numPr>
        <w:tabs>
          <w:tab w:val="left" w:pos="1451"/>
        </w:tabs>
        <w:ind w:left="1451" w:hanging="359"/>
        <w:jc w:val="left"/>
        <w:rPr>
          <w:rFonts w:ascii="Arial MT" w:hAnsi="Arial MT"/>
          <w:sz w:val="24"/>
        </w:rPr>
      </w:pPr>
      <w:r>
        <w:rPr>
          <w:rFonts w:ascii="Arial" w:hAnsi="Arial"/>
          <w:b/>
          <w:sz w:val="24"/>
          <w:u w:val="single"/>
        </w:rPr>
        <w:t>Build:</w:t>
      </w:r>
      <w:r>
        <w:rPr>
          <w:rFonts w:ascii="Arial" w:hAnsi="Arial"/>
          <w:b/>
          <w:sz w:val="24"/>
        </w:rPr>
        <w:t xml:space="preserve"> </w:t>
      </w:r>
      <w:r>
        <w:rPr>
          <w:rFonts w:ascii="Arial MT" w:hAnsi="Arial MT"/>
          <w:sz w:val="24"/>
        </w:rPr>
        <w:t xml:space="preserve">Construcción de imagen Docker de la </w:t>
      </w:r>
      <w:r>
        <w:rPr>
          <w:rFonts w:ascii="Arial MT" w:hAnsi="Arial MT"/>
          <w:spacing w:val="-2"/>
          <w:sz w:val="24"/>
        </w:rPr>
        <w:t>aplicación.</w:t>
      </w:r>
    </w:p>
    <w:p w14:paraId="410807F2" w14:textId="77777777" w:rsidR="005D7EA2" w:rsidRDefault="00000000">
      <w:pPr>
        <w:pStyle w:val="BodyText"/>
        <w:spacing w:before="134"/>
        <w:rPr>
          <w:sz w:val="20"/>
        </w:rPr>
      </w:pPr>
      <w:r>
        <w:rPr>
          <w:noProof/>
          <w:sz w:val="20"/>
        </w:rPr>
        <w:drawing>
          <wp:anchor distT="0" distB="0" distL="0" distR="0" simplePos="0" relativeHeight="487589888" behindDoc="1" locked="0" layoutInCell="1" allowOverlap="1" wp14:anchorId="673D08AF" wp14:editId="2B830934">
            <wp:simplePos x="0" y="0"/>
            <wp:positionH relativeFrom="page">
              <wp:posOffset>2017874</wp:posOffset>
            </wp:positionH>
            <wp:positionV relativeFrom="paragraph">
              <wp:posOffset>246899</wp:posOffset>
            </wp:positionV>
            <wp:extent cx="3981450" cy="29527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3981450" cy="2952750"/>
                    </a:xfrm>
                    <a:prstGeom prst="rect">
                      <a:avLst/>
                    </a:prstGeom>
                  </pic:spPr>
                </pic:pic>
              </a:graphicData>
            </a:graphic>
          </wp:anchor>
        </w:drawing>
      </w:r>
    </w:p>
    <w:p w14:paraId="6C25B3EA" w14:textId="77777777" w:rsidR="005D7EA2" w:rsidRDefault="005D7EA2">
      <w:pPr>
        <w:pStyle w:val="BodyText"/>
      </w:pPr>
    </w:p>
    <w:p w14:paraId="7D741283" w14:textId="77777777" w:rsidR="005D7EA2" w:rsidRDefault="005D7EA2">
      <w:pPr>
        <w:pStyle w:val="BodyText"/>
        <w:spacing w:before="175"/>
      </w:pPr>
    </w:p>
    <w:p w14:paraId="68F72B31" w14:textId="77777777" w:rsidR="005D7EA2" w:rsidRDefault="00000000">
      <w:pPr>
        <w:pStyle w:val="ListParagraph"/>
        <w:numPr>
          <w:ilvl w:val="0"/>
          <w:numId w:val="3"/>
        </w:numPr>
        <w:tabs>
          <w:tab w:val="left" w:pos="1451"/>
        </w:tabs>
        <w:ind w:left="1451" w:hanging="359"/>
        <w:jc w:val="left"/>
        <w:rPr>
          <w:rFonts w:ascii="Arial MT" w:hAnsi="Arial MT"/>
          <w:sz w:val="24"/>
        </w:rPr>
      </w:pPr>
      <w:r>
        <w:rPr>
          <w:rFonts w:ascii="Arial" w:hAnsi="Arial"/>
          <w:b/>
          <w:sz w:val="24"/>
          <w:u w:val="single"/>
        </w:rPr>
        <w:t>SAST:</w:t>
      </w:r>
      <w:r>
        <w:rPr>
          <w:rFonts w:ascii="Arial" w:hAnsi="Arial"/>
          <w:b/>
          <w:spacing w:val="-7"/>
          <w:sz w:val="24"/>
          <w:u w:val="single"/>
        </w:rPr>
        <w:t xml:space="preserve"> </w:t>
      </w:r>
      <w:r>
        <w:rPr>
          <w:rFonts w:ascii="Arial MT" w:hAnsi="Arial MT"/>
          <w:sz w:val="24"/>
        </w:rPr>
        <w:t>Análisis</w:t>
      </w:r>
      <w:r>
        <w:rPr>
          <w:rFonts w:ascii="Arial MT" w:hAnsi="Arial MT"/>
          <w:spacing w:val="-3"/>
          <w:sz w:val="24"/>
        </w:rPr>
        <w:t xml:space="preserve"> </w:t>
      </w:r>
      <w:r>
        <w:rPr>
          <w:rFonts w:ascii="Arial MT" w:hAnsi="Arial MT"/>
          <w:sz w:val="24"/>
        </w:rPr>
        <w:t>estático</w:t>
      </w:r>
      <w:r>
        <w:rPr>
          <w:rFonts w:ascii="Arial MT" w:hAnsi="Arial MT"/>
          <w:spacing w:val="-4"/>
          <w:sz w:val="24"/>
        </w:rPr>
        <w:t xml:space="preserve"> </w:t>
      </w:r>
      <w:r>
        <w:rPr>
          <w:rFonts w:ascii="Arial MT" w:hAnsi="Arial MT"/>
          <w:sz w:val="24"/>
        </w:rPr>
        <w:t>con</w:t>
      </w:r>
      <w:r>
        <w:rPr>
          <w:rFonts w:ascii="Arial MT" w:hAnsi="Arial MT"/>
          <w:spacing w:val="-3"/>
          <w:sz w:val="24"/>
        </w:rPr>
        <w:t xml:space="preserve"> </w:t>
      </w:r>
      <w:r>
        <w:rPr>
          <w:rFonts w:ascii="Arial MT" w:hAnsi="Arial MT"/>
          <w:sz w:val="24"/>
        </w:rPr>
        <w:t>SonarQube,</w:t>
      </w:r>
      <w:r>
        <w:rPr>
          <w:rFonts w:ascii="Arial MT" w:hAnsi="Arial MT"/>
          <w:spacing w:val="-3"/>
          <w:sz w:val="24"/>
        </w:rPr>
        <w:t xml:space="preserve"> </w:t>
      </w:r>
      <w:r>
        <w:rPr>
          <w:rFonts w:ascii="Arial MT" w:hAnsi="Arial MT"/>
          <w:sz w:val="24"/>
        </w:rPr>
        <w:t>configurado</w:t>
      </w:r>
      <w:r>
        <w:rPr>
          <w:rFonts w:ascii="Arial MT" w:hAnsi="Arial MT"/>
          <w:spacing w:val="-4"/>
          <w:sz w:val="24"/>
        </w:rPr>
        <w:t xml:space="preserve"> </w:t>
      </w:r>
      <w:r>
        <w:rPr>
          <w:rFonts w:ascii="Arial MT" w:hAnsi="Arial MT"/>
          <w:sz w:val="24"/>
        </w:rPr>
        <w:t>con</w:t>
      </w:r>
      <w:r>
        <w:rPr>
          <w:rFonts w:ascii="Arial MT" w:hAnsi="Arial MT"/>
          <w:spacing w:val="-3"/>
          <w:sz w:val="24"/>
        </w:rPr>
        <w:t xml:space="preserve"> </w:t>
      </w:r>
      <w:r>
        <w:rPr>
          <w:rFonts w:ascii="Arial MT" w:hAnsi="Arial MT"/>
          <w:sz w:val="24"/>
        </w:rPr>
        <w:t>token</w:t>
      </w:r>
      <w:r>
        <w:rPr>
          <w:rFonts w:ascii="Arial MT" w:hAnsi="Arial MT"/>
          <w:spacing w:val="-3"/>
          <w:sz w:val="24"/>
        </w:rPr>
        <w:t xml:space="preserve"> </w:t>
      </w:r>
      <w:r>
        <w:rPr>
          <w:rFonts w:ascii="Arial MT" w:hAnsi="Arial MT"/>
          <w:spacing w:val="-5"/>
          <w:sz w:val="24"/>
        </w:rPr>
        <w:t>CI.</w:t>
      </w:r>
    </w:p>
    <w:p w14:paraId="6D40DD86" w14:textId="77777777" w:rsidR="005D7EA2" w:rsidRDefault="005D7EA2">
      <w:pPr>
        <w:pStyle w:val="ListParagraph"/>
        <w:jc w:val="left"/>
        <w:rPr>
          <w:rFonts w:ascii="Arial MT" w:hAnsi="Arial MT"/>
          <w:sz w:val="24"/>
        </w:rPr>
        <w:sectPr w:rsidR="005D7EA2">
          <w:pgSz w:w="11920" w:h="16840"/>
          <w:pgMar w:top="1940" w:right="566" w:bottom="280" w:left="708" w:header="720" w:footer="720" w:gutter="0"/>
          <w:cols w:space="720"/>
        </w:sectPr>
      </w:pPr>
    </w:p>
    <w:p w14:paraId="6C7F5F01" w14:textId="77777777" w:rsidR="005D7EA2" w:rsidRDefault="00000000">
      <w:pPr>
        <w:pStyle w:val="BodyText"/>
        <w:ind w:left="2349"/>
        <w:rPr>
          <w:sz w:val="20"/>
        </w:rPr>
      </w:pPr>
      <w:r>
        <w:rPr>
          <w:noProof/>
          <w:sz w:val="20"/>
        </w:rPr>
        <w:lastRenderedPageBreak/>
        <w:drawing>
          <wp:inline distT="0" distB="0" distL="0" distR="0" wp14:anchorId="5D04CB62" wp14:editId="1BFB50FC">
            <wp:extent cx="4133850" cy="321945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4133850" cy="3219450"/>
                    </a:xfrm>
                    <a:prstGeom prst="rect">
                      <a:avLst/>
                    </a:prstGeom>
                  </pic:spPr>
                </pic:pic>
              </a:graphicData>
            </a:graphic>
          </wp:inline>
        </w:drawing>
      </w:r>
    </w:p>
    <w:p w14:paraId="6D6C96FB" w14:textId="77777777" w:rsidR="005D7EA2" w:rsidRDefault="005D7EA2">
      <w:pPr>
        <w:pStyle w:val="BodyText"/>
      </w:pPr>
    </w:p>
    <w:p w14:paraId="79E9117E" w14:textId="77777777" w:rsidR="005D7EA2" w:rsidRDefault="005D7EA2">
      <w:pPr>
        <w:pStyle w:val="BodyText"/>
      </w:pPr>
    </w:p>
    <w:p w14:paraId="7D5107C7" w14:textId="77777777" w:rsidR="005D7EA2" w:rsidRDefault="005D7EA2">
      <w:pPr>
        <w:pStyle w:val="BodyText"/>
      </w:pPr>
    </w:p>
    <w:p w14:paraId="28A46AFC" w14:textId="77777777" w:rsidR="005D7EA2" w:rsidRDefault="005D7EA2">
      <w:pPr>
        <w:pStyle w:val="BodyText"/>
      </w:pPr>
    </w:p>
    <w:p w14:paraId="46A90B9B" w14:textId="77777777" w:rsidR="005D7EA2" w:rsidRDefault="005D7EA2">
      <w:pPr>
        <w:pStyle w:val="BodyText"/>
      </w:pPr>
    </w:p>
    <w:p w14:paraId="5E2F0CC7" w14:textId="77777777" w:rsidR="005D7EA2" w:rsidRDefault="005D7EA2">
      <w:pPr>
        <w:pStyle w:val="BodyText"/>
        <w:spacing w:before="33"/>
      </w:pPr>
    </w:p>
    <w:p w14:paraId="4E0A1578" w14:textId="77777777" w:rsidR="005D7EA2" w:rsidRDefault="00000000">
      <w:pPr>
        <w:pStyle w:val="ListParagraph"/>
        <w:numPr>
          <w:ilvl w:val="0"/>
          <w:numId w:val="3"/>
        </w:numPr>
        <w:tabs>
          <w:tab w:val="left" w:pos="1451"/>
        </w:tabs>
        <w:ind w:left="1451" w:hanging="359"/>
        <w:jc w:val="left"/>
        <w:rPr>
          <w:rFonts w:ascii="Arial MT" w:hAnsi="Arial MT"/>
          <w:sz w:val="24"/>
        </w:rPr>
      </w:pPr>
      <w:r>
        <w:rPr>
          <w:rFonts w:ascii="Arial" w:hAnsi="Arial"/>
          <w:b/>
          <w:sz w:val="24"/>
          <w:u w:val="single"/>
        </w:rPr>
        <w:t>SCA:</w:t>
      </w:r>
      <w:r>
        <w:rPr>
          <w:rFonts w:ascii="Arial" w:hAnsi="Arial"/>
          <w:b/>
          <w:spacing w:val="-2"/>
          <w:sz w:val="24"/>
        </w:rPr>
        <w:t xml:space="preserve"> </w:t>
      </w:r>
      <w:r>
        <w:rPr>
          <w:rFonts w:ascii="Arial MT" w:hAnsi="Arial MT"/>
          <w:sz w:val="24"/>
        </w:rPr>
        <w:t xml:space="preserve">Escaneo de dependencias y sistema de archivos con </w:t>
      </w:r>
      <w:r>
        <w:rPr>
          <w:rFonts w:ascii="Arial MT" w:hAnsi="Arial MT"/>
          <w:spacing w:val="-2"/>
          <w:sz w:val="24"/>
        </w:rPr>
        <w:t>Trivy.</w:t>
      </w:r>
    </w:p>
    <w:p w14:paraId="73E67B00" w14:textId="77777777" w:rsidR="005D7EA2" w:rsidRDefault="00000000">
      <w:pPr>
        <w:pStyle w:val="BodyText"/>
        <w:spacing w:before="135"/>
        <w:rPr>
          <w:sz w:val="20"/>
        </w:rPr>
      </w:pPr>
      <w:r>
        <w:rPr>
          <w:noProof/>
          <w:sz w:val="20"/>
        </w:rPr>
        <w:drawing>
          <wp:anchor distT="0" distB="0" distL="0" distR="0" simplePos="0" relativeHeight="487590400" behindDoc="1" locked="0" layoutInCell="1" allowOverlap="1" wp14:anchorId="135E99FC" wp14:editId="2F460222">
            <wp:simplePos x="0" y="0"/>
            <wp:positionH relativeFrom="page">
              <wp:posOffset>1417799</wp:posOffset>
            </wp:positionH>
            <wp:positionV relativeFrom="paragraph">
              <wp:posOffset>247034</wp:posOffset>
            </wp:positionV>
            <wp:extent cx="5222440" cy="194881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222440" cy="1948814"/>
                    </a:xfrm>
                    <a:prstGeom prst="rect">
                      <a:avLst/>
                    </a:prstGeom>
                  </pic:spPr>
                </pic:pic>
              </a:graphicData>
            </a:graphic>
          </wp:anchor>
        </w:drawing>
      </w:r>
    </w:p>
    <w:p w14:paraId="6C09AA1B" w14:textId="77777777" w:rsidR="005D7EA2" w:rsidRDefault="005D7EA2">
      <w:pPr>
        <w:pStyle w:val="BodyText"/>
        <w:spacing w:before="109"/>
      </w:pPr>
    </w:p>
    <w:p w14:paraId="49CFB86E" w14:textId="77777777" w:rsidR="005D7EA2" w:rsidRDefault="00000000">
      <w:pPr>
        <w:pStyle w:val="ListParagraph"/>
        <w:numPr>
          <w:ilvl w:val="0"/>
          <w:numId w:val="3"/>
        </w:numPr>
        <w:tabs>
          <w:tab w:val="left" w:pos="1451"/>
        </w:tabs>
        <w:ind w:left="1451" w:hanging="359"/>
        <w:jc w:val="left"/>
        <w:rPr>
          <w:rFonts w:ascii="Arial MT" w:hAnsi="Arial MT"/>
          <w:sz w:val="24"/>
        </w:rPr>
      </w:pPr>
      <w:r>
        <w:rPr>
          <w:rFonts w:ascii="Arial" w:hAnsi="Arial"/>
          <w:b/>
          <w:sz w:val="24"/>
          <w:u w:val="single"/>
        </w:rPr>
        <w:t>DAST:</w:t>
      </w:r>
      <w:r>
        <w:rPr>
          <w:rFonts w:ascii="Arial" w:hAnsi="Arial"/>
          <w:b/>
          <w:spacing w:val="-4"/>
          <w:sz w:val="24"/>
        </w:rPr>
        <w:t xml:space="preserve"> </w:t>
      </w:r>
      <w:r>
        <w:rPr>
          <w:rFonts w:ascii="Arial MT" w:hAnsi="Arial MT"/>
          <w:sz w:val="24"/>
        </w:rPr>
        <w:t>Análisis</w:t>
      </w:r>
      <w:r>
        <w:rPr>
          <w:rFonts w:ascii="Arial MT" w:hAnsi="Arial MT"/>
          <w:spacing w:val="-4"/>
          <w:sz w:val="24"/>
        </w:rPr>
        <w:t xml:space="preserve"> </w:t>
      </w:r>
      <w:r>
        <w:rPr>
          <w:rFonts w:ascii="Arial MT" w:hAnsi="Arial MT"/>
          <w:sz w:val="24"/>
        </w:rPr>
        <w:t>dinámico</w:t>
      </w:r>
      <w:r>
        <w:rPr>
          <w:rFonts w:ascii="Arial MT" w:hAnsi="Arial MT"/>
          <w:spacing w:val="-3"/>
          <w:sz w:val="24"/>
        </w:rPr>
        <w:t xml:space="preserve"> </w:t>
      </w:r>
      <w:r>
        <w:rPr>
          <w:rFonts w:ascii="Arial MT" w:hAnsi="Arial MT"/>
          <w:sz w:val="24"/>
        </w:rPr>
        <w:t>con</w:t>
      </w:r>
      <w:r>
        <w:rPr>
          <w:rFonts w:ascii="Arial MT" w:hAnsi="Arial MT"/>
          <w:spacing w:val="-4"/>
          <w:sz w:val="24"/>
        </w:rPr>
        <w:t xml:space="preserve"> </w:t>
      </w:r>
      <w:r>
        <w:rPr>
          <w:rFonts w:ascii="Arial MT" w:hAnsi="Arial MT"/>
          <w:sz w:val="24"/>
        </w:rPr>
        <w:t>OWASP</w:t>
      </w:r>
      <w:r>
        <w:rPr>
          <w:rFonts w:ascii="Arial MT" w:hAnsi="Arial MT"/>
          <w:spacing w:val="-3"/>
          <w:sz w:val="24"/>
        </w:rPr>
        <w:t xml:space="preserve"> </w:t>
      </w:r>
      <w:r>
        <w:rPr>
          <w:rFonts w:ascii="Arial MT" w:hAnsi="Arial MT"/>
          <w:sz w:val="24"/>
        </w:rPr>
        <w:t>ZAP</w:t>
      </w:r>
      <w:r>
        <w:rPr>
          <w:rFonts w:ascii="Arial MT" w:hAnsi="Arial MT"/>
          <w:spacing w:val="-4"/>
          <w:sz w:val="24"/>
        </w:rPr>
        <w:t xml:space="preserve"> </w:t>
      </w:r>
      <w:r>
        <w:rPr>
          <w:rFonts w:ascii="Arial MT" w:hAnsi="Arial MT"/>
          <w:sz w:val="24"/>
        </w:rPr>
        <w:t>proxy</w:t>
      </w:r>
      <w:r>
        <w:rPr>
          <w:rFonts w:ascii="Arial MT" w:hAnsi="Arial MT"/>
          <w:spacing w:val="-4"/>
          <w:sz w:val="24"/>
        </w:rPr>
        <w:t xml:space="preserve"> </w:t>
      </w:r>
      <w:r>
        <w:rPr>
          <w:rFonts w:ascii="Arial MT" w:hAnsi="Arial MT"/>
          <w:sz w:val="24"/>
        </w:rPr>
        <w:t>para</w:t>
      </w:r>
      <w:r>
        <w:rPr>
          <w:rFonts w:ascii="Arial MT" w:hAnsi="Arial MT"/>
          <w:spacing w:val="-3"/>
          <w:sz w:val="24"/>
        </w:rPr>
        <w:t xml:space="preserve"> </w:t>
      </w:r>
      <w:r>
        <w:rPr>
          <w:rFonts w:ascii="Arial MT" w:hAnsi="Arial MT"/>
          <w:sz w:val="24"/>
        </w:rPr>
        <w:t>escaneo</w:t>
      </w:r>
      <w:r>
        <w:rPr>
          <w:rFonts w:ascii="Arial MT" w:hAnsi="Arial MT"/>
          <w:spacing w:val="-4"/>
          <w:sz w:val="24"/>
        </w:rPr>
        <w:t xml:space="preserve"> </w:t>
      </w:r>
      <w:r>
        <w:rPr>
          <w:rFonts w:ascii="Arial MT" w:hAnsi="Arial MT"/>
          <w:sz w:val="24"/>
        </w:rPr>
        <w:t>en</w:t>
      </w:r>
      <w:r>
        <w:rPr>
          <w:rFonts w:ascii="Arial MT" w:hAnsi="Arial MT"/>
          <w:spacing w:val="-3"/>
          <w:sz w:val="24"/>
        </w:rPr>
        <w:t xml:space="preserve"> </w:t>
      </w:r>
      <w:r>
        <w:rPr>
          <w:rFonts w:ascii="Arial MT" w:hAnsi="Arial MT"/>
          <w:spacing w:val="-2"/>
          <w:sz w:val="24"/>
        </w:rPr>
        <w:t>ejecución.</w:t>
      </w:r>
    </w:p>
    <w:p w14:paraId="40E34015" w14:textId="77777777" w:rsidR="005D7EA2" w:rsidRDefault="005D7EA2">
      <w:pPr>
        <w:pStyle w:val="ListParagraph"/>
        <w:jc w:val="left"/>
        <w:rPr>
          <w:rFonts w:ascii="Arial MT" w:hAnsi="Arial MT"/>
          <w:sz w:val="24"/>
        </w:rPr>
        <w:sectPr w:rsidR="005D7EA2">
          <w:pgSz w:w="11920" w:h="16840"/>
          <w:pgMar w:top="1460" w:right="566" w:bottom="280" w:left="708" w:header="720" w:footer="720" w:gutter="0"/>
          <w:cols w:space="720"/>
        </w:sectPr>
      </w:pPr>
    </w:p>
    <w:p w14:paraId="691E4396" w14:textId="77777777" w:rsidR="005D7EA2" w:rsidRDefault="00000000">
      <w:pPr>
        <w:pStyle w:val="BodyText"/>
        <w:ind w:left="1482"/>
        <w:rPr>
          <w:sz w:val="20"/>
        </w:rPr>
      </w:pPr>
      <w:r>
        <w:rPr>
          <w:noProof/>
          <w:sz w:val="20"/>
        </w:rPr>
        <w:lastRenderedPageBreak/>
        <w:drawing>
          <wp:inline distT="0" distB="0" distL="0" distR="0" wp14:anchorId="2BCCA4ED" wp14:editId="64DFD204">
            <wp:extent cx="5196285" cy="214998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196285" cy="2149982"/>
                    </a:xfrm>
                    <a:prstGeom prst="rect">
                      <a:avLst/>
                    </a:prstGeom>
                  </pic:spPr>
                </pic:pic>
              </a:graphicData>
            </a:graphic>
          </wp:inline>
        </w:drawing>
      </w:r>
    </w:p>
    <w:p w14:paraId="4913C927" w14:textId="77777777" w:rsidR="005D7EA2" w:rsidRDefault="005D7EA2">
      <w:pPr>
        <w:pStyle w:val="BodyText"/>
      </w:pPr>
    </w:p>
    <w:p w14:paraId="1718BA15" w14:textId="77777777" w:rsidR="005D7EA2" w:rsidRDefault="005D7EA2">
      <w:pPr>
        <w:pStyle w:val="BodyText"/>
        <w:spacing w:before="66"/>
      </w:pPr>
    </w:p>
    <w:p w14:paraId="2AA77419" w14:textId="77777777" w:rsidR="005D7EA2" w:rsidRDefault="00000000">
      <w:pPr>
        <w:pStyle w:val="ListParagraph"/>
        <w:numPr>
          <w:ilvl w:val="0"/>
          <w:numId w:val="3"/>
        </w:numPr>
        <w:tabs>
          <w:tab w:val="left" w:pos="1452"/>
        </w:tabs>
        <w:spacing w:line="276" w:lineRule="auto"/>
        <w:ind w:right="897"/>
        <w:jc w:val="left"/>
        <w:rPr>
          <w:rFonts w:ascii="Arial MT" w:hAnsi="Arial MT"/>
          <w:sz w:val="24"/>
        </w:rPr>
      </w:pPr>
      <w:r>
        <w:rPr>
          <w:rFonts w:ascii="Arial" w:hAnsi="Arial"/>
          <w:b/>
          <w:sz w:val="24"/>
          <w:u w:val="single"/>
        </w:rPr>
        <w:t>Deploy:</w:t>
      </w:r>
      <w:r>
        <w:rPr>
          <w:rFonts w:ascii="Arial" w:hAnsi="Arial"/>
          <w:b/>
          <w:spacing w:val="80"/>
          <w:sz w:val="24"/>
        </w:rPr>
        <w:t xml:space="preserve"> </w:t>
      </w:r>
      <w:r>
        <w:rPr>
          <w:rFonts w:ascii="Arial MT" w:hAnsi="Arial MT"/>
          <w:sz w:val="24"/>
        </w:rPr>
        <w:t>Despliegue</w:t>
      </w:r>
      <w:r>
        <w:rPr>
          <w:rFonts w:ascii="Arial MT" w:hAnsi="Arial MT"/>
          <w:spacing w:val="80"/>
          <w:sz w:val="24"/>
        </w:rPr>
        <w:t xml:space="preserve"> </w:t>
      </w:r>
      <w:r>
        <w:rPr>
          <w:rFonts w:ascii="Arial MT" w:hAnsi="Arial MT"/>
          <w:sz w:val="24"/>
        </w:rPr>
        <w:t>del</w:t>
      </w:r>
      <w:r>
        <w:rPr>
          <w:rFonts w:ascii="Arial MT" w:hAnsi="Arial MT"/>
          <w:spacing w:val="80"/>
          <w:sz w:val="24"/>
        </w:rPr>
        <w:t xml:space="preserve"> </w:t>
      </w:r>
      <w:r>
        <w:rPr>
          <w:rFonts w:ascii="Arial MT" w:hAnsi="Arial MT"/>
          <w:sz w:val="24"/>
        </w:rPr>
        <w:t>contenedor</w:t>
      </w:r>
      <w:r>
        <w:rPr>
          <w:rFonts w:ascii="Arial MT" w:hAnsi="Arial MT"/>
          <w:spacing w:val="80"/>
          <w:sz w:val="24"/>
        </w:rPr>
        <w:t xml:space="preserve"> </w:t>
      </w:r>
      <w:r>
        <w:rPr>
          <w:rFonts w:ascii="Arial MT" w:hAnsi="Arial MT"/>
          <w:sz w:val="24"/>
        </w:rPr>
        <w:t>con</w:t>
      </w:r>
      <w:r>
        <w:rPr>
          <w:rFonts w:ascii="Arial MT" w:hAnsi="Arial MT"/>
          <w:spacing w:val="80"/>
          <w:sz w:val="24"/>
        </w:rPr>
        <w:t xml:space="preserve"> </w:t>
      </w:r>
      <w:r>
        <w:rPr>
          <w:rFonts w:ascii="Arial MT" w:hAnsi="Arial MT"/>
          <w:sz w:val="24"/>
        </w:rPr>
        <w:t>la</w:t>
      </w:r>
      <w:r>
        <w:rPr>
          <w:rFonts w:ascii="Arial MT" w:hAnsi="Arial MT"/>
          <w:spacing w:val="80"/>
          <w:sz w:val="24"/>
        </w:rPr>
        <w:t xml:space="preserve"> </w:t>
      </w:r>
      <w:r>
        <w:rPr>
          <w:rFonts w:ascii="Arial MT" w:hAnsi="Arial MT"/>
          <w:sz w:val="24"/>
        </w:rPr>
        <w:t>aplicación</w:t>
      </w:r>
      <w:r>
        <w:rPr>
          <w:rFonts w:ascii="Arial MT" w:hAnsi="Arial MT"/>
          <w:spacing w:val="80"/>
          <w:sz w:val="24"/>
        </w:rPr>
        <w:t xml:space="preserve"> </w:t>
      </w:r>
      <w:r>
        <w:rPr>
          <w:rFonts w:ascii="Arial MT" w:hAnsi="Arial MT"/>
          <w:sz w:val="24"/>
        </w:rPr>
        <w:t>vulnerable</w:t>
      </w:r>
      <w:r>
        <w:rPr>
          <w:rFonts w:ascii="Arial MT" w:hAnsi="Arial MT"/>
          <w:spacing w:val="80"/>
          <w:sz w:val="24"/>
        </w:rPr>
        <w:t xml:space="preserve"> </w:t>
      </w:r>
      <w:r>
        <w:rPr>
          <w:rFonts w:ascii="Arial MT" w:hAnsi="Arial MT"/>
          <w:sz w:val="24"/>
        </w:rPr>
        <w:t>para</w:t>
      </w:r>
      <w:r>
        <w:rPr>
          <w:rFonts w:ascii="Arial MT" w:hAnsi="Arial MT"/>
          <w:spacing w:val="80"/>
          <w:sz w:val="24"/>
        </w:rPr>
        <w:t xml:space="preserve"> </w:t>
      </w:r>
      <w:r>
        <w:rPr>
          <w:rFonts w:ascii="Arial MT" w:hAnsi="Arial MT"/>
          <w:spacing w:val="-2"/>
          <w:sz w:val="24"/>
        </w:rPr>
        <w:t>pruebas.</w:t>
      </w:r>
    </w:p>
    <w:p w14:paraId="751DACF5" w14:textId="77777777" w:rsidR="005D7EA2" w:rsidRDefault="00000000">
      <w:pPr>
        <w:pStyle w:val="BodyText"/>
        <w:spacing w:before="94"/>
        <w:rPr>
          <w:sz w:val="20"/>
        </w:rPr>
      </w:pPr>
      <w:r>
        <w:rPr>
          <w:noProof/>
          <w:sz w:val="20"/>
        </w:rPr>
        <w:drawing>
          <wp:anchor distT="0" distB="0" distL="0" distR="0" simplePos="0" relativeHeight="487590912" behindDoc="1" locked="0" layoutInCell="1" allowOverlap="1" wp14:anchorId="7988CCF3" wp14:editId="102B7CE4">
            <wp:simplePos x="0" y="0"/>
            <wp:positionH relativeFrom="page">
              <wp:posOffset>1390650</wp:posOffset>
            </wp:positionH>
            <wp:positionV relativeFrom="paragraph">
              <wp:posOffset>221010</wp:posOffset>
            </wp:positionV>
            <wp:extent cx="5140507" cy="234696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140507" cy="2346960"/>
                    </a:xfrm>
                    <a:prstGeom prst="rect">
                      <a:avLst/>
                    </a:prstGeom>
                  </pic:spPr>
                </pic:pic>
              </a:graphicData>
            </a:graphic>
          </wp:anchor>
        </w:drawing>
      </w:r>
    </w:p>
    <w:p w14:paraId="0E8136F5" w14:textId="77777777" w:rsidR="005D7EA2" w:rsidRDefault="005D7EA2">
      <w:pPr>
        <w:pStyle w:val="BodyText"/>
      </w:pPr>
    </w:p>
    <w:p w14:paraId="0E26038A" w14:textId="77777777" w:rsidR="005D7EA2" w:rsidRDefault="005D7EA2">
      <w:pPr>
        <w:pStyle w:val="BodyText"/>
        <w:spacing w:before="184"/>
      </w:pPr>
    </w:p>
    <w:p w14:paraId="636270E4" w14:textId="77777777" w:rsidR="005D7EA2" w:rsidRDefault="00000000">
      <w:pPr>
        <w:pStyle w:val="Heading1"/>
        <w:jc w:val="left"/>
      </w:pPr>
      <w:r>
        <w:rPr>
          <w:spacing w:val="-2"/>
        </w:rPr>
        <w:t>Implementación</w:t>
      </w:r>
    </w:p>
    <w:p w14:paraId="5291B7AA" w14:textId="77777777" w:rsidR="005D7EA2" w:rsidRDefault="00000000">
      <w:pPr>
        <w:pStyle w:val="BodyText"/>
        <w:spacing w:before="4"/>
        <w:rPr>
          <w:rFonts w:ascii="Arial"/>
          <w:b/>
          <w:sz w:val="18"/>
        </w:rPr>
      </w:pPr>
      <w:r>
        <w:rPr>
          <w:rFonts w:ascii="Arial"/>
          <w:b/>
          <w:noProof/>
          <w:sz w:val="18"/>
        </w:rPr>
        <mc:AlternateContent>
          <mc:Choice Requires="wps">
            <w:drawing>
              <wp:anchor distT="0" distB="0" distL="0" distR="0" simplePos="0" relativeHeight="487591424" behindDoc="1" locked="0" layoutInCell="1" allowOverlap="1" wp14:anchorId="6F62FEFB" wp14:editId="43DCE050">
                <wp:simplePos x="0" y="0"/>
                <wp:positionH relativeFrom="page">
                  <wp:posOffset>952500</wp:posOffset>
                </wp:positionH>
                <wp:positionV relativeFrom="paragraph">
                  <wp:posOffset>149429</wp:posOffset>
                </wp:positionV>
                <wp:extent cx="56515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C35DEFB" id="Graphic 11" o:spid="_x0000_s1026" style="position:absolute;margin-left:75pt;margin-top:11.75pt;width:44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" path="m,l5651499,e" filled="f" strokecolor="#878787" strokeweight="1pt">
                <v:path arrowok="t"/>
                <w10:wrap type="topAndBottom" anchorx="page"/>
              </v:shape>
            </w:pict>
          </mc:Fallback>
        </mc:AlternateContent>
      </w:r>
    </w:p>
    <w:p w14:paraId="3B3FD09F" w14:textId="77777777" w:rsidR="005D7EA2" w:rsidRDefault="005D7EA2">
      <w:pPr>
        <w:pStyle w:val="BodyText"/>
        <w:spacing w:before="154"/>
        <w:rPr>
          <w:rFonts w:ascii="Arial"/>
          <w:b/>
        </w:rPr>
      </w:pPr>
    </w:p>
    <w:p w14:paraId="1A3331C4" w14:textId="77777777" w:rsidR="005D7EA2" w:rsidRDefault="00000000">
      <w:pPr>
        <w:pStyle w:val="ListParagraph"/>
        <w:numPr>
          <w:ilvl w:val="0"/>
          <w:numId w:val="2"/>
        </w:numPr>
        <w:tabs>
          <w:tab w:val="left" w:pos="878"/>
        </w:tabs>
        <w:spacing w:before="1"/>
        <w:ind w:hanging="146"/>
        <w:rPr>
          <w:rFonts w:ascii="Arial" w:hAnsi="Arial"/>
          <w:b/>
          <w:sz w:val="24"/>
        </w:rPr>
      </w:pPr>
      <w:r>
        <w:rPr>
          <w:rFonts w:ascii="Arial" w:hAnsi="Arial"/>
          <w:b/>
          <w:sz w:val="24"/>
        </w:rPr>
        <w:t xml:space="preserve">Configuración del </w:t>
      </w:r>
      <w:r>
        <w:rPr>
          <w:rFonts w:ascii="Arial" w:hAnsi="Arial"/>
          <w:b/>
          <w:spacing w:val="-2"/>
          <w:sz w:val="24"/>
        </w:rPr>
        <w:t>repositorio</w:t>
      </w:r>
    </w:p>
    <w:p w14:paraId="3908E30D" w14:textId="77777777" w:rsidR="005D7EA2" w:rsidRDefault="00000000">
      <w:pPr>
        <w:pStyle w:val="BodyText"/>
        <w:spacing w:before="161" w:line="276" w:lineRule="auto"/>
        <w:ind w:left="732" w:right="887"/>
        <w:jc w:val="both"/>
      </w:pPr>
      <w:r>
        <w:t>El repositorio principal del proyecto está organizado para facilitar la integración continua y la automatización de análisis y despliegue. Se utiliza GitLab como sistema de control de versiones y plataforma para la ejecución de pipelines CI/CD, usando principalmente la rama main, donde se centralizan los commits que activan el flujo de despliegue y las pruebas en cada push.</w:t>
      </w:r>
    </w:p>
    <w:p w14:paraId="24FB4211" w14:textId="77777777" w:rsidR="005D7EA2" w:rsidRDefault="005D7EA2">
      <w:pPr>
        <w:pStyle w:val="BodyText"/>
        <w:spacing w:before="84"/>
      </w:pPr>
    </w:p>
    <w:p w14:paraId="56223F92" w14:textId="77777777" w:rsidR="005D7EA2" w:rsidRDefault="00000000">
      <w:pPr>
        <w:pStyle w:val="Heading1"/>
        <w:numPr>
          <w:ilvl w:val="0"/>
          <w:numId w:val="2"/>
        </w:numPr>
        <w:tabs>
          <w:tab w:val="left" w:pos="878"/>
        </w:tabs>
        <w:ind w:hanging="146"/>
      </w:pPr>
      <w:bookmarkStart w:id="4" w:name="-_Estructura_del_proyecto_"/>
      <w:bookmarkEnd w:id="4"/>
      <w:r>
        <w:t xml:space="preserve">Estructura del </w:t>
      </w:r>
      <w:r>
        <w:rPr>
          <w:spacing w:val="-2"/>
        </w:rPr>
        <w:t>proyecto</w:t>
      </w:r>
    </w:p>
    <w:p w14:paraId="7AEDA31F" w14:textId="77777777" w:rsidR="005D7EA2" w:rsidRDefault="005D7EA2">
      <w:pPr>
        <w:pStyle w:val="Heading1"/>
        <w:sectPr w:rsidR="005D7EA2">
          <w:pgSz w:w="11920" w:h="16840"/>
          <w:pgMar w:top="1460" w:right="566" w:bottom="280" w:left="708" w:header="720" w:footer="720" w:gutter="0"/>
          <w:cols w:space="720"/>
        </w:sectPr>
      </w:pPr>
    </w:p>
    <w:p w14:paraId="0997C95C" w14:textId="77777777" w:rsidR="005D7EA2" w:rsidRDefault="00000000">
      <w:pPr>
        <w:pStyle w:val="BodyText"/>
        <w:spacing w:before="80" w:line="276" w:lineRule="auto"/>
        <w:ind w:left="732" w:right="887"/>
        <w:jc w:val="both"/>
      </w:pPr>
      <w:r>
        <w:lastRenderedPageBreak/>
        <w:t>La estructura del proyecto está diseñada para mantener separados los</w:t>
      </w:r>
      <w:r>
        <w:rPr>
          <w:spacing w:val="40"/>
        </w:rPr>
        <w:t xml:space="preserve"> </w:t>
      </w:r>
      <w:r>
        <w:t>componentes de configuración, código fuente y scripts de despliegue, facilitando la gestión y mantenimiento:</w:t>
      </w:r>
    </w:p>
    <w:p w14:paraId="1F1493E2" w14:textId="77777777" w:rsidR="005D7EA2" w:rsidRDefault="005D7EA2">
      <w:pPr>
        <w:pStyle w:val="BodyText"/>
      </w:pPr>
    </w:p>
    <w:p w14:paraId="737A072F" w14:textId="77777777" w:rsidR="005D7EA2" w:rsidRDefault="005D7EA2">
      <w:pPr>
        <w:pStyle w:val="BodyText"/>
        <w:spacing w:before="5"/>
      </w:pPr>
    </w:p>
    <w:p w14:paraId="2B729E38" w14:textId="77777777" w:rsidR="005D7EA2" w:rsidRDefault="00000000">
      <w:pPr>
        <w:pStyle w:val="ListParagraph"/>
        <w:numPr>
          <w:ilvl w:val="1"/>
          <w:numId w:val="2"/>
        </w:numPr>
        <w:tabs>
          <w:tab w:val="left" w:pos="1452"/>
        </w:tabs>
        <w:spacing w:line="276" w:lineRule="auto"/>
        <w:ind w:right="888"/>
        <w:rPr>
          <w:rFonts w:ascii="Arial MT" w:hAnsi="Arial MT"/>
          <w:sz w:val="24"/>
        </w:rPr>
      </w:pPr>
      <w:r>
        <w:rPr>
          <w:rFonts w:ascii="Arial MT" w:hAnsi="Arial MT"/>
          <w:noProof/>
          <w:sz w:val="24"/>
        </w:rPr>
        <w:drawing>
          <wp:anchor distT="0" distB="0" distL="0" distR="0" simplePos="0" relativeHeight="487591936" behindDoc="1" locked="0" layoutInCell="1" allowOverlap="1" wp14:anchorId="0B964418" wp14:editId="1EBEF6D5">
            <wp:simplePos x="0" y="0"/>
            <wp:positionH relativeFrom="page">
              <wp:posOffset>2522700</wp:posOffset>
            </wp:positionH>
            <wp:positionV relativeFrom="paragraph">
              <wp:posOffset>623912</wp:posOffset>
            </wp:positionV>
            <wp:extent cx="2979801" cy="446970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2979801" cy="4469701"/>
                    </a:xfrm>
                    <a:prstGeom prst="rect">
                      <a:avLst/>
                    </a:prstGeom>
                  </pic:spPr>
                </pic:pic>
              </a:graphicData>
            </a:graphic>
          </wp:anchor>
        </w:drawing>
      </w:r>
      <w:r>
        <w:rPr>
          <w:rFonts w:ascii="Arial" w:hAnsi="Arial"/>
          <w:b/>
          <w:sz w:val="24"/>
        </w:rPr>
        <w:t xml:space="preserve">docker-compose.yml: </w:t>
      </w:r>
      <w:r>
        <w:rPr>
          <w:rFonts w:ascii="Arial MT" w:hAnsi="Arial MT"/>
          <w:sz w:val="24"/>
        </w:rPr>
        <w:t>Define los servicios Docker principales para levantar GitLab CE, GitLab Runner, SonarQube y Trivy,</w:t>
      </w:r>
      <w:r>
        <w:rPr>
          <w:rFonts w:ascii="Arial MT" w:hAnsi="Arial MT"/>
          <w:spacing w:val="-6"/>
          <w:sz w:val="24"/>
        </w:rPr>
        <w:t xml:space="preserve"> </w:t>
      </w:r>
      <w:r>
        <w:rPr>
          <w:rFonts w:ascii="Arial MT" w:hAnsi="Arial MT"/>
          <w:sz w:val="24"/>
        </w:rPr>
        <w:t>además</w:t>
      </w:r>
      <w:r>
        <w:rPr>
          <w:rFonts w:ascii="Arial MT" w:hAnsi="Arial MT"/>
          <w:spacing w:val="-6"/>
          <w:sz w:val="24"/>
        </w:rPr>
        <w:t xml:space="preserve"> </w:t>
      </w:r>
      <w:r>
        <w:rPr>
          <w:rFonts w:ascii="Arial MT" w:hAnsi="Arial MT"/>
          <w:sz w:val="24"/>
        </w:rPr>
        <w:t>de</w:t>
      </w:r>
      <w:r>
        <w:rPr>
          <w:rFonts w:ascii="Arial MT" w:hAnsi="Arial MT"/>
          <w:spacing w:val="-6"/>
          <w:sz w:val="24"/>
        </w:rPr>
        <w:t xml:space="preserve"> </w:t>
      </w:r>
      <w:r>
        <w:rPr>
          <w:rFonts w:ascii="Arial MT" w:hAnsi="Arial MT"/>
          <w:sz w:val="24"/>
        </w:rPr>
        <w:t>configurar</w:t>
      </w:r>
      <w:r>
        <w:rPr>
          <w:rFonts w:ascii="Arial MT" w:hAnsi="Arial MT"/>
          <w:spacing w:val="-6"/>
          <w:sz w:val="24"/>
        </w:rPr>
        <w:t xml:space="preserve"> </w:t>
      </w:r>
      <w:r>
        <w:rPr>
          <w:rFonts w:ascii="Arial MT" w:hAnsi="Arial MT"/>
          <w:sz w:val="24"/>
        </w:rPr>
        <w:t>redes</w:t>
      </w:r>
      <w:r>
        <w:rPr>
          <w:rFonts w:ascii="Arial MT" w:hAnsi="Arial MT"/>
          <w:spacing w:val="-6"/>
          <w:sz w:val="24"/>
        </w:rPr>
        <w:t xml:space="preserve"> </w:t>
      </w:r>
      <w:r>
        <w:rPr>
          <w:rFonts w:ascii="Arial MT" w:hAnsi="Arial MT"/>
          <w:sz w:val="24"/>
        </w:rPr>
        <w:t>y volúmenes persistentes.</w:t>
      </w:r>
    </w:p>
    <w:p w14:paraId="672CA5D4" w14:textId="77777777" w:rsidR="005D7EA2" w:rsidRDefault="00000000">
      <w:pPr>
        <w:pStyle w:val="ListParagraph"/>
        <w:numPr>
          <w:ilvl w:val="1"/>
          <w:numId w:val="2"/>
        </w:numPr>
        <w:tabs>
          <w:tab w:val="left" w:pos="1452"/>
        </w:tabs>
        <w:spacing w:before="73" w:line="276" w:lineRule="auto"/>
        <w:ind w:right="892"/>
        <w:rPr>
          <w:rFonts w:ascii="Arial MT" w:hAnsi="Arial MT"/>
          <w:sz w:val="24"/>
        </w:rPr>
      </w:pPr>
      <w:r>
        <w:rPr>
          <w:rFonts w:ascii="Arial" w:hAnsi="Arial"/>
          <w:b/>
          <w:sz w:val="24"/>
        </w:rPr>
        <w:t xml:space="preserve">docker-compose.zap.yml: </w:t>
      </w:r>
      <w:r>
        <w:rPr>
          <w:rFonts w:ascii="Arial MT" w:hAnsi="Arial MT"/>
          <w:sz w:val="24"/>
        </w:rPr>
        <w:t>Configura específicamente el servicio para ejecutar OWASP ZAP como un proxy para pruebas dinámicas de seguridad.</w:t>
      </w:r>
    </w:p>
    <w:p w14:paraId="36E2ADE7" w14:textId="77777777" w:rsidR="005D7EA2" w:rsidRDefault="005D7EA2">
      <w:pPr>
        <w:pStyle w:val="BodyText"/>
        <w:spacing w:before="41"/>
      </w:pPr>
    </w:p>
    <w:p w14:paraId="3136425F" w14:textId="77777777" w:rsidR="005D7EA2" w:rsidRDefault="00000000">
      <w:pPr>
        <w:pStyle w:val="ListParagraph"/>
        <w:numPr>
          <w:ilvl w:val="1"/>
          <w:numId w:val="2"/>
        </w:numPr>
        <w:tabs>
          <w:tab w:val="left" w:pos="1452"/>
        </w:tabs>
        <w:spacing w:line="276" w:lineRule="auto"/>
        <w:ind w:right="895"/>
        <w:rPr>
          <w:rFonts w:ascii="Arial MT" w:hAnsi="Arial MT"/>
          <w:sz w:val="24"/>
        </w:rPr>
      </w:pPr>
      <w:r>
        <w:rPr>
          <w:rFonts w:ascii="Arial" w:hAnsi="Arial"/>
          <w:b/>
          <w:sz w:val="24"/>
        </w:rPr>
        <w:t xml:space="preserve">gitlab-runner/config/config.toml: </w:t>
      </w:r>
      <w:r>
        <w:rPr>
          <w:rFonts w:ascii="Arial MT" w:hAnsi="Arial MT"/>
          <w:sz w:val="24"/>
        </w:rPr>
        <w:t>Archivo de configuración del GitLab Runner donde se establecen parámetros del ejecutor Docker, tokens y red.</w:t>
      </w:r>
    </w:p>
    <w:p w14:paraId="099D0CFC" w14:textId="77777777" w:rsidR="005D7EA2" w:rsidRDefault="005D7EA2">
      <w:pPr>
        <w:pStyle w:val="BodyText"/>
        <w:spacing w:before="42"/>
      </w:pPr>
    </w:p>
    <w:p w14:paraId="6907C42F" w14:textId="77777777" w:rsidR="005D7EA2" w:rsidRDefault="00000000">
      <w:pPr>
        <w:pStyle w:val="ListParagraph"/>
        <w:numPr>
          <w:ilvl w:val="1"/>
          <w:numId w:val="2"/>
        </w:numPr>
        <w:tabs>
          <w:tab w:val="left" w:pos="1452"/>
        </w:tabs>
        <w:spacing w:line="276" w:lineRule="auto"/>
        <w:ind w:right="892"/>
        <w:rPr>
          <w:rFonts w:ascii="Arial MT" w:hAnsi="Arial MT"/>
          <w:sz w:val="24"/>
        </w:rPr>
      </w:pPr>
      <w:r>
        <w:rPr>
          <w:rFonts w:ascii="Arial" w:hAnsi="Arial"/>
          <w:b/>
          <w:sz w:val="24"/>
        </w:rPr>
        <w:t xml:space="preserve">proyecto/final/: </w:t>
      </w:r>
      <w:r>
        <w:rPr>
          <w:rFonts w:ascii="Arial MT" w:hAnsi="Arial MT"/>
          <w:sz w:val="24"/>
        </w:rPr>
        <w:t>Carpeta que contiene el código fuente de la aplicación Node.js vulnerable junto a su Dockerfile, package.json y archivos</w:t>
      </w:r>
      <w:r>
        <w:rPr>
          <w:rFonts w:ascii="Arial MT" w:hAnsi="Arial MT"/>
          <w:spacing w:val="-4"/>
          <w:sz w:val="24"/>
        </w:rPr>
        <w:t xml:space="preserve"> </w:t>
      </w:r>
      <w:r>
        <w:rPr>
          <w:rFonts w:ascii="Arial MT" w:hAnsi="Arial MT"/>
          <w:sz w:val="24"/>
        </w:rPr>
        <w:t>JavaScript. Esta carpeta es el objetivo de los análisis estáticos y dinámicos.</w:t>
      </w:r>
    </w:p>
    <w:p w14:paraId="69FE3875" w14:textId="77777777" w:rsidR="005D7EA2" w:rsidRDefault="005D7EA2">
      <w:pPr>
        <w:pStyle w:val="ListParagraph"/>
        <w:spacing w:line="276" w:lineRule="auto"/>
        <w:rPr>
          <w:rFonts w:ascii="Arial MT" w:hAnsi="Arial MT"/>
          <w:sz w:val="24"/>
        </w:rPr>
        <w:sectPr w:rsidR="005D7EA2">
          <w:pgSz w:w="11920" w:h="16840"/>
          <w:pgMar w:top="1360" w:right="566" w:bottom="280" w:left="708" w:header="720" w:footer="720" w:gutter="0"/>
          <w:cols w:space="720"/>
        </w:sectPr>
      </w:pPr>
    </w:p>
    <w:p w14:paraId="58C8C43B" w14:textId="77777777" w:rsidR="005D7EA2" w:rsidRDefault="00000000">
      <w:pPr>
        <w:pStyle w:val="BodyText"/>
        <w:ind w:left="1239"/>
        <w:rPr>
          <w:sz w:val="20"/>
        </w:rPr>
      </w:pPr>
      <w:r>
        <w:rPr>
          <w:noProof/>
          <w:sz w:val="20"/>
        </w:rPr>
        <w:lastRenderedPageBreak/>
        <w:drawing>
          <wp:inline distT="0" distB="0" distL="0" distR="0" wp14:anchorId="1F100001" wp14:editId="43DCE9CD">
            <wp:extent cx="5075109" cy="17202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075109" cy="1720215"/>
                    </a:xfrm>
                    <a:prstGeom prst="rect">
                      <a:avLst/>
                    </a:prstGeom>
                  </pic:spPr>
                </pic:pic>
              </a:graphicData>
            </a:graphic>
          </wp:inline>
        </w:drawing>
      </w:r>
    </w:p>
    <w:p w14:paraId="291D0292" w14:textId="77777777" w:rsidR="005D7EA2" w:rsidRDefault="005D7EA2">
      <w:pPr>
        <w:pStyle w:val="BodyText"/>
        <w:spacing w:before="149"/>
      </w:pPr>
    </w:p>
    <w:p w14:paraId="58F86D89" w14:textId="77777777" w:rsidR="005D7EA2" w:rsidRDefault="00000000">
      <w:pPr>
        <w:pStyle w:val="ListParagraph"/>
        <w:numPr>
          <w:ilvl w:val="1"/>
          <w:numId w:val="2"/>
        </w:numPr>
        <w:tabs>
          <w:tab w:val="left" w:pos="1452"/>
        </w:tabs>
        <w:spacing w:line="276" w:lineRule="auto"/>
        <w:ind w:right="886"/>
        <w:rPr>
          <w:rFonts w:ascii="Arial MT" w:hAnsi="Arial MT"/>
          <w:sz w:val="24"/>
        </w:rPr>
      </w:pPr>
      <w:r>
        <w:rPr>
          <w:rFonts w:ascii="Arial MT" w:hAnsi="Arial MT"/>
          <w:noProof/>
          <w:sz w:val="24"/>
        </w:rPr>
        <w:drawing>
          <wp:anchor distT="0" distB="0" distL="0" distR="0" simplePos="0" relativeHeight="487592448" behindDoc="1" locked="0" layoutInCell="1" allowOverlap="1" wp14:anchorId="0D02233C" wp14:editId="260E6C65">
            <wp:simplePos x="0" y="0"/>
            <wp:positionH relativeFrom="page">
              <wp:posOffset>1894049</wp:posOffset>
            </wp:positionH>
            <wp:positionV relativeFrom="paragraph">
              <wp:posOffset>624059</wp:posOffset>
            </wp:positionV>
            <wp:extent cx="3758527" cy="388191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3758527" cy="3881913"/>
                    </a:xfrm>
                    <a:prstGeom prst="rect">
                      <a:avLst/>
                    </a:prstGeom>
                  </pic:spPr>
                </pic:pic>
              </a:graphicData>
            </a:graphic>
          </wp:anchor>
        </w:drawing>
      </w:r>
      <w:r>
        <w:rPr>
          <w:rFonts w:ascii="Arial" w:hAnsi="Arial"/>
          <w:b/>
          <w:sz w:val="24"/>
        </w:rPr>
        <w:t xml:space="preserve">.gitlab-ci.yml: </w:t>
      </w:r>
      <w:r>
        <w:rPr>
          <w:rFonts w:ascii="Arial MT" w:hAnsi="Arial MT"/>
          <w:sz w:val="24"/>
        </w:rPr>
        <w:t>Archivo que define el pipeline CI/CD con etapas, variables y scripts para pruebas, construcción, análisis con SonarQube, Trivy, ZAP y despliegue automático.</w:t>
      </w:r>
    </w:p>
    <w:p w14:paraId="4D8EFA15" w14:textId="77777777" w:rsidR="005D7EA2" w:rsidRDefault="00000000">
      <w:pPr>
        <w:pStyle w:val="BodyText"/>
        <w:spacing w:before="234" w:line="276" w:lineRule="auto"/>
        <w:ind w:left="732" w:right="894"/>
        <w:jc w:val="both"/>
      </w:pPr>
      <w:r>
        <w:t>Dentro del directorio proyecto/ también se encuentran otros archivos relevantes como el README con documentación principal y el archivo</w:t>
      </w:r>
      <w:r>
        <w:rPr>
          <w:spacing w:val="-5"/>
        </w:rPr>
        <w:t xml:space="preserve"> </w:t>
      </w:r>
      <w:r>
        <w:t>sonar.project.properties que configura SonarQube para el análisis del código fuente.</w:t>
      </w:r>
    </w:p>
    <w:p w14:paraId="011CE541" w14:textId="77777777" w:rsidR="005D7EA2" w:rsidRDefault="00000000">
      <w:pPr>
        <w:pStyle w:val="BodyText"/>
        <w:spacing w:before="240" w:line="276" w:lineRule="auto"/>
        <w:ind w:left="732" w:right="886"/>
        <w:jc w:val="both"/>
      </w:pPr>
      <w:r>
        <w:t>Este diseño modular y organizado permite que cada componente sea fácilmente identificable, modificable y testeable, garantizando que los cambios en el código se reflejen inmediatamente en la ejecución del pipeline y en la seguridad del proyecto.</w:t>
      </w:r>
    </w:p>
    <w:p w14:paraId="4C939820" w14:textId="77777777" w:rsidR="005D7EA2" w:rsidRDefault="005D7EA2">
      <w:pPr>
        <w:pStyle w:val="BodyText"/>
        <w:rPr>
          <w:sz w:val="20"/>
        </w:rPr>
      </w:pPr>
    </w:p>
    <w:p w14:paraId="553FCF3A" w14:textId="77777777" w:rsidR="005D7EA2" w:rsidRDefault="00000000">
      <w:pPr>
        <w:pStyle w:val="BodyText"/>
        <w:spacing w:before="157"/>
        <w:rPr>
          <w:sz w:val="20"/>
        </w:rPr>
      </w:pPr>
      <w:r>
        <w:rPr>
          <w:noProof/>
          <w:sz w:val="20"/>
        </w:rPr>
        <mc:AlternateContent>
          <mc:Choice Requires="wps">
            <w:drawing>
              <wp:anchor distT="0" distB="0" distL="0" distR="0" simplePos="0" relativeHeight="487592960" behindDoc="1" locked="0" layoutInCell="1" allowOverlap="1" wp14:anchorId="12612FFE" wp14:editId="357AD9D2">
                <wp:simplePos x="0" y="0"/>
                <wp:positionH relativeFrom="page">
                  <wp:posOffset>952500</wp:posOffset>
                </wp:positionH>
                <wp:positionV relativeFrom="paragraph">
                  <wp:posOffset>260972</wp:posOffset>
                </wp:positionV>
                <wp:extent cx="56515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4663C59" id="Graphic 15" o:spid="_x0000_s1026" style="position:absolute;margin-left:75pt;margin-top:20.55pt;width:44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" path="m,l5651499,e" filled="f" strokecolor="#878787" strokeweight="1pt">
                <v:path arrowok="t"/>
                <w10:wrap type="topAndBottom" anchorx="page"/>
              </v:shape>
            </w:pict>
          </mc:Fallback>
        </mc:AlternateContent>
      </w:r>
    </w:p>
    <w:p w14:paraId="0BFDD3F1" w14:textId="77777777" w:rsidR="005D7EA2" w:rsidRDefault="005D7EA2">
      <w:pPr>
        <w:pStyle w:val="BodyText"/>
        <w:rPr>
          <w:sz w:val="20"/>
        </w:rPr>
        <w:sectPr w:rsidR="005D7EA2">
          <w:pgSz w:w="11920" w:h="16840"/>
          <w:pgMar w:top="1460" w:right="566" w:bottom="280" w:left="708" w:header="720" w:footer="720" w:gutter="0"/>
          <w:cols w:space="720"/>
        </w:sectPr>
      </w:pPr>
    </w:p>
    <w:p w14:paraId="23B87F4C" w14:textId="77777777" w:rsidR="005D7EA2" w:rsidRDefault="00000000">
      <w:pPr>
        <w:pStyle w:val="Heading1"/>
        <w:spacing w:before="80"/>
        <w:jc w:val="left"/>
        <w:rPr>
          <w:rFonts w:ascii="Roboto"/>
        </w:rPr>
      </w:pPr>
      <w:r>
        <w:rPr>
          <w:rFonts w:ascii="Roboto"/>
        </w:rPr>
        <w:lastRenderedPageBreak/>
        <w:t>Herramientas</w:t>
      </w:r>
      <w:r>
        <w:rPr>
          <w:rFonts w:ascii="Roboto"/>
          <w:spacing w:val="-6"/>
        </w:rPr>
        <w:t xml:space="preserve"> </w:t>
      </w:r>
      <w:r>
        <w:rPr>
          <w:rFonts w:ascii="Roboto"/>
          <w:spacing w:val="-2"/>
        </w:rPr>
        <w:t>utilizadas</w:t>
      </w:r>
    </w:p>
    <w:p w14:paraId="77F849AB" w14:textId="77777777" w:rsidR="005D7EA2" w:rsidRDefault="005D7EA2">
      <w:pPr>
        <w:pStyle w:val="BodyText"/>
        <w:spacing w:before="86"/>
        <w:rPr>
          <w:rFonts w:ascii="Roboto"/>
          <w:b/>
        </w:rPr>
      </w:pPr>
    </w:p>
    <w:p w14:paraId="0B2F14C5" w14:textId="77777777" w:rsidR="005D7EA2" w:rsidRDefault="00000000">
      <w:pPr>
        <w:pStyle w:val="ListParagraph"/>
        <w:numPr>
          <w:ilvl w:val="0"/>
          <w:numId w:val="1"/>
        </w:numPr>
        <w:tabs>
          <w:tab w:val="left" w:pos="1452"/>
        </w:tabs>
        <w:spacing w:line="276" w:lineRule="auto"/>
        <w:ind w:right="889"/>
        <w:rPr>
          <w:sz w:val="24"/>
        </w:rPr>
      </w:pPr>
      <w:r>
        <w:rPr>
          <w:b/>
          <w:sz w:val="24"/>
          <w:u w:val="thick"/>
        </w:rPr>
        <w:t>GitLab CE y GitLab Runner:</w:t>
      </w:r>
      <w:r>
        <w:rPr>
          <w:b/>
          <w:sz w:val="24"/>
        </w:rPr>
        <w:t xml:space="preserve"> </w:t>
      </w:r>
      <w:r>
        <w:rPr>
          <w:sz w:val="24"/>
        </w:rPr>
        <w:t>Es la plataforma principal para el control de versiones y la gestión del ciclo de vida del desarrollo, facilitando la integración continua y entrega continua (CI/CD). Permite alojar repositorios Git y</w:t>
      </w:r>
      <w:r>
        <w:rPr>
          <w:spacing w:val="-11"/>
          <w:sz w:val="24"/>
        </w:rPr>
        <w:t xml:space="preserve"> </w:t>
      </w:r>
      <w:r>
        <w:rPr>
          <w:sz w:val="24"/>
        </w:rPr>
        <w:t>deﬁnir</w:t>
      </w:r>
      <w:r>
        <w:rPr>
          <w:spacing w:val="-11"/>
          <w:sz w:val="24"/>
        </w:rPr>
        <w:t xml:space="preserve"> </w:t>
      </w:r>
      <w:r>
        <w:rPr>
          <w:sz w:val="24"/>
        </w:rPr>
        <w:t>pipelines</w:t>
      </w:r>
      <w:r>
        <w:rPr>
          <w:spacing w:val="-11"/>
          <w:sz w:val="24"/>
        </w:rPr>
        <w:t xml:space="preserve"> </w:t>
      </w:r>
      <w:r>
        <w:rPr>
          <w:sz w:val="24"/>
        </w:rPr>
        <w:t>automatizados.</w:t>
      </w:r>
      <w:r>
        <w:rPr>
          <w:spacing w:val="-11"/>
          <w:sz w:val="24"/>
        </w:rPr>
        <w:t xml:space="preserve"> </w:t>
      </w:r>
      <w:r>
        <w:rPr>
          <w:sz w:val="24"/>
        </w:rPr>
        <w:t>GitLab</w:t>
      </w:r>
      <w:r>
        <w:rPr>
          <w:spacing w:val="-11"/>
          <w:sz w:val="24"/>
        </w:rPr>
        <w:t xml:space="preserve"> </w:t>
      </w:r>
      <w:r>
        <w:rPr>
          <w:sz w:val="24"/>
        </w:rPr>
        <w:t>Runner</w:t>
      </w:r>
      <w:r>
        <w:rPr>
          <w:spacing w:val="-11"/>
          <w:sz w:val="24"/>
        </w:rPr>
        <w:t xml:space="preserve"> </w:t>
      </w:r>
      <w:r>
        <w:rPr>
          <w:sz w:val="24"/>
        </w:rPr>
        <w:t>es</w:t>
      </w:r>
      <w:r>
        <w:rPr>
          <w:spacing w:val="-11"/>
          <w:sz w:val="24"/>
        </w:rPr>
        <w:t xml:space="preserve"> </w:t>
      </w:r>
      <w:r>
        <w:rPr>
          <w:sz w:val="24"/>
        </w:rPr>
        <w:t>el</w:t>
      </w:r>
      <w:r>
        <w:rPr>
          <w:spacing w:val="-11"/>
          <w:sz w:val="24"/>
        </w:rPr>
        <w:t xml:space="preserve"> </w:t>
      </w:r>
      <w:r>
        <w:rPr>
          <w:sz w:val="24"/>
        </w:rPr>
        <w:t>ejecutor</w:t>
      </w:r>
      <w:r>
        <w:rPr>
          <w:spacing w:val="-11"/>
          <w:sz w:val="24"/>
        </w:rPr>
        <w:t xml:space="preserve"> </w:t>
      </w:r>
      <w:r>
        <w:rPr>
          <w:sz w:val="24"/>
        </w:rPr>
        <w:t>de</w:t>
      </w:r>
      <w:r>
        <w:rPr>
          <w:spacing w:val="-11"/>
          <w:sz w:val="24"/>
        </w:rPr>
        <w:t xml:space="preserve"> </w:t>
      </w:r>
      <w:r>
        <w:rPr>
          <w:sz w:val="24"/>
        </w:rPr>
        <w:t>jobs</w:t>
      </w:r>
      <w:r>
        <w:rPr>
          <w:spacing w:val="-11"/>
          <w:sz w:val="24"/>
        </w:rPr>
        <w:t xml:space="preserve"> </w:t>
      </w:r>
      <w:r>
        <w:rPr>
          <w:sz w:val="24"/>
        </w:rPr>
        <w:t>que procesa las tareas deﬁnidas en los pipelines, aquí conﬁgurado en modo Docker para permitir la construcción y pruebas de contenedores de forma aislada y replicable.</w:t>
      </w:r>
    </w:p>
    <w:p w14:paraId="283C6F8F" w14:textId="77777777" w:rsidR="005D7EA2" w:rsidRDefault="005D7EA2">
      <w:pPr>
        <w:pStyle w:val="BodyText"/>
        <w:spacing w:before="43"/>
        <w:rPr>
          <w:rFonts w:ascii="Roboto"/>
        </w:rPr>
      </w:pPr>
    </w:p>
    <w:p w14:paraId="319077F3" w14:textId="77777777" w:rsidR="005D7EA2" w:rsidRDefault="00000000">
      <w:pPr>
        <w:pStyle w:val="ListParagraph"/>
        <w:numPr>
          <w:ilvl w:val="0"/>
          <w:numId w:val="1"/>
        </w:numPr>
        <w:tabs>
          <w:tab w:val="left" w:pos="1452"/>
        </w:tabs>
        <w:spacing w:line="276" w:lineRule="auto"/>
        <w:ind w:right="890"/>
        <w:rPr>
          <w:sz w:val="24"/>
        </w:rPr>
      </w:pPr>
      <w:r>
        <w:rPr>
          <w:b/>
          <w:sz w:val="24"/>
          <w:u w:val="thick"/>
        </w:rPr>
        <w:t xml:space="preserve">SonarQube: </w:t>
      </w:r>
      <w:r>
        <w:rPr>
          <w:sz w:val="24"/>
        </w:rPr>
        <w:t>Es una herramienta de análisis estático de código (SAST) que examina el código fuente en busca de vulnerabilidades, errores y malas prácticas de programación. Se integra en el pipeline para ofrecer reportes detallados sobre la calidad y seguridad del código, ayudando a identiﬁcar y corregir problemas antes del despliegue. SonarQube también soporta reglas personalizables y se conecta con el ﬂujo devsecops mediante tokens y conﬁguración vía CI.</w:t>
      </w:r>
    </w:p>
    <w:p w14:paraId="0E566532" w14:textId="77777777" w:rsidR="005D7EA2" w:rsidRDefault="005D7EA2">
      <w:pPr>
        <w:pStyle w:val="BodyText"/>
        <w:spacing w:before="43"/>
        <w:rPr>
          <w:rFonts w:ascii="Roboto"/>
        </w:rPr>
      </w:pPr>
    </w:p>
    <w:p w14:paraId="2374E052" w14:textId="77777777" w:rsidR="005D7EA2" w:rsidRDefault="00000000">
      <w:pPr>
        <w:pStyle w:val="ListParagraph"/>
        <w:numPr>
          <w:ilvl w:val="0"/>
          <w:numId w:val="1"/>
        </w:numPr>
        <w:tabs>
          <w:tab w:val="left" w:pos="1452"/>
        </w:tabs>
        <w:spacing w:before="1" w:line="276" w:lineRule="auto"/>
        <w:ind w:right="895"/>
        <w:rPr>
          <w:sz w:val="24"/>
        </w:rPr>
      </w:pPr>
      <w:r>
        <w:rPr>
          <w:b/>
          <w:sz w:val="24"/>
          <w:u w:val="thick"/>
        </w:rPr>
        <w:t>Trivy:</w:t>
      </w:r>
      <w:r>
        <w:rPr>
          <w:b/>
          <w:sz w:val="24"/>
        </w:rPr>
        <w:t xml:space="preserve"> </w:t>
      </w:r>
      <w:r>
        <w:rPr>
          <w:sz w:val="24"/>
        </w:rPr>
        <w:t>Es un escáner de vulnerabilidades para contenedores y dependencias, utilizado aquí para análisis de composición de software (SCA). Detecta vulnerabilidades conocidas en librerías y paquetes usados en la aplicación, así como en la imagen Docker generada. Su integración como servicio y uso en pipelines permite automatizar la detección proactiva de riesgos en el entorno de ejecución.</w:t>
      </w:r>
    </w:p>
    <w:p w14:paraId="55CE6342" w14:textId="77777777" w:rsidR="005D7EA2" w:rsidRDefault="005D7EA2">
      <w:pPr>
        <w:pStyle w:val="BodyText"/>
        <w:spacing w:before="43"/>
        <w:rPr>
          <w:rFonts w:ascii="Roboto"/>
        </w:rPr>
      </w:pPr>
    </w:p>
    <w:p w14:paraId="69C2C107" w14:textId="77777777" w:rsidR="005D7EA2" w:rsidRDefault="00000000">
      <w:pPr>
        <w:pStyle w:val="ListParagraph"/>
        <w:numPr>
          <w:ilvl w:val="0"/>
          <w:numId w:val="1"/>
        </w:numPr>
        <w:tabs>
          <w:tab w:val="left" w:pos="1452"/>
        </w:tabs>
        <w:spacing w:line="276" w:lineRule="auto"/>
        <w:ind w:right="891"/>
        <w:rPr>
          <w:sz w:val="24"/>
        </w:rPr>
      </w:pPr>
      <w:r>
        <w:rPr>
          <w:b/>
          <w:sz w:val="24"/>
          <w:u w:val="thick"/>
        </w:rPr>
        <w:t>OWASP ZAP (Zed Attack Proxy):</w:t>
      </w:r>
      <w:r>
        <w:rPr>
          <w:b/>
          <w:sz w:val="24"/>
        </w:rPr>
        <w:t xml:space="preserve"> </w:t>
      </w:r>
      <w:r>
        <w:rPr>
          <w:sz w:val="24"/>
        </w:rPr>
        <w:t>Es una herramienta para pruebas de seguridad</w:t>
      </w:r>
      <w:r>
        <w:rPr>
          <w:spacing w:val="-1"/>
          <w:sz w:val="24"/>
        </w:rPr>
        <w:t xml:space="preserve"> </w:t>
      </w:r>
      <w:r>
        <w:rPr>
          <w:sz w:val="24"/>
        </w:rPr>
        <w:t>dinámicas</w:t>
      </w:r>
      <w:r>
        <w:rPr>
          <w:spacing w:val="-1"/>
          <w:sz w:val="24"/>
        </w:rPr>
        <w:t xml:space="preserve"> </w:t>
      </w:r>
      <w:r>
        <w:rPr>
          <w:sz w:val="24"/>
        </w:rPr>
        <w:t>(DAST)</w:t>
      </w:r>
      <w:r>
        <w:rPr>
          <w:spacing w:val="-13"/>
          <w:sz w:val="24"/>
        </w:rPr>
        <w:t xml:space="preserve"> </w:t>
      </w:r>
      <w:r>
        <w:rPr>
          <w:sz w:val="24"/>
        </w:rPr>
        <w:t>que</w:t>
      </w:r>
      <w:r>
        <w:rPr>
          <w:spacing w:val="-13"/>
          <w:sz w:val="24"/>
        </w:rPr>
        <w:t xml:space="preserve"> </w:t>
      </w:r>
      <w:r>
        <w:rPr>
          <w:sz w:val="24"/>
        </w:rPr>
        <w:t>realiza</w:t>
      </w:r>
      <w:r>
        <w:rPr>
          <w:spacing w:val="-13"/>
          <w:sz w:val="24"/>
        </w:rPr>
        <w:t xml:space="preserve"> </w:t>
      </w:r>
      <w:r>
        <w:rPr>
          <w:sz w:val="24"/>
        </w:rPr>
        <w:t>análisis</w:t>
      </w:r>
      <w:r>
        <w:rPr>
          <w:spacing w:val="-13"/>
          <w:sz w:val="24"/>
        </w:rPr>
        <w:t xml:space="preserve"> </w:t>
      </w:r>
      <w:r>
        <w:rPr>
          <w:sz w:val="24"/>
        </w:rPr>
        <w:t>de</w:t>
      </w:r>
      <w:r>
        <w:rPr>
          <w:spacing w:val="-13"/>
          <w:sz w:val="24"/>
        </w:rPr>
        <w:t xml:space="preserve"> </w:t>
      </w:r>
      <w:r>
        <w:rPr>
          <w:sz w:val="24"/>
        </w:rPr>
        <w:t>aplicaciones</w:t>
      </w:r>
      <w:r>
        <w:rPr>
          <w:spacing w:val="-13"/>
          <w:sz w:val="24"/>
        </w:rPr>
        <w:t xml:space="preserve"> </w:t>
      </w:r>
      <w:r>
        <w:rPr>
          <w:sz w:val="24"/>
        </w:rPr>
        <w:t>en</w:t>
      </w:r>
      <w:r>
        <w:rPr>
          <w:spacing w:val="-13"/>
          <w:sz w:val="24"/>
        </w:rPr>
        <w:t xml:space="preserve"> </w:t>
      </w:r>
      <w:r>
        <w:rPr>
          <w:sz w:val="24"/>
        </w:rPr>
        <w:t>ejecución buscando vulnerabilidades explotables, como inyecciones, XSS, y otros ataques comunes. Aquí se conﬁgura como un proxy con interfaz WebSwing para su automatización dentro del pipeline, generando reportes que evidencian la seguridad real del software desplegado.</w:t>
      </w:r>
    </w:p>
    <w:p w14:paraId="6F741284" w14:textId="77777777" w:rsidR="005D7EA2" w:rsidRDefault="005D7EA2">
      <w:pPr>
        <w:pStyle w:val="BodyText"/>
        <w:spacing w:before="43"/>
        <w:rPr>
          <w:rFonts w:ascii="Roboto"/>
        </w:rPr>
      </w:pPr>
    </w:p>
    <w:p w14:paraId="52F73E26" w14:textId="77777777" w:rsidR="005D7EA2" w:rsidRDefault="00000000">
      <w:pPr>
        <w:pStyle w:val="ListParagraph"/>
        <w:numPr>
          <w:ilvl w:val="0"/>
          <w:numId w:val="1"/>
        </w:numPr>
        <w:tabs>
          <w:tab w:val="left" w:pos="1452"/>
        </w:tabs>
        <w:spacing w:line="276" w:lineRule="auto"/>
        <w:ind w:right="887"/>
        <w:rPr>
          <w:sz w:val="24"/>
        </w:rPr>
      </w:pPr>
      <w:r>
        <w:rPr>
          <w:b/>
          <w:sz w:val="24"/>
          <w:u w:val="thick"/>
        </w:rPr>
        <w:t>Docker y Docker Compose:</w:t>
      </w:r>
      <w:r>
        <w:rPr>
          <w:b/>
          <w:sz w:val="24"/>
        </w:rPr>
        <w:t xml:space="preserve"> </w:t>
      </w:r>
      <w:r>
        <w:rPr>
          <w:sz w:val="24"/>
        </w:rPr>
        <w:t>Se utiliza para contenerizar cada uno de los servicios y la aplicación bajo prueba, asegurando portabilidad y aislamiento. Docker Compose facilita la orquestación de múltiples contenedores relacionados,</w:t>
      </w:r>
      <w:r>
        <w:rPr>
          <w:spacing w:val="-1"/>
          <w:sz w:val="24"/>
        </w:rPr>
        <w:t xml:space="preserve"> </w:t>
      </w:r>
      <w:r>
        <w:rPr>
          <w:sz w:val="24"/>
        </w:rPr>
        <w:t>gestionando</w:t>
      </w:r>
      <w:r>
        <w:rPr>
          <w:spacing w:val="-1"/>
          <w:sz w:val="24"/>
        </w:rPr>
        <w:t xml:space="preserve"> </w:t>
      </w:r>
      <w:r>
        <w:rPr>
          <w:sz w:val="24"/>
        </w:rPr>
        <w:t>redes,</w:t>
      </w:r>
      <w:r>
        <w:rPr>
          <w:spacing w:val="-1"/>
          <w:sz w:val="24"/>
        </w:rPr>
        <w:t xml:space="preserve"> </w:t>
      </w:r>
      <w:r>
        <w:rPr>
          <w:sz w:val="24"/>
        </w:rPr>
        <w:t>volúmenes</w:t>
      </w:r>
      <w:r>
        <w:rPr>
          <w:spacing w:val="-1"/>
          <w:sz w:val="24"/>
        </w:rPr>
        <w:t xml:space="preserve"> </w:t>
      </w:r>
      <w:r>
        <w:rPr>
          <w:sz w:val="24"/>
        </w:rPr>
        <w:t>y</w:t>
      </w:r>
      <w:r>
        <w:rPr>
          <w:spacing w:val="-1"/>
          <w:sz w:val="24"/>
        </w:rPr>
        <w:t xml:space="preserve"> </w:t>
      </w:r>
      <w:r>
        <w:rPr>
          <w:sz w:val="24"/>
        </w:rPr>
        <w:t>dependencias</w:t>
      </w:r>
      <w:r>
        <w:rPr>
          <w:spacing w:val="-13"/>
          <w:sz w:val="24"/>
        </w:rPr>
        <w:t xml:space="preserve"> </w:t>
      </w:r>
      <w:r>
        <w:rPr>
          <w:sz w:val="24"/>
        </w:rPr>
        <w:t>entre</w:t>
      </w:r>
      <w:r>
        <w:rPr>
          <w:spacing w:val="-13"/>
          <w:sz w:val="24"/>
        </w:rPr>
        <w:t xml:space="preserve"> </w:t>
      </w:r>
      <w:r>
        <w:rPr>
          <w:sz w:val="24"/>
        </w:rPr>
        <w:t>ellos.</w:t>
      </w:r>
      <w:r>
        <w:rPr>
          <w:spacing w:val="-13"/>
          <w:sz w:val="24"/>
        </w:rPr>
        <w:t xml:space="preserve"> </w:t>
      </w:r>
      <w:r>
        <w:rPr>
          <w:sz w:val="24"/>
        </w:rPr>
        <w:t>Esto permite montar un entorno</w:t>
      </w:r>
      <w:r>
        <w:rPr>
          <w:spacing w:val="-12"/>
          <w:sz w:val="24"/>
        </w:rPr>
        <w:t xml:space="preserve"> </w:t>
      </w:r>
      <w:r>
        <w:rPr>
          <w:sz w:val="24"/>
        </w:rPr>
        <w:t>completo</w:t>
      </w:r>
      <w:r>
        <w:rPr>
          <w:spacing w:val="-12"/>
          <w:sz w:val="24"/>
        </w:rPr>
        <w:t xml:space="preserve"> </w:t>
      </w:r>
      <w:r>
        <w:rPr>
          <w:sz w:val="24"/>
        </w:rPr>
        <w:t>de</w:t>
      </w:r>
      <w:r>
        <w:rPr>
          <w:spacing w:val="-12"/>
          <w:sz w:val="24"/>
        </w:rPr>
        <w:t xml:space="preserve"> </w:t>
      </w:r>
      <w:r>
        <w:rPr>
          <w:sz w:val="24"/>
        </w:rPr>
        <w:t>CI/CD</w:t>
      </w:r>
      <w:r>
        <w:rPr>
          <w:spacing w:val="-12"/>
          <w:sz w:val="24"/>
        </w:rPr>
        <w:t xml:space="preserve"> </w:t>
      </w:r>
      <w:r>
        <w:rPr>
          <w:sz w:val="24"/>
        </w:rPr>
        <w:t>local</w:t>
      </w:r>
      <w:r>
        <w:rPr>
          <w:spacing w:val="-12"/>
          <w:sz w:val="24"/>
        </w:rPr>
        <w:t xml:space="preserve"> </w:t>
      </w:r>
      <w:r>
        <w:rPr>
          <w:sz w:val="24"/>
        </w:rPr>
        <w:t>replicable</w:t>
      </w:r>
      <w:r>
        <w:rPr>
          <w:spacing w:val="-12"/>
          <w:sz w:val="24"/>
        </w:rPr>
        <w:t xml:space="preserve"> </w:t>
      </w:r>
      <w:r>
        <w:rPr>
          <w:sz w:val="24"/>
        </w:rPr>
        <w:t>para</w:t>
      </w:r>
      <w:r>
        <w:rPr>
          <w:spacing w:val="-12"/>
          <w:sz w:val="24"/>
        </w:rPr>
        <w:t xml:space="preserve"> </w:t>
      </w:r>
      <w:r>
        <w:rPr>
          <w:sz w:val="24"/>
        </w:rPr>
        <w:t>desarrollo y pruebas integradas.</w:t>
      </w:r>
    </w:p>
    <w:p w14:paraId="72181CBB" w14:textId="77777777" w:rsidR="005D7EA2" w:rsidRDefault="005D7EA2">
      <w:pPr>
        <w:pStyle w:val="BodyText"/>
        <w:rPr>
          <w:rFonts w:ascii="Roboto"/>
          <w:sz w:val="20"/>
        </w:rPr>
      </w:pPr>
    </w:p>
    <w:p w14:paraId="2213257A" w14:textId="77777777" w:rsidR="005D7EA2" w:rsidRDefault="005D7EA2">
      <w:pPr>
        <w:pStyle w:val="BodyText"/>
        <w:rPr>
          <w:rFonts w:ascii="Roboto"/>
          <w:sz w:val="20"/>
        </w:rPr>
      </w:pPr>
    </w:p>
    <w:p w14:paraId="53917064" w14:textId="77777777" w:rsidR="005D7EA2" w:rsidRDefault="00000000">
      <w:pPr>
        <w:pStyle w:val="BodyText"/>
        <w:spacing w:before="118"/>
        <w:rPr>
          <w:rFonts w:ascii="Roboto"/>
          <w:sz w:val="20"/>
        </w:rPr>
      </w:pPr>
      <w:r>
        <w:rPr>
          <w:rFonts w:ascii="Roboto"/>
          <w:noProof/>
          <w:sz w:val="20"/>
        </w:rPr>
        <mc:AlternateContent>
          <mc:Choice Requires="wps">
            <w:drawing>
              <wp:anchor distT="0" distB="0" distL="0" distR="0" simplePos="0" relativeHeight="487593472" behindDoc="1" locked="0" layoutInCell="1" allowOverlap="1" wp14:anchorId="4503301F" wp14:editId="2659DF25">
                <wp:simplePos x="0" y="0"/>
                <wp:positionH relativeFrom="page">
                  <wp:posOffset>952500</wp:posOffset>
                </wp:positionH>
                <wp:positionV relativeFrom="paragraph">
                  <wp:posOffset>242594</wp:posOffset>
                </wp:positionV>
                <wp:extent cx="56515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3FA5557" id="Graphic 16" o:spid="_x0000_s1026" style="position:absolute;margin-left:75pt;margin-top:19.1pt;width:44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" path="m,l5651499,e" filled="f" strokecolor="#878787" strokeweight="1pt">
                <v:path arrowok="t"/>
                <w10:wrap type="topAndBottom" anchorx="page"/>
              </v:shape>
            </w:pict>
          </mc:Fallback>
        </mc:AlternateContent>
      </w:r>
    </w:p>
    <w:p w14:paraId="0D919994" w14:textId="77777777" w:rsidR="005D7EA2" w:rsidRDefault="005D7EA2">
      <w:pPr>
        <w:pStyle w:val="BodyText"/>
        <w:rPr>
          <w:rFonts w:ascii="Roboto"/>
          <w:sz w:val="20"/>
        </w:rPr>
        <w:sectPr w:rsidR="005D7EA2">
          <w:pgSz w:w="11920" w:h="16840"/>
          <w:pgMar w:top="1360" w:right="566" w:bottom="280" w:left="708" w:header="720" w:footer="720" w:gutter="0"/>
          <w:cols w:space="720"/>
        </w:sectPr>
      </w:pPr>
    </w:p>
    <w:p w14:paraId="25BD6FCD" w14:textId="77777777" w:rsidR="005D7EA2" w:rsidRDefault="00000000">
      <w:pPr>
        <w:pStyle w:val="Heading1"/>
        <w:spacing w:before="80"/>
        <w:rPr>
          <w:rFonts w:ascii="Roboto" w:hAnsi="Roboto"/>
        </w:rPr>
      </w:pPr>
      <w:bookmarkStart w:id="5" w:name="Configuración_específica_"/>
      <w:bookmarkEnd w:id="5"/>
      <w:r>
        <w:rPr>
          <w:rFonts w:ascii="Roboto" w:hAnsi="Roboto"/>
        </w:rPr>
        <w:lastRenderedPageBreak/>
        <w:t>Conﬁguración</w:t>
      </w:r>
      <w:r>
        <w:rPr>
          <w:rFonts w:ascii="Roboto" w:hAnsi="Roboto"/>
          <w:spacing w:val="-8"/>
        </w:rPr>
        <w:t xml:space="preserve"> </w:t>
      </w:r>
      <w:r>
        <w:rPr>
          <w:rFonts w:ascii="Roboto" w:hAnsi="Roboto"/>
          <w:spacing w:val="-2"/>
        </w:rPr>
        <w:t>especíﬁca</w:t>
      </w:r>
    </w:p>
    <w:p w14:paraId="6F76C551" w14:textId="77777777" w:rsidR="005D7EA2" w:rsidRDefault="00000000">
      <w:pPr>
        <w:pStyle w:val="BodyText"/>
        <w:spacing w:before="163" w:line="276" w:lineRule="auto"/>
        <w:ind w:left="732" w:right="893"/>
        <w:jc w:val="both"/>
        <w:rPr>
          <w:rFonts w:ascii="Roboto" w:hAnsi="Roboto"/>
        </w:rPr>
      </w:pPr>
      <w:r>
        <w:rPr>
          <w:rFonts w:ascii="Roboto" w:hAnsi="Roboto"/>
        </w:rPr>
        <w:t>En la conﬁguración del pipeline DevSecOps es fundamental deﬁnir variables de entorno que permitan la integración y comunicación segura entre los distintos servicios desplegados en contenedores. Por ejemplo:</w:t>
      </w:r>
    </w:p>
    <w:p w14:paraId="3A7C96F5" w14:textId="77777777" w:rsidR="005D7EA2" w:rsidRDefault="00000000">
      <w:pPr>
        <w:pStyle w:val="BodyText"/>
        <w:spacing w:before="120" w:line="276" w:lineRule="auto"/>
        <w:ind w:left="732" w:right="888"/>
        <w:jc w:val="both"/>
        <w:rPr>
          <w:rFonts w:ascii="Roboto" w:hAnsi="Roboto"/>
        </w:rPr>
      </w:pPr>
      <w:r>
        <w:rPr>
          <w:rFonts w:ascii="Roboto" w:hAnsi="Roboto"/>
          <w:b/>
        </w:rPr>
        <w:t>SONAR_TOKEN:</w:t>
      </w:r>
      <w:r>
        <w:rPr>
          <w:rFonts w:ascii="Roboto" w:hAnsi="Roboto"/>
          <w:b/>
          <w:spacing w:val="-12"/>
        </w:rPr>
        <w:t xml:space="preserve"> </w:t>
      </w:r>
      <w:r>
        <w:rPr>
          <w:rFonts w:ascii="Roboto" w:hAnsi="Roboto"/>
        </w:rPr>
        <w:t>Token</w:t>
      </w:r>
      <w:r>
        <w:rPr>
          <w:rFonts w:ascii="Roboto" w:hAnsi="Roboto"/>
          <w:spacing w:val="-12"/>
        </w:rPr>
        <w:t xml:space="preserve"> </w:t>
      </w:r>
      <w:r>
        <w:rPr>
          <w:rFonts w:ascii="Roboto" w:hAnsi="Roboto"/>
        </w:rPr>
        <w:t>de</w:t>
      </w:r>
      <w:r>
        <w:rPr>
          <w:rFonts w:ascii="Roboto" w:hAnsi="Roboto"/>
          <w:spacing w:val="-12"/>
        </w:rPr>
        <w:t xml:space="preserve"> </w:t>
      </w:r>
      <w:r>
        <w:rPr>
          <w:rFonts w:ascii="Roboto" w:hAnsi="Roboto"/>
        </w:rPr>
        <w:t>autenticación</w:t>
      </w:r>
      <w:r>
        <w:rPr>
          <w:rFonts w:ascii="Roboto" w:hAnsi="Roboto"/>
          <w:spacing w:val="-12"/>
        </w:rPr>
        <w:t xml:space="preserve"> </w:t>
      </w:r>
      <w:r>
        <w:rPr>
          <w:rFonts w:ascii="Roboto" w:hAnsi="Roboto"/>
        </w:rPr>
        <w:t>generado</w:t>
      </w:r>
      <w:r>
        <w:rPr>
          <w:rFonts w:ascii="Roboto" w:hAnsi="Roboto"/>
          <w:spacing w:val="-12"/>
        </w:rPr>
        <w:t xml:space="preserve"> </w:t>
      </w:r>
      <w:r>
        <w:rPr>
          <w:rFonts w:ascii="Roboto" w:hAnsi="Roboto"/>
        </w:rPr>
        <w:t>en</w:t>
      </w:r>
      <w:r>
        <w:rPr>
          <w:rFonts w:ascii="Roboto" w:hAnsi="Roboto"/>
          <w:spacing w:val="-12"/>
        </w:rPr>
        <w:t xml:space="preserve"> </w:t>
      </w:r>
      <w:r>
        <w:rPr>
          <w:rFonts w:ascii="Roboto" w:hAnsi="Roboto"/>
        </w:rPr>
        <w:t>SonarQube</w:t>
      </w:r>
      <w:r>
        <w:rPr>
          <w:rFonts w:ascii="Roboto" w:hAnsi="Roboto"/>
          <w:spacing w:val="-12"/>
        </w:rPr>
        <w:t xml:space="preserve"> </w:t>
      </w:r>
      <w:r>
        <w:rPr>
          <w:rFonts w:ascii="Roboto" w:hAnsi="Roboto"/>
        </w:rPr>
        <w:t>para</w:t>
      </w:r>
      <w:r>
        <w:rPr>
          <w:rFonts w:ascii="Roboto" w:hAnsi="Roboto"/>
          <w:spacing w:val="-12"/>
        </w:rPr>
        <w:t xml:space="preserve"> </w:t>
      </w:r>
      <w:r>
        <w:rPr>
          <w:rFonts w:ascii="Roboto" w:hAnsi="Roboto"/>
        </w:rPr>
        <w:t>permitir</w:t>
      </w:r>
      <w:r>
        <w:rPr>
          <w:rFonts w:ascii="Roboto" w:hAnsi="Roboto"/>
          <w:spacing w:val="-12"/>
        </w:rPr>
        <w:t xml:space="preserve"> </w:t>
      </w:r>
      <w:r>
        <w:rPr>
          <w:rFonts w:ascii="Roboto" w:hAnsi="Roboto"/>
        </w:rPr>
        <w:t>que</w:t>
      </w:r>
      <w:r>
        <w:rPr>
          <w:rFonts w:ascii="Roboto" w:hAnsi="Roboto"/>
          <w:spacing w:val="-12"/>
        </w:rPr>
        <w:t xml:space="preserve"> </w:t>
      </w:r>
      <w:r>
        <w:rPr>
          <w:rFonts w:ascii="Roboto" w:hAnsi="Roboto"/>
        </w:rPr>
        <w:t>el pipeline pueda enviar análisis y recibir reportes de manera segura.</w:t>
      </w:r>
    </w:p>
    <w:p w14:paraId="58B80972" w14:textId="77777777" w:rsidR="005D7EA2" w:rsidRDefault="00000000">
      <w:pPr>
        <w:pStyle w:val="BodyText"/>
        <w:spacing w:before="6"/>
        <w:rPr>
          <w:rFonts w:ascii="Roboto"/>
          <w:sz w:val="11"/>
        </w:rPr>
      </w:pPr>
      <w:r>
        <w:rPr>
          <w:rFonts w:ascii="Roboto"/>
          <w:noProof/>
          <w:sz w:val="11"/>
        </w:rPr>
        <w:drawing>
          <wp:anchor distT="0" distB="0" distL="0" distR="0" simplePos="0" relativeHeight="487593984" behindDoc="1" locked="0" layoutInCell="1" allowOverlap="1" wp14:anchorId="60D245A9" wp14:editId="7DC75F93">
            <wp:simplePos x="0" y="0"/>
            <wp:positionH relativeFrom="page">
              <wp:posOffset>914400</wp:posOffset>
            </wp:positionH>
            <wp:positionV relativeFrom="paragraph">
              <wp:posOffset>103304</wp:posOffset>
            </wp:positionV>
            <wp:extent cx="5763686" cy="85210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5763686" cy="852106"/>
                    </a:xfrm>
                    <a:prstGeom prst="rect">
                      <a:avLst/>
                    </a:prstGeom>
                  </pic:spPr>
                </pic:pic>
              </a:graphicData>
            </a:graphic>
          </wp:anchor>
        </w:drawing>
      </w:r>
    </w:p>
    <w:p w14:paraId="274F4F74" w14:textId="77777777" w:rsidR="005D7EA2" w:rsidRDefault="005D7EA2">
      <w:pPr>
        <w:pStyle w:val="BodyText"/>
        <w:spacing w:before="231"/>
        <w:rPr>
          <w:rFonts w:ascii="Roboto"/>
        </w:rPr>
      </w:pPr>
    </w:p>
    <w:p w14:paraId="28A7E457" w14:textId="77777777" w:rsidR="005D7EA2" w:rsidRDefault="00000000">
      <w:pPr>
        <w:pStyle w:val="BodyText"/>
        <w:spacing w:line="276" w:lineRule="auto"/>
        <w:ind w:left="732" w:right="899"/>
        <w:jc w:val="both"/>
        <w:rPr>
          <w:rFonts w:ascii="Roboto"/>
        </w:rPr>
      </w:pPr>
      <w:r>
        <w:rPr>
          <w:rFonts w:ascii="Roboto"/>
          <w:b/>
        </w:rPr>
        <w:t xml:space="preserve">TRIVY_SERVER_URL: </w:t>
      </w:r>
      <w:r>
        <w:rPr>
          <w:rFonts w:ascii="Roboto"/>
        </w:rPr>
        <w:t>URL del servicio Trivy Server donde se ejecutan los escaneos de vulnerabilidades en dependencias y contenedores, accesible desde el pipeline.</w:t>
      </w:r>
    </w:p>
    <w:p w14:paraId="4BEFB738" w14:textId="77777777" w:rsidR="005D7EA2" w:rsidRDefault="00000000">
      <w:pPr>
        <w:pStyle w:val="BodyText"/>
        <w:spacing w:before="120" w:line="276" w:lineRule="auto"/>
        <w:ind w:left="732" w:right="900"/>
        <w:jc w:val="both"/>
        <w:rPr>
          <w:rFonts w:ascii="Roboto" w:hAnsi="Roboto"/>
        </w:rPr>
      </w:pPr>
      <w:r>
        <w:rPr>
          <w:rFonts w:ascii="Roboto" w:hAnsi="Roboto"/>
        </w:rPr>
        <w:t xml:space="preserve">Estas variables se deﬁnen en el archivo </w:t>
      </w:r>
      <w:r>
        <w:rPr>
          <w:rFonts w:ascii="Courier New" w:hAnsi="Courier New"/>
        </w:rPr>
        <w:t>.gitlab-ci.yml</w:t>
      </w:r>
      <w:r>
        <w:rPr>
          <w:rFonts w:ascii="Courier New" w:hAnsi="Courier New"/>
          <w:spacing w:val="-19"/>
        </w:rPr>
        <w:t xml:space="preserve"> </w:t>
      </w:r>
      <w:r>
        <w:rPr>
          <w:rFonts w:ascii="Roboto" w:hAnsi="Roboto"/>
        </w:rPr>
        <w:t>para que los jobs dispongan de ellas al momento de ejecutar las herramientas de análisis.</w:t>
      </w:r>
    </w:p>
    <w:p w14:paraId="4654C279" w14:textId="77777777" w:rsidR="005D7EA2" w:rsidRDefault="00000000">
      <w:pPr>
        <w:pStyle w:val="BodyText"/>
        <w:spacing w:before="242" w:line="276" w:lineRule="auto"/>
        <w:ind w:left="732" w:right="900"/>
        <w:jc w:val="both"/>
        <w:rPr>
          <w:rFonts w:ascii="Roboto" w:hAnsi="Roboto"/>
        </w:rPr>
      </w:pPr>
      <w:r>
        <w:rPr>
          <w:rFonts w:ascii="Roboto" w:hAnsi="Roboto"/>
        </w:rPr>
        <w:t xml:space="preserve">El archivo </w:t>
      </w:r>
      <w:r>
        <w:rPr>
          <w:rFonts w:ascii="Courier New" w:hAnsi="Courier New"/>
        </w:rPr>
        <w:t>docker-compose.yml</w:t>
      </w:r>
      <w:r>
        <w:rPr>
          <w:rFonts w:ascii="Courier New" w:hAnsi="Courier New"/>
          <w:spacing w:val="-36"/>
        </w:rPr>
        <w:t xml:space="preserve"> </w:t>
      </w:r>
      <w:r>
        <w:rPr>
          <w:rFonts w:ascii="Roboto" w:hAnsi="Roboto"/>
        </w:rPr>
        <w:t>establece la orquestación de los servicios con varios detalles importantes:</w:t>
      </w:r>
    </w:p>
    <w:p w14:paraId="3CB581B6" w14:textId="77777777" w:rsidR="005D7EA2" w:rsidRDefault="00000000">
      <w:pPr>
        <w:pStyle w:val="ListParagraph"/>
        <w:numPr>
          <w:ilvl w:val="0"/>
          <w:numId w:val="1"/>
        </w:numPr>
        <w:tabs>
          <w:tab w:val="left" w:pos="1452"/>
        </w:tabs>
        <w:spacing w:before="122" w:line="276" w:lineRule="auto"/>
        <w:ind w:right="889"/>
        <w:rPr>
          <w:sz w:val="24"/>
        </w:rPr>
      </w:pPr>
      <w:r>
        <w:rPr>
          <w:noProof/>
          <w:sz w:val="24"/>
        </w:rPr>
        <w:drawing>
          <wp:anchor distT="0" distB="0" distL="0" distR="0" simplePos="0" relativeHeight="487594496" behindDoc="1" locked="0" layoutInCell="1" allowOverlap="1" wp14:anchorId="64AA7BEB" wp14:editId="7B60C766">
            <wp:simplePos x="0" y="0"/>
            <wp:positionH relativeFrom="page">
              <wp:posOffset>2884650</wp:posOffset>
            </wp:positionH>
            <wp:positionV relativeFrom="paragraph">
              <wp:posOffset>1376187</wp:posOffset>
            </wp:positionV>
            <wp:extent cx="2247900" cy="81915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2247900" cy="819150"/>
                    </a:xfrm>
                    <a:prstGeom prst="rect">
                      <a:avLst/>
                    </a:prstGeom>
                  </pic:spPr>
                </pic:pic>
              </a:graphicData>
            </a:graphic>
          </wp:anchor>
        </w:drawing>
      </w:r>
      <w:r>
        <w:rPr>
          <w:sz w:val="24"/>
        </w:rPr>
        <w:t>Volúmenes: Permiten persistir datos y conﬁguraciones esenciales, como la base de datos y conﬁguración de SonarQube (</w:t>
      </w:r>
      <w:r>
        <w:rPr>
          <w:rFonts w:ascii="Courier New" w:hAnsi="Courier New"/>
          <w:sz w:val="24"/>
        </w:rPr>
        <w:t>sonarqube_data</w:t>
      </w:r>
      <w:r>
        <w:rPr>
          <w:sz w:val="24"/>
        </w:rPr>
        <w:t xml:space="preserve">, </w:t>
      </w:r>
      <w:r>
        <w:rPr>
          <w:rFonts w:ascii="Courier New" w:hAnsi="Courier New"/>
          <w:sz w:val="24"/>
        </w:rPr>
        <w:t>sonarqube_extensions</w:t>
      </w:r>
      <w:r>
        <w:rPr>
          <w:sz w:val="24"/>
        </w:rPr>
        <w:t>), o la caché de Trivy (</w:t>
      </w:r>
      <w:r>
        <w:rPr>
          <w:rFonts w:ascii="Courier New" w:hAnsi="Courier New"/>
          <w:sz w:val="24"/>
        </w:rPr>
        <w:t>trivy-cache</w:t>
      </w:r>
      <w:r>
        <w:rPr>
          <w:sz w:val="24"/>
        </w:rPr>
        <w:t>).</w:t>
      </w:r>
      <w:r>
        <w:rPr>
          <w:spacing w:val="-9"/>
          <w:sz w:val="24"/>
        </w:rPr>
        <w:t xml:space="preserve"> </w:t>
      </w:r>
      <w:r>
        <w:rPr>
          <w:sz w:val="24"/>
        </w:rPr>
        <w:t>También</w:t>
      </w:r>
      <w:r>
        <w:rPr>
          <w:spacing w:val="-9"/>
          <w:sz w:val="24"/>
        </w:rPr>
        <w:t xml:space="preserve"> </w:t>
      </w:r>
      <w:r>
        <w:rPr>
          <w:sz w:val="24"/>
        </w:rPr>
        <w:t>se montan directorios del host a los contenedores en GitLab y GitLab Runner para compartir conﬁguraciones y el socket de Docker que permite la ejecución de contenedores anidados.</w:t>
      </w:r>
    </w:p>
    <w:p w14:paraId="1A3DF039" w14:textId="77777777" w:rsidR="005D7EA2" w:rsidRDefault="005D7EA2">
      <w:pPr>
        <w:pStyle w:val="BodyText"/>
        <w:spacing w:before="146"/>
        <w:rPr>
          <w:rFonts w:ascii="Roboto"/>
        </w:rPr>
      </w:pPr>
    </w:p>
    <w:p w14:paraId="55356AA9" w14:textId="77777777" w:rsidR="005D7EA2" w:rsidRDefault="00000000">
      <w:pPr>
        <w:pStyle w:val="ListParagraph"/>
        <w:numPr>
          <w:ilvl w:val="0"/>
          <w:numId w:val="1"/>
        </w:numPr>
        <w:tabs>
          <w:tab w:val="left" w:pos="1452"/>
        </w:tabs>
        <w:spacing w:line="276" w:lineRule="auto"/>
        <w:ind w:right="889"/>
        <w:rPr>
          <w:sz w:val="24"/>
        </w:rPr>
      </w:pPr>
      <w:r>
        <w:rPr>
          <w:noProof/>
          <w:sz w:val="24"/>
        </w:rPr>
        <w:drawing>
          <wp:anchor distT="0" distB="0" distL="0" distR="0" simplePos="0" relativeHeight="487595008" behindDoc="1" locked="0" layoutInCell="1" allowOverlap="1" wp14:anchorId="4ACE9CE0" wp14:editId="73650AEC">
            <wp:simplePos x="0" y="0"/>
            <wp:positionH relativeFrom="page">
              <wp:posOffset>3122775</wp:posOffset>
            </wp:positionH>
            <wp:positionV relativeFrom="paragraph">
              <wp:posOffset>659169</wp:posOffset>
            </wp:positionV>
            <wp:extent cx="1771650" cy="43815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1771650" cy="438150"/>
                    </a:xfrm>
                    <a:prstGeom prst="rect">
                      <a:avLst/>
                    </a:prstGeom>
                  </pic:spPr>
                </pic:pic>
              </a:graphicData>
            </a:graphic>
          </wp:anchor>
        </w:drawing>
      </w:r>
      <w:r>
        <w:rPr>
          <w:b/>
          <w:sz w:val="24"/>
        </w:rPr>
        <w:t>Redes</w:t>
      </w:r>
      <w:r>
        <w:rPr>
          <w:sz w:val="24"/>
        </w:rPr>
        <w:t>:</w:t>
      </w:r>
      <w:r>
        <w:rPr>
          <w:spacing w:val="-15"/>
          <w:sz w:val="24"/>
        </w:rPr>
        <w:t xml:space="preserve"> </w:t>
      </w:r>
      <w:r>
        <w:rPr>
          <w:sz w:val="24"/>
        </w:rPr>
        <w:t xml:space="preserve">Se crea una red personalizada llamada </w:t>
      </w:r>
      <w:r>
        <w:rPr>
          <w:rFonts w:ascii="Courier New" w:hAnsi="Courier New"/>
          <w:sz w:val="24"/>
        </w:rPr>
        <w:t>devsecops-net</w:t>
      </w:r>
      <w:r>
        <w:rPr>
          <w:rFonts w:ascii="Courier New" w:hAnsi="Courier New"/>
          <w:spacing w:val="-36"/>
          <w:sz w:val="24"/>
        </w:rPr>
        <w:t xml:space="preserve"> </w:t>
      </w:r>
      <w:r>
        <w:rPr>
          <w:sz w:val="24"/>
        </w:rPr>
        <w:t>que aísla la comunicación entre los contenedores, asegurando que sólo los servicios autorizados puedan comunicarse entre sí en el entorno cerrado del pipeline.</w:t>
      </w:r>
    </w:p>
    <w:p w14:paraId="7D49B8D2" w14:textId="77777777" w:rsidR="005D7EA2" w:rsidRDefault="00000000">
      <w:pPr>
        <w:pStyle w:val="BodyText"/>
        <w:spacing w:before="223" w:line="276" w:lineRule="auto"/>
        <w:ind w:left="732" w:right="890"/>
        <w:jc w:val="both"/>
        <w:rPr>
          <w:rFonts w:ascii="Roboto" w:hAnsi="Roboto"/>
        </w:rPr>
      </w:pPr>
      <w:r>
        <w:rPr>
          <w:rFonts w:ascii="Roboto" w:hAnsi="Roboto"/>
        </w:rPr>
        <w:t>Esta conﬁguración modular y aislada facilita la escalabilidad y replicabilidad del entorno DevSecOps, asegurando que cada herramienta puede interactuar con las demás sin conﬂictos y con persistencia de datos adecuada.</w:t>
      </w:r>
    </w:p>
    <w:p w14:paraId="104451EB" w14:textId="77777777" w:rsidR="005D7EA2" w:rsidRDefault="005D7EA2">
      <w:pPr>
        <w:pStyle w:val="BodyText"/>
        <w:spacing w:line="276" w:lineRule="auto"/>
        <w:jc w:val="both"/>
        <w:rPr>
          <w:rFonts w:ascii="Roboto" w:hAnsi="Roboto"/>
        </w:rPr>
        <w:sectPr w:rsidR="005D7EA2">
          <w:pgSz w:w="11920" w:h="16840"/>
          <w:pgMar w:top="1360" w:right="566" w:bottom="280" w:left="708" w:header="720" w:footer="720" w:gutter="0"/>
          <w:cols w:space="720"/>
        </w:sectPr>
      </w:pPr>
    </w:p>
    <w:p w14:paraId="28076124" w14:textId="77777777" w:rsidR="005D7EA2" w:rsidRDefault="00000000">
      <w:pPr>
        <w:pStyle w:val="BodyText"/>
        <w:spacing w:line="20" w:lineRule="exact"/>
        <w:ind w:left="792"/>
        <w:rPr>
          <w:rFonts w:ascii="Roboto"/>
          <w:sz w:val="2"/>
        </w:rPr>
      </w:pPr>
      <w:r>
        <w:rPr>
          <w:rFonts w:ascii="Roboto"/>
          <w:noProof/>
          <w:sz w:val="2"/>
        </w:rPr>
        <w:lastRenderedPageBreak/>
        <mc:AlternateContent>
          <mc:Choice Requires="wpg">
            <w:drawing>
              <wp:inline distT="0" distB="0" distL="0" distR="0" wp14:anchorId="0660FFDE" wp14:editId="52448C23">
                <wp:extent cx="5651500" cy="12700"/>
                <wp:effectExtent l="9525" t="0" r="0" b="635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00" cy="12700"/>
                          <a:chOff x="0" y="0"/>
                          <a:chExt cx="5651500" cy="12700"/>
                        </a:xfrm>
                      </wpg:grpSpPr>
                      <wps:wsp>
                        <wps:cNvPr id="21" name="Graphic 21"/>
                        <wps:cNvSpPr/>
                        <wps:spPr>
                          <a:xfrm>
                            <a:off x="0" y="635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21F252E5" id="Group 20"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">
                <v:shape id="Graphic 21" o:spid="_x0000_s1027" style="position:absolute;top:63;width:56515;height:13;visibility:visible;mso-wrap-style:square;v-text-anchor:top" coordsize="565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" path="m,l5651499,e" filled="f" strokecolor="#878787" strokeweight="1pt">
                  <v:path arrowok="t"/>
                </v:shape>
                <w10:anchorlock/>
              </v:group>
            </w:pict>
          </mc:Fallback>
        </mc:AlternateContent>
      </w:r>
    </w:p>
    <w:p w14:paraId="3E266178" w14:textId="77777777" w:rsidR="005D7EA2" w:rsidRDefault="005D7EA2">
      <w:pPr>
        <w:pStyle w:val="BodyText"/>
        <w:spacing w:before="203"/>
        <w:rPr>
          <w:rFonts w:ascii="Roboto"/>
        </w:rPr>
      </w:pPr>
    </w:p>
    <w:p w14:paraId="617605B1" w14:textId="77777777" w:rsidR="005D7EA2" w:rsidRDefault="00000000">
      <w:pPr>
        <w:pStyle w:val="Heading1"/>
        <w:jc w:val="left"/>
        <w:rPr>
          <w:rFonts w:ascii="Roboto"/>
        </w:rPr>
      </w:pPr>
      <w:bookmarkStart w:id="6" w:name="Resultados﻿_"/>
      <w:bookmarkEnd w:id="6"/>
      <w:r>
        <w:rPr>
          <w:rFonts w:ascii="Roboto"/>
          <w:spacing w:val="-2"/>
        </w:rPr>
        <w:t>Resultados</w:t>
      </w:r>
    </w:p>
    <w:p w14:paraId="07C553FC" w14:textId="77777777" w:rsidR="005D7EA2" w:rsidRDefault="00000000">
      <w:pPr>
        <w:pStyle w:val="BodyText"/>
        <w:spacing w:before="163" w:line="276" w:lineRule="auto"/>
        <w:ind w:left="732" w:right="801"/>
        <w:rPr>
          <w:rFonts w:ascii="Roboto" w:hAnsi="Roboto"/>
        </w:rPr>
      </w:pPr>
      <w:r>
        <w:rPr>
          <w:rFonts w:ascii="Roboto" w:hAnsi="Roboto"/>
        </w:rPr>
        <w:t>Los reportes generados durante el pipeline ofrecen una visión completa del estado de seguridad y calidad del código y la infraestructura de la aplicación:</w:t>
      </w:r>
    </w:p>
    <w:p w14:paraId="3833A79D" w14:textId="77777777" w:rsidR="005D7EA2" w:rsidRDefault="00000000">
      <w:pPr>
        <w:pStyle w:val="ListParagraph"/>
        <w:numPr>
          <w:ilvl w:val="0"/>
          <w:numId w:val="1"/>
        </w:numPr>
        <w:tabs>
          <w:tab w:val="left" w:pos="1452"/>
        </w:tabs>
        <w:spacing w:before="120" w:line="276" w:lineRule="auto"/>
        <w:ind w:right="1068"/>
        <w:jc w:val="left"/>
        <w:rPr>
          <w:sz w:val="24"/>
        </w:rPr>
      </w:pPr>
      <w:r>
        <w:rPr>
          <w:sz w:val="24"/>
        </w:rPr>
        <w:t>Los</w:t>
      </w:r>
      <w:r>
        <w:rPr>
          <w:spacing w:val="-12"/>
          <w:sz w:val="24"/>
        </w:rPr>
        <w:t xml:space="preserve"> </w:t>
      </w:r>
      <w:r>
        <w:rPr>
          <w:sz w:val="24"/>
        </w:rPr>
        <w:t>reportes</w:t>
      </w:r>
      <w:r>
        <w:rPr>
          <w:spacing w:val="-12"/>
          <w:sz w:val="24"/>
        </w:rPr>
        <w:t xml:space="preserve"> </w:t>
      </w:r>
      <w:r>
        <w:rPr>
          <w:sz w:val="24"/>
        </w:rPr>
        <w:t>de</w:t>
      </w:r>
      <w:r>
        <w:rPr>
          <w:spacing w:val="-12"/>
          <w:sz w:val="24"/>
        </w:rPr>
        <w:t xml:space="preserve"> </w:t>
      </w:r>
      <w:r>
        <w:rPr>
          <w:sz w:val="24"/>
        </w:rPr>
        <w:t>SonarQube</w:t>
      </w:r>
      <w:r>
        <w:rPr>
          <w:spacing w:val="-12"/>
          <w:sz w:val="24"/>
        </w:rPr>
        <w:t xml:space="preserve"> </w:t>
      </w:r>
      <w:r>
        <w:rPr>
          <w:sz w:val="24"/>
        </w:rPr>
        <w:t>están</w:t>
      </w:r>
      <w:r>
        <w:rPr>
          <w:spacing w:val="-12"/>
          <w:sz w:val="24"/>
        </w:rPr>
        <w:t xml:space="preserve"> </w:t>
      </w:r>
      <w:r>
        <w:rPr>
          <w:sz w:val="24"/>
        </w:rPr>
        <w:t>disponibles</w:t>
      </w:r>
      <w:r>
        <w:rPr>
          <w:spacing w:val="-12"/>
          <w:sz w:val="24"/>
        </w:rPr>
        <w:t xml:space="preserve"> </w:t>
      </w:r>
      <w:r>
        <w:rPr>
          <w:sz w:val="24"/>
        </w:rPr>
        <w:t>en</w:t>
      </w:r>
      <w:r>
        <w:rPr>
          <w:spacing w:val="-12"/>
          <w:sz w:val="24"/>
        </w:rPr>
        <w:t xml:space="preserve"> </w:t>
      </w:r>
      <w:r>
        <w:rPr>
          <w:sz w:val="24"/>
        </w:rPr>
        <w:t>su</w:t>
      </w:r>
      <w:r>
        <w:rPr>
          <w:spacing w:val="-12"/>
          <w:sz w:val="24"/>
        </w:rPr>
        <w:t xml:space="preserve"> </w:t>
      </w:r>
      <w:r>
        <w:rPr>
          <w:sz w:val="24"/>
        </w:rPr>
        <w:t>interfaz</w:t>
      </w:r>
      <w:r>
        <w:rPr>
          <w:spacing w:val="-12"/>
          <w:sz w:val="24"/>
        </w:rPr>
        <w:t xml:space="preserve"> </w:t>
      </w:r>
      <w:r>
        <w:rPr>
          <w:sz w:val="24"/>
        </w:rPr>
        <w:t>web,</w:t>
      </w:r>
      <w:r>
        <w:rPr>
          <w:spacing w:val="-12"/>
          <w:sz w:val="24"/>
        </w:rPr>
        <w:t xml:space="preserve"> </w:t>
      </w:r>
      <w:r>
        <w:rPr>
          <w:sz w:val="24"/>
        </w:rPr>
        <w:t>mostrando resultados de análisis estático de código con métricas detalladas como</w:t>
      </w:r>
    </w:p>
    <w:p w14:paraId="30B20D4D" w14:textId="77777777" w:rsidR="005D7EA2" w:rsidRDefault="00000000">
      <w:pPr>
        <w:pStyle w:val="BodyText"/>
        <w:spacing w:line="276" w:lineRule="auto"/>
        <w:ind w:left="1452" w:right="801"/>
        <w:rPr>
          <w:rFonts w:ascii="Roboto" w:hAnsi="Roboto"/>
        </w:rPr>
      </w:pPr>
      <w:r>
        <w:rPr>
          <w:rFonts w:ascii="Roboto" w:hAnsi="Roboto"/>
          <w:noProof/>
        </w:rPr>
        <w:drawing>
          <wp:anchor distT="0" distB="0" distL="0" distR="0" simplePos="0" relativeHeight="487596032" behindDoc="1" locked="0" layoutInCell="1" allowOverlap="1" wp14:anchorId="2AC1062A" wp14:editId="4A163EDE">
            <wp:simplePos x="0" y="0"/>
            <wp:positionH relativeFrom="page">
              <wp:posOffset>1390650</wp:posOffset>
            </wp:positionH>
            <wp:positionV relativeFrom="paragraph">
              <wp:posOffset>650354</wp:posOffset>
            </wp:positionV>
            <wp:extent cx="5773257" cy="112204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5773257" cy="1122045"/>
                    </a:xfrm>
                    <a:prstGeom prst="rect">
                      <a:avLst/>
                    </a:prstGeom>
                  </pic:spPr>
                </pic:pic>
              </a:graphicData>
            </a:graphic>
          </wp:anchor>
        </w:drawing>
      </w:r>
      <w:r>
        <w:rPr>
          <w:rFonts w:ascii="Roboto" w:hAnsi="Roboto"/>
        </w:rPr>
        <w:t>vulnerabilidades, código duplicado, cobertura, y errores potenciales. Estos informes</w:t>
      </w:r>
      <w:r>
        <w:rPr>
          <w:rFonts w:ascii="Roboto" w:hAnsi="Roboto"/>
          <w:spacing w:val="-11"/>
        </w:rPr>
        <w:t xml:space="preserve"> </w:t>
      </w:r>
      <w:r>
        <w:rPr>
          <w:rFonts w:ascii="Roboto" w:hAnsi="Roboto"/>
        </w:rPr>
        <w:t>facilitan</w:t>
      </w:r>
      <w:r>
        <w:rPr>
          <w:rFonts w:ascii="Roboto" w:hAnsi="Roboto"/>
          <w:spacing w:val="-11"/>
        </w:rPr>
        <w:t xml:space="preserve"> </w:t>
      </w:r>
      <w:r>
        <w:rPr>
          <w:rFonts w:ascii="Roboto" w:hAnsi="Roboto"/>
        </w:rPr>
        <w:t>la</w:t>
      </w:r>
      <w:r>
        <w:rPr>
          <w:rFonts w:ascii="Roboto" w:hAnsi="Roboto"/>
          <w:spacing w:val="-11"/>
        </w:rPr>
        <w:t xml:space="preserve"> </w:t>
      </w:r>
      <w:r>
        <w:rPr>
          <w:rFonts w:ascii="Roboto" w:hAnsi="Roboto"/>
        </w:rPr>
        <w:t>identiﬁcación</w:t>
      </w:r>
      <w:r>
        <w:rPr>
          <w:rFonts w:ascii="Roboto" w:hAnsi="Roboto"/>
          <w:spacing w:val="-11"/>
        </w:rPr>
        <w:t xml:space="preserve"> </w:t>
      </w:r>
      <w:r>
        <w:rPr>
          <w:rFonts w:ascii="Roboto" w:hAnsi="Roboto"/>
        </w:rPr>
        <w:t>rápida</w:t>
      </w:r>
      <w:r>
        <w:rPr>
          <w:rFonts w:ascii="Roboto" w:hAnsi="Roboto"/>
          <w:spacing w:val="-11"/>
        </w:rPr>
        <w:t xml:space="preserve"> </w:t>
      </w:r>
      <w:r>
        <w:rPr>
          <w:rFonts w:ascii="Roboto" w:hAnsi="Roboto"/>
        </w:rPr>
        <w:t>y</w:t>
      </w:r>
      <w:r>
        <w:rPr>
          <w:rFonts w:ascii="Roboto" w:hAnsi="Roboto"/>
          <w:spacing w:val="-11"/>
        </w:rPr>
        <w:t xml:space="preserve"> </w:t>
      </w:r>
      <w:r>
        <w:rPr>
          <w:rFonts w:ascii="Roboto" w:hAnsi="Roboto"/>
        </w:rPr>
        <w:t>la</w:t>
      </w:r>
      <w:r>
        <w:rPr>
          <w:rFonts w:ascii="Roboto" w:hAnsi="Roboto"/>
          <w:spacing w:val="-11"/>
        </w:rPr>
        <w:t xml:space="preserve"> </w:t>
      </w:r>
      <w:r>
        <w:rPr>
          <w:rFonts w:ascii="Roboto" w:hAnsi="Roboto"/>
        </w:rPr>
        <w:t>gestión</w:t>
      </w:r>
      <w:r>
        <w:rPr>
          <w:rFonts w:ascii="Roboto" w:hAnsi="Roboto"/>
          <w:spacing w:val="-11"/>
        </w:rPr>
        <w:t xml:space="preserve"> </w:t>
      </w:r>
      <w:r>
        <w:rPr>
          <w:rFonts w:ascii="Roboto" w:hAnsi="Roboto"/>
        </w:rPr>
        <w:t>de</w:t>
      </w:r>
      <w:r>
        <w:rPr>
          <w:rFonts w:ascii="Roboto" w:hAnsi="Roboto"/>
          <w:spacing w:val="-11"/>
        </w:rPr>
        <w:t xml:space="preserve"> </w:t>
      </w:r>
      <w:r>
        <w:rPr>
          <w:rFonts w:ascii="Roboto" w:hAnsi="Roboto"/>
        </w:rPr>
        <w:t>riesgos</w:t>
      </w:r>
      <w:r>
        <w:rPr>
          <w:rFonts w:ascii="Roboto" w:hAnsi="Roboto"/>
          <w:spacing w:val="-11"/>
        </w:rPr>
        <w:t xml:space="preserve"> </w:t>
      </w:r>
      <w:r>
        <w:rPr>
          <w:rFonts w:ascii="Roboto" w:hAnsi="Roboto"/>
        </w:rPr>
        <w:t>en</w:t>
      </w:r>
      <w:r>
        <w:rPr>
          <w:rFonts w:ascii="Roboto" w:hAnsi="Roboto"/>
          <w:spacing w:val="-11"/>
        </w:rPr>
        <w:t xml:space="preserve"> </w:t>
      </w:r>
      <w:r>
        <w:rPr>
          <w:rFonts w:ascii="Roboto" w:hAnsi="Roboto"/>
        </w:rPr>
        <w:t>el</w:t>
      </w:r>
      <w:r>
        <w:rPr>
          <w:rFonts w:ascii="Roboto" w:hAnsi="Roboto"/>
          <w:spacing w:val="-11"/>
        </w:rPr>
        <w:t xml:space="preserve"> </w:t>
      </w:r>
      <w:r>
        <w:rPr>
          <w:rFonts w:ascii="Roboto" w:hAnsi="Roboto"/>
        </w:rPr>
        <w:t>código fuente, además de apoyar la mejora continua del desarrollo.</w:t>
      </w:r>
    </w:p>
    <w:p w14:paraId="39B4FF97" w14:textId="77777777" w:rsidR="005D7EA2" w:rsidRDefault="005D7EA2">
      <w:pPr>
        <w:pStyle w:val="BodyText"/>
        <w:spacing w:before="134"/>
        <w:rPr>
          <w:rFonts w:ascii="Roboto"/>
        </w:rPr>
      </w:pPr>
    </w:p>
    <w:p w14:paraId="6FBE1BAB" w14:textId="77777777" w:rsidR="005D7EA2" w:rsidRDefault="00000000">
      <w:pPr>
        <w:pStyle w:val="ListParagraph"/>
        <w:numPr>
          <w:ilvl w:val="0"/>
          <w:numId w:val="1"/>
        </w:numPr>
        <w:tabs>
          <w:tab w:val="left" w:pos="1452"/>
        </w:tabs>
        <w:spacing w:line="276" w:lineRule="auto"/>
        <w:ind w:right="957"/>
        <w:jc w:val="left"/>
        <w:rPr>
          <w:sz w:val="24"/>
        </w:rPr>
      </w:pPr>
      <w:r>
        <w:rPr>
          <w:sz w:val="24"/>
        </w:rPr>
        <w:t>Los</w:t>
      </w:r>
      <w:r>
        <w:rPr>
          <w:spacing w:val="-10"/>
          <w:sz w:val="24"/>
        </w:rPr>
        <w:t xml:space="preserve"> </w:t>
      </w:r>
      <w:r>
        <w:rPr>
          <w:sz w:val="24"/>
        </w:rPr>
        <w:t>reportes</w:t>
      </w:r>
      <w:r>
        <w:rPr>
          <w:spacing w:val="-10"/>
          <w:sz w:val="24"/>
        </w:rPr>
        <w:t xml:space="preserve"> </w:t>
      </w:r>
      <w:r>
        <w:rPr>
          <w:sz w:val="24"/>
        </w:rPr>
        <w:t>JSON</w:t>
      </w:r>
      <w:r>
        <w:rPr>
          <w:spacing w:val="-10"/>
          <w:sz w:val="24"/>
        </w:rPr>
        <w:t xml:space="preserve"> </w:t>
      </w:r>
      <w:r>
        <w:rPr>
          <w:sz w:val="24"/>
        </w:rPr>
        <w:t>de</w:t>
      </w:r>
      <w:r>
        <w:rPr>
          <w:spacing w:val="-10"/>
          <w:sz w:val="24"/>
        </w:rPr>
        <w:t xml:space="preserve"> </w:t>
      </w:r>
      <w:r>
        <w:rPr>
          <w:sz w:val="24"/>
        </w:rPr>
        <w:t>Trivy</w:t>
      </w:r>
      <w:r>
        <w:rPr>
          <w:spacing w:val="-10"/>
          <w:sz w:val="24"/>
        </w:rPr>
        <w:t xml:space="preserve"> </w:t>
      </w:r>
      <w:r>
        <w:rPr>
          <w:sz w:val="24"/>
        </w:rPr>
        <w:t>son</w:t>
      </w:r>
      <w:r>
        <w:rPr>
          <w:spacing w:val="-10"/>
          <w:sz w:val="24"/>
        </w:rPr>
        <w:t xml:space="preserve"> </w:t>
      </w:r>
      <w:r>
        <w:rPr>
          <w:sz w:val="24"/>
        </w:rPr>
        <w:t>generados</w:t>
      </w:r>
      <w:r>
        <w:rPr>
          <w:spacing w:val="-10"/>
          <w:sz w:val="24"/>
        </w:rPr>
        <w:t xml:space="preserve"> </w:t>
      </w:r>
      <w:r>
        <w:rPr>
          <w:sz w:val="24"/>
        </w:rPr>
        <w:t>durante</w:t>
      </w:r>
      <w:r>
        <w:rPr>
          <w:spacing w:val="-10"/>
          <w:sz w:val="24"/>
        </w:rPr>
        <w:t xml:space="preserve"> </w:t>
      </w:r>
      <w:r>
        <w:rPr>
          <w:sz w:val="24"/>
        </w:rPr>
        <w:t>el</w:t>
      </w:r>
      <w:r>
        <w:rPr>
          <w:spacing w:val="-10"/>
          <w:sz w:val="24"/>
        </w:rPr>
        <w:t xml:space="preserve"> </w:t>
      </w:r>
      <w:r>
        <w:rPr>
          <w:sz w:val="24"/>
        </w:rPr>
        <w:t>escaneo</w:t>
      </w:r>
      <w:r>
        <w:rPr>
          <w:spacing w:val="-10"/>
          <w:sz w:val="24"/>
        </w:rPr>
        <w:t xml:space="preserve"> </w:t>
      </w:r>
      <w:r>
        <w:rPr>
          <w:sz w:val="24"/>
        </w:rPr>
        <w:t>del</w:t>
      </w:r>
      <w:r>
        <w:rPr>
          <w:spacing w:val="-10"/>
          <w:sz w:val="24"/>
        </w:rPr>
        <w:t xml:space="preserve"> </w:t>
      </w:r>
      <w:r>
        <w:rPr>
          <w:sz w:val="24"/>
        </w:rPr>
        <w:t>sistema</w:t>
      </w:r>
      <w:r>
        <w:rPr>
          <w:spacing w:val="-10"/>
          <w:sz w:val="24"/>
        </w:rPr>
        <w:t xml:space="preserve"> </w:t>
      </w:r>
      <w:r>
        <w:rPr>
          <w:sz w:val="24"/>
        </w:rPr>
        <w:t>de archivos y dependencias, y se almacenan como artefactos del pipeline para su revisión posterior. Estos reportes permiten detectar vulnerabilidades conocidas en librerías y componentes utilizados por la aplicación y</w:t>
      </w:r>
    </w:p>
    <w:p w14:paraId="6B386AD3" w14:textId="77777777" w:rsidR="005D7EA2" w:rsidRDefault="00000000">
      <w:pPr>
        <w:pStyle w:val="BodyText"/>
        <w:ind w:left="1452"/>
        <w:rPr>
          <w:rFonts w:ascii="Roboto"/>
        </w:rPr>
      </w:pPr>
      <w:r>
        <w:rPr>
          <w:rFonts w:ascii="Roboto"/>
          <w:spacing w:val="-2"/>
        </w:rPr>
        <w:t>contenedores.</w:t>
      </w:r>
    </w:p>
    <w:p w14:paraId="6E671CA8" w14:textId="77777777" w:rsidR="005D7EA2" w:rsidRDefault="00000000">
      <w:pPr>
        <w:pStyle w:val="BodyText"/>
        <w:spacing w:before="1"/>
        <w:rPr>
          <w:rFonts w:ascii="Roboto"/>
          <w:sz w:val="4"/>
        </w:rPr>
      </w:pPr>
      <w:r>
        <w:rPr>
          <w:rFonts w:ascii="Roboto"/>
          <w:noProof/>
          <w:sz w:val="4"/>
        </w:rPr>
        <w:drawing>
          <wp:anchor distT="0" distB="0" distL="0" distR="0" simplePos="0" relativeHeight="487596544" behindDoc="1" locked="0" layoutInCell="1" allowOverlap="1" wp14:anchorId="52769AAC" wp14:editId="2B189206">
            <wp:simplePos x="0" y="0"/>
            <wp:positionH relativeFrom="page">
              <wp:posOffset>1390650</wp:posOffset>
            </wp:positionH>
            <wp:positionV relativeFrom="paragraph">
              <wp:posOffset>46756</wp:posOffset>
            </wp:positionV>
            <wp:extent cx="4162425" cy="111442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4162425" cy="1114425"/>
                    </a:xfrm>
                    <a:prstGeom prst="rect">
                      <a:avLst/>
                    </a:prstGeom>
                  </pic:spPr>
                </pic:pic>
              </a:graphicData>
            </a:graphic>
          </wp:anchor>
        </w:drawing>
      </w:r>
      <w:r>
        <w:rPr>
          <w:rFonts w:ascii="Roboto"/>
          <w:noProof/>
          <w:sz w:val="4"/>
        </w:rPr>
        <w:drawing>
          <wp:anchor distT="0" distB="0" distL="0" distR="0" simplePos="0" relativeHeight="487597056" behindDoc="1" locked="0" layoutInCell="1" allowOverlap="1" wp14:anchorId="68A6CC57" wp14:editId="61FA0F7A">
            <wp:simplePos x="0" y="0"/>
            <wp:positionH relativeFrom="page">
              <wp:posOffset>1390650</wp:posOffset>
            </wp:positionH>
            <wp:positionV relativeFrom="paragraph">
              <wp:posOffset>1245753</wp:posOffset>
            </wp:positionV>
            <wp:extent cx="5696012" cy="955643"/>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5696012" cy="955643"/>
                    </a:xfrm>
                    <a:prstGeom prst="rect">
                      <a:avLst/>
                    </a:prstGeom>
                  </pic:spPr>
                </pic:pic>
              </a:graphicData>
            </a:graphic>
          </wp:anchor>
        </w:drawing>
      </w:r>
    </w:p>
    <w:p w14:paraId="04C34A8D" w14:textId="77777777" w:rsidR="005D7EA2" w:rsidRDefault="005D7EA2">
      <w:pPr>
        <w:pStyle w:val="BodyText"/>
        <w:spacing w:before="1"/>
        <w:rPr>
          <w:rFonts w:ascii="Roboto"/>
          <w:sz w:val="9"/>
        </w:rPr>
      </w:pPr>
    </w:p>
    <w:p w14:paraId="530FBDE4" w14:textId="77777777" w:rsidR="005D7EA2" w:rsidRDefault="005D7EA2">
      <w:pPr>
        <w:pStyle w:val="BodyText"/>
        <w:rPr>
          <w:rFonts w:ascii="Roboto"/>
          <w:sz w:val="9"/>
        </w:rPr>
        <w:sectPr w:rsidR="005D7EA2">
          <w:pgSz w:w="11920" w:h="16840"/>
          <w:pgMar w:top="1620" w:right="566" w:bottom="280" w:left="708" w:header="720" w:footer="720" w:gutter="0"/>
          <w:cols w:space="720"/>
        </w:sectPr>
      </w:pPr>
    </w:p>
    <w:p w14:paraId="1DF4B649" w14:textId="77777777" w:rsidR="005D7EA2" w:rsidRDefault="00000000">
      <w:pPr>
        <w:pStyle w:val="ListParagraph"/>
        <w:numPr>
          <w:ilvl w:val="0"/>
          <w:numId w:val="1"/>
        </w:numPr>
        <w:tabs>
          <w:tab w:val="left" w:pos="1452"/>
        </w:tabs>
        <w:spacing w:before="80" w:line="276" w:lineRule="auto"/>
        <w:ind w:right="902"/>
        <w:jc w:val="left"/>
        <w:rPr>
          <w:sz w:val="24"/>
        </w:rPr>
      </w:pPr>
      <w:r>
        <w:rPr>
          <w:noProof/>
          <w:sz w:val="24"/>
        </w:rPr>
        <w:lastRenderedPageBreak/>
        <w:drawing>
          <wp:anchor distT="0" distB="0" distL="0" distR="0" simplePos="0" relativeHeight="487597568" behindDoc="1" locked="0" layoutInCell="1" allowOverlap="1" wp14:anchorId="5130AE69" wp14:editId="539FCBFC">
            <wp:simplePos x="0" y="0"/>
            <wp:positionH relativeFrom="page">
              <wp:posOffset>1390650</wp:posOffset>
            </wp:positionH>
            <wp:positionV relativeFrom="paragraph">
              <wp:posOffset>1121581</wp:posOffset>
            </wp:positionV>
            <wp:extent cx="3646589" cy="94716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3646589" cy="947166"/>
                    </a:xfrm>
                    <a:prstGeom prst="rect">
                      <a:avLst/>
                    </a:prstGeom>
                  </pic:spPr>
                </pic:pic>
              </a:graphicData>
            </a:graphic>
          </wp:anchor>
        </w:drawing>
      </w:r>
      <w:r>
        <w:rPr>
          <w:noProof/>
          <w:sz w:val="24"/>
        </w:rPr>
        <w:drawing>
          <wp:anchor distT="0" distB="0" distL="0" distR="0" simplePos="0" relativeHeight="487598080" behindDoc="1" locked="0" layoutInCell="1" allowOverlap="1" wp14:anchorId="34615438" wp14:editId="14E8C1BC">
            <wp:simplePos x="0" y="0"/>
            <wp:positionH relativeFrom="page">
              <wp:posOffset>1390650</wp:posOffset>
            </wp:positionH>
            <wp:positionV relativeFrom="paragraph">
              <wp:posOffset>2158677</wp:posOffset>
            </wp:positionV>
            <wp:extent cx="5750156" cy="85010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5750156" cy="850106"/>
                    </a:xfrm>
                    <a:prstGeom prst="rect">
                      <a:avLst/>
                    </a:prstGeom>
                  </pic:spPr>
                </pic:pic>
              </a:graphicData>
            </a:graphic>
          </wp:anchor>
        </w:drawing>
      </w:r>
      <w:r>
        <w:rPr>
          <w:sz w:val="24"/>
        </w:rPr>
        <w:t>Los reportes HTML de OWASP ZAP se generan tras realizar el escaneo dinámico</w:t>
      </w:r>
      <w:r>
        <w:rPr>
          <w:spacing w:val="-9"/>
          <w:sz w:val="24"/>
        </w:rPr>
        <w:t xml:space="preserve"> </w:t>
      </w:r>
      <w:r>
        <w:rPr>
          <w:sz w:val="24"/>
        </w:rPr>
        <w:t>de</w:t>
      </w:r>
      <w:r>
        <w:rPr>
          <w:spacing w:val="-9"/>
          <w:sz w:val="24"/>
        </w:rPr>
        <w:t xml:space="preserve"> </w:t>
      </w:r>
      <w:r>
        <w:rPr>
          <w:sz w:val="24"/>
        </w:rPr>
        <w:t>seguridad</w:t>
      </w:r>
      <w:r>
        <w:rPr>
          <w:spacing w:val="-9"/>
          <w:sz w:val="24"/>
        </w:rPr>
        <w:t xml:space="preserve"> </w:t>
      </w:r>
      <w:r>
        <w:rPr>
          <w:sz w:val="24"/>
        </w:rPr>
        <w:t>sobre</w:t>
      </w:r>
      <w:r>
        <w:rPr>
          <w:spacing w:val="-9"/>
          <w:sz w:val="24"/>
        </w:rPr>
        <w:t xml:space="preserve"> </w:t>
      </w:r>
      <w:r>
        <w:rPr>
          <w:sz w:val="24"/>
        </w:rPr>
        <w:t>la</w:t>
      </w:r>
      <w:r>
        <w:rPr>
          <w:spacing w:val="-9"/>
          <w:sz w:val="24"/>
        </w:rPr>
        <w:t xml:space="preserve"> </w:t>
      </w:r>
      <w:r>
        <w:rPr>
          <w:sz w:val="24"/>
        </w:rPr>
        <w:t>aplicación</w:t>
      </w:r>
      <w:r>
        <w:rPr>
          <w:spacing w:val="-9"/>
          <w:sz w:val="24"/>
        </w:rPr>
        <w:t xml:space="preserve"> </w:t>
      </w:r>
      <w:r>
        <w:rPr>
          <w:sz w:val="24"/>
        </w:rPr>
        <w:t>desplegada,</w:t>
      </w:r>
      <w:r>
        <w:rPr>
          <w:spacing w:val="-9"/>
          <w:sz w:val="24"/>
        </w:rPr>
        <w:t xml:space="preserve"> </w:t>
      </w:r>
      <w:r>
        <w:rPr>
          <w:sz w:val="24"/>
        </w:rPr>
        <w:t>identiﬁcando</w:t>
      </w:r>
      <w:r>
        <w:rPr>
          <w:spacing w:val="-9"/>
          <w:sz w:val="24"/>
        </w:rPr>
        <w:t xml:space="preserve"> </w:t>
      </w:r>
      <w:r>
        <w:rPr>
          <w:sz w:val="24"/>
        </w:rPr>
        <w:t>posibles fallos explotables en tiempo de ejecución, como inyección de código o ataques</w:t>
      </w:r>
      <w:r>
        <w:rPr>
          <w:spacing w:val="-12"/>
          <w:sz w:val="24"/>
        </w:rPr>
        <w:t xml:space="preserve"> </w:t>
      </w:r>
      <w:r>
        <w:rPr>
          <w:sz w:val="24"/>
        </w:rPr>
        <w:t>XSS.</w:t>
      </w:r>
      <w:r>
        <w:rPr>
          <w:spacing w:val="-12"/>
          <w:sz w:val="24"/>
        </w:rPr>
        <w:t xml:space="preserve"> </w:t>
      </w:r>
      <w:r>
        <w:rPr>
          <w:sz w:val="24"/>
        </w:rPr>
        <w:t>Estos</w:t>
      </w:r>
      <w:r>
        <w:rPr>
          <w:spacing w:val="-12"/>
          <w:sz w:val="24"/>
        </w:rPr>
        <w:t xml:space="preserve"> </w:t>
      </w:r>
      <w:r>
        <w:rPr>
          <w:sz w:val="24"/>
        </w:rPr>
        <w:t>informes</w:t>
      </w:r>
      <w:r>
        <w:rPr>
          <w:spacing w:val="-12"/>
          <w:sz w:val="24"/>
        </w:rPr>
        <w:t xml:space="preserve"> </w:t>
      </w:r>
      <w:r>
        <w:rPr>
          <w:sz w:val="24"/>
        </w:rPr>
        <w:t>se</w:t>
      </w:r>
      <w:r>
        <w:rPr>
          <w:spacing w:val="-12"/>
          <w:sz w:val="24"/>
        </w:rPr>
        <w:t xml:space="preserve"> </w:t>
      </w:r>
      <w:r>
        <w:rPr>
          <w:sz w:val="24"/>
        </w:rPr>
        <w:t>guardan</w:t>
      </w:r>
      <w:r>
        <w:rPr>
          <w:spacing w:val="-12"/>
          <w:sz w:val="24"/>
        </w:rPr>
        <w:t xml:space="preserve"> </w:t>
      </w:r>
      <w:r>
        <w:rPr>
          <w:sz w:val="24"/>
        </w:rPr>
        <w:t>también</w:t>
      </w:r>
      <w:r>
        <w:rPr>
          <w:spacing w:val="-12"/>
          <w:sz w:val="24"/>
        </w:rPr>
        <w:t xml:space="preserve"> </w:t>
      </w:r>
      <w:r>
        <w:rPr>
          <w:sz w:val="24"/>
        </w:rPr>
        <w:t>como</w:t>
      </w:r>
      <w:r>
        <w:rPr>
          <w:spacing w:val="-12"/>
          <w:sz w:val="24"/>
        </w:rPr>
        <w:t xml:space="preserve"> </w:t>
      </w:r>
      <w:r>
        <w:rPr>
          <w:sz w:val="24"/>
        </w:rPr>
        <w:t>artefactos</w:t>
      </w:r>
      <w:r>
        <w:rPr>
          <w:spacing w:val="-12"/>
          <w:sz w:val="24"/>
        </w:rPr>
        <w:t xml:space="preserve"> </w:t>
      </w:r>
      <w:r>
        <w:rPr>
          <w:sz w:val="24"/>
        </w:rPr>
        <w:t>accesibles para análisis y auditoría.</w:t>
      </w:r>
    </w:p>
    <w:p w14:paraId="5001DBEB" w14:textId="77777777" w:rsidR="005D7EA2" w:rsidRDefault="005D7EA2">
      <w:pPr>
        <w:pStyle w:val="BodyText"/>
        <w:spacing w:before="9"/>
        <w:rPr>
          <w:rFonts w:ascii="Roboto"/>
          <w:sz w:val="9"/>
        </w:rPr>
      </w:pPr>
    </w:p>
    <w:p w14:paraId="725EB88F" w14:textId="77777777" w:rsidR="005D7EA2" w:rsidRDefault="00000000">
      <w:pPr>
        <w:pStyle w:val="ListParagraph"/>
        <w:numPr>
          <w:ilvl w:val="0"/>
          <w:numId w:val="1"/>
        </w:numPr>
        <w:tabs>
          <w:tab w:val="left" w:pos="1452"/>
        </w:tabs>
        <w:spacing w:before="99" w:after="30" w:line="276" w:lineRule="auto"/>
        <w:ind w:right="974"/>
        <w:jc w:val="left"/>
        <w:rPr>
          <w:rFonts w:ascii="Arial MT" w:hAnsi="Arial MT"/>
          <w:sz w:val="24"/>
        </w:rPr>
      </w:pPr>
      <w:r>
        <w:rPr>
          <w:sz w:val="24"/>
        </w:rPr>
        <w:t>La ejecución del pipeline es exitosa, automatizando cada etapa —desde la prueba inicial del código, pasando por su construcción, análisis estático y dinámico,</w:t>
      </w:r>
      <w:r>
        <w:rPr>
          <w:spacing w:val="-15"/>
          <w:sz w:val="24"/>
        </w:rPr>
        <w:t xml:space="preserve"> </w:t>
      </w:r>
      <w:r>
        <w:rPr>
          <w:sz w:val="24"/>
        </w:rPr>
        <w:t>hasta</w:t>
      </w:r>
      <w:r>
        <w:rPr>
          <w:spacing w:val="-15"/>
          <w:sz w:val="24"/>
        </w:rPr>
        <w:t xml:space="preserve"> </w:t>
      </w:r>
      <w:r>
        <w:rPr>
          <w:sz w:val="24"/>
        </w:rPr>
        <w:t>el</w:t>
      </w:r>
      <w:r>
        <w:rPr>
          <w:spacing w:val="-15"/>
          <w:sz w:val="24"/>
        </w:rPr>
        <w:t xml:space="preserve"> </w:t>
      </w:r>
      <w:r>
        <w:rPr>
          <w:sz w:val="24"/>
        </w:rPr>
        <w:t>despliegue</w:t>
      </w:r>
      <w:r>
        <w:rPr>
          <w:spacing w:val="-15"/>
          <w:sz w:val="24"/>
        </w:rPr>
        <w:t xml:space="preserve"> </w:t>
      </w:r>
      <w:r>
        <w:rPr>
          <w:sz w:val="24"/>
        </w:rPr>
        <w:t>ﬁnal—</w:t>
      </w:r>
      <w:r>
        <w:rPr>
          <w:spacing w:val="-15"/>
          <w:sz w:val="24"/>
        </w:rPr>
        <w:t xml:space="preserve"> </w:t>
      </w:r>
      <w:r>
        <w:rPr>
          <w:sz w:val="24"/>
        </w:rPr>
        <w:t>garantizando</w:t>
      </w:r>
      <w:r>
        <w:rPr>
          <w:spacing w:val="-15"/>
          <w:sz w:val="24"/>
        </w:rPr>
        <w:t xml:space="preserve"> </w:t>
      </w:r>
      <w:r>
        <w:rPr>
          <w:sz w:val="24"/>
        </w:rPr>
        <w:t>la</w:t>
      </w:r>
      <w:r>
        <w:rPr>
          <w:spacing w:val="-15"/>
          <w:sz w:val="24"/>
        </w:rPr>
        <w:t xml:space="preserve"> </w:t>
      </w:r>
      <w:r>
        <w:rPr>
          <w:sz w:val="24"/>
        </w:rPr>
        <w:t>integración</w:t>
      </w:r>
      <w:r>
        <w:rPr>
          <w:spacing w:val="-15"/>
          <w:sz w:val="24"/>
        </w:rPr>
        <w:t xml:space="preserve"> </w:t>
      </w:r>
      <w:r>
        <w:rPr>
          <w:sz w:val="24"/>
        </w:rPr>
        <w:t>continua</w:t>
      </w:r>
      <w:r>
        <w:rPr>
          <w:spacing w:val="-15"/>
          <w:sz w:val="24"/>
        </w:rPr>
        <w:t xml:space="preserve"> </w:t>
      </w:r>
      <w:r>
        <w:rPr>
          <w:sz w:val="24"/>
        </w:rPr>
        <w:t>y</w:t>
      </w:r>
      <w:r>
        <w:rPr>
          <w:spacing w:val="-15"/>
          <w:sz w:val="24"/>
        </w:rPr>
        <w:t xml:space="preserve"> </w:t>
      </w:r>
      <w:r>
        <w:rPr>
          <w:sz w:val="24"/>
        </w:rPr>
        <w:t>el aseguramiento de la calidad y seguridad en todo momento.</w:t>
      </w:r>
      <w:r>
        <w:rPr>
          <w:rFonts w:ascii="Arial MT" w:hAnsi="Arial MT"/>
          <w:sz w:val="24"/>
        </w:rPr>
        <w:t>.</w:t>
      </w:r>
    </w:p>
    <w:p w14:paraId="36DB3F42" w14:textId="77777777" w:rsidR="005D7EA2" w:rsidRDefault="00000000">
      <w:pPr>
        <w:pStyle w:val="BodyText"/>
        <w:ind w:left="1482"/>
        <w:rPr>
          <w:sz w:val="20"/>
        </w:rPr>
      </w:pPr>
      <w:r>
        <w:rPr>
          <w:noProof/>
          <w:sz w:val="20"/>
        </w:rPr>
        <w:drawing>
          <wp:inline distT="0" distB="0" distL="0" distR="0" wp14:anchorId="405D1786" wp14:editId="4E5C3B6F">
            <wp:extent cx="5706368" cy="109956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5706368" cy="1099565"/>
                    </a:xfrm>
                    <a:prstGeom prst="rect">
                      <a:avLst/>
                    </a:prstGeom>
                  </pic:spPr>
                </pic:pic>
              </a:graphicData>
            </a:graphic>
          </wp:inline>
        </w:drawing>
      </w:r>
    </w:p>
    <w:p w14:paraId="1416A3D1" w14:textId="77777777" w:rsidR="005D7EA2" w:rsidRDefault="005D7EA2">
      <w:pPr>
        <w:pStyle w:val="BodyText"/>
        <w:rPr>
          <w:sz w:val="20"/>
        </w:rPr>
        <w:sectPr w:rsidR="005D7EA2">
          <w:pgSz w:w="11920" w:h="16840"/>
          <w:pgMar w:top="1360" w:right="566" w:bottom="280" w:left="708" w:header="720" w:footer="720" w:gutter="0"/>
          <w:cols w:space="720"/>
        </w:sectPr>
      </w:pPr>
    </w:p>
    <w:p w14:paraId="43973E6D" w14:textId="77777777" w:rsidR="005D7EA2" w:rsidRDefault="00000000">
      <w:pPr>
        <w:pStyle w:val="BodyText"/>
        <w:spacing w:line="20" w:lineRule="exact"/>
        <w:ind w:left="792"/>
        <w:rPr>
          <w:sz w:val="2"/>
        </w:rPr>
      </w:pPr>
      <w:bookmarkStart w:id="7" w:name="_"/>
      <w:bookmarkEnd w:id="7"/>
      <w:r>
        <w:rPr>
          <w:noProof/>
          <w:sz w:val="2"/>
        </w:rPr>
        <w:lastRenderedPageBreak/>
        <mc:AlternateContent>
          <mc:Choice Requires="wpg">
            <w:drawing>
              <wp:inline distT="0" distB="0" distL="0" distR="0" wp14:anchorId="4360DD4D" wp14:editId="7616B3DA">
                <wp:extent cx="5651500" cy="12700"/>
                <wp:effectExtent l="9525" t="0" r="0" b="635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00" cy="12700"/>
                          <a:chOff x="0" y="0"/>
                          <a:chExt cx="5651500" cy="12700"/>
                        </a:xfrm>
                      </wpg:grpSpPr>
                      <wps:wsp>
                        <wps:cNvPr id="29" name="Graphic 29"/>
                        <wps:cNvSpPr/>
                        <wps:spPr>
                          <a:xfrm>
                            <a:off x="0" y="635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20B068F3" id="Group 28"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">
                <v:shape id="Graphic 29" o:spid="_x0000_s1027" style="position:absolute;top:63;width:56515;height:13;visibility:visible;mso-wrap-style:square;v-text-anchor:top" coordsize="565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" path="m,l5651499,e" filled="f" strokecolor="#878787" strokeweight="1pt">
                  <v:path arrowok="t"/>
                </v:shape>
                <w10:anchorlock/>
              </v:group>
            </w:pict>
          </mc:Fallback>
        </mc:AlternateContent>
      </w:r>
    </w:p>
    <w:p w14:paraId="1C42A99A" w14:textId="77777777" w:rsidR="005D7EA2" w:rsidRDefault="005D7EA2">
      <w:pPr>
        <w:pStyle w:val="BodyText"/>
        <w:spacing w:before="201"/>
      </w:pPr>
    </w:p>
    <w:p w14:paraId="44712FCB" w14:textId="77777777" w:rsidR="005D7EA2" w:rsidRDefault="00000000">
      <w:pPr>
        <w:pStyle w:val="Heading1"/>
        <w:jc w:val="left"/>
      </w:pPr>
      <w:bookmarkStart w:id="8" w:name="Conclusiones_"/>
      <w:bookmarkEnd w:id="8"/>
      <w:r>
        <w:rPr>
          <w:spacing w:val="-2"/>
        </w:rPr>
        <w:t>Conclusiones</w:t>
      </w:r>
    </w:p>
    <w:p w14:paraId="45435716" w14:textId="77777777" w:rsidR="005D7EA2" w:rsidRDefault="005D7EA2">
      <w:pPr>
        <w:pStyle w:val="BodyText"/>
        <w:spacing w:before="5"/>
        <w:rPr>
          <w:rFonts w:ascii="Arial"/>
          <w:b/>
        </w:rPr>
      </w:pPr>
    </w:p>
    <w:p w14:paraId="4370C6C0" w14:textId="77777777" w:rsidR="005D7EA2" w:rsidRDefault="00000000">
      <w:pPr>
        <w:pStyle w:val="BodyText"/>
        <w:spacing w:before="1" w:line="276" w:lineRule="auto"/>
        <w:ind w:left="732" w:right="890"/>
        <w:jc w:val="both"/>
      </w:pPr>
      <w:r>
        <w:t>El proyecto demuestra la viabilidad y beneficios de integrar</w:t>
      </w:r>
      <w:r>
        <w:rPr>
          <w:spacing w:val="-3"/>
        </w:rPr>
        <w:t xml:space="preserve"> </w:t>
      </w:r>
      <w:r>
        <w:t>seguridad</w:t>
      </w:r>
      <w:r>
        <w:rPr>
          <w:spacing w:val="-3"/>
        </w:rPr>
        <w:t xml:space="preserve"> </w:t>
      </w:r>
      <w:r>
        <w:t>automatizada en pipelines DevOps usando herramientas estándar open source. Se obtuvo un proceso eficiente para detectar vulnerabilidades desde el desarrollo hasta el despliegue, lo que refuerza la importancia de aplicar metodologías DevSecOps en entornos académicos y profesionales. Este enfoque permite que la seguridad sea parte integral del ciclo de vida del software, evitando que se convierta en una</w:t>
      </w:r>
      <w:r>
        <w:rPr>
          <w:spacing w:val="-2"/>
        </w:rPr>
        <w:t xml:space="preserve"> </w:t>
      </w:r>
      <w:r>
        <w:t>tarea aislada o tardía.</w:t>
      </w:r>
    </w:p>
    <w:p w14:paraId="588592D5" w14:textId="77777777" w:rsidR="005D7EA2" w:rsidRDefault="00000000">
      <w:pPr>
        <w:pStyle w:val="BodyText"/>
        <w:spacing w:before="240" w:line="276" w:lineRule="auto"/>
        <w:ind w:left="732" w:right="887"/>
        <w:jc w:val="both"/>
      </w:pPr>
      <w:r>
        <w:t>Además, se recomienda seguir mejorando con análisis y validaciones más profundas, así como ampliar la cobertura de pruebas para fortalecer aún más la detección de riesgos. La experiencia obtenida evidencia que la automatización y el uso</w:t>
      </w:r>
      <w:r>
        <w:rPr>
          <w:spacing w:val="-3"/>
        </w:rPr>
        <w:t xml:space="preserve"> </w:t>
      </w:r>
      <w:r>
        <w:t>de</w:t>
      </w:r>
      <w:r>
        <w:rPr>
          <w:spacing w:val="-3"/>
        </w:rPr>
        <w:t xml:space="preserve"> </w:t>
      </w:r>
      <w:r>
        <w:t>herramientas</w:t>
      </w:r>
      <w:r>
        <w:rPr>
          <w:spacing w:val="-3"/>
        </w:rPr>
        <w:t xml:space="preserve"> </w:t>
      </w:r>
      <w:r>
        <w:t>accesibles</w:t>
      </w:r>
      <w:r>
        <w:rPr>
          <w:spacing w:val="-3"/>
        </w:rPr>
        <w:t xml:space="preserve"> </w:t>
      </w:r>
      <w:r>
        <w:t>no</w:t>
      </w:r>
      <w:r>
        <w:rPr>
          <w:spacing w:val="-3"/>
        </w:rPr>
        <w:t xml:space="preserve"> </w:t>
      </w:r>
      <w:r>
        <w:t>solo</w:t>
      </w:r>
      <w:r>
        <w:rPr>
          <w:spacing w:val="-3"/>
        </w:rPr>
        <w:t xml:space="preserve"> </w:t>
      </w:r>
      <w:r>
        <w:t>optimizan</w:t>
      </w:r>
      <w:r>
        <w:rPr>
          <w:spacing w:val="-3"/>
        </w:rPr>
        <w:t xml:space="preserve"> </w:t>
      </w:r>
      <w:r>
        <w:t>el</w:t>
      </w:r>
      <w:r>
        <w:rPr>
          <w:spacing w:val="-3"/>
        </w:rPr>
        <w:t xml:space="preserve"> </w:t>
      </w:r>
      <w:r>
        <w:t>trabajo</w:t>
      </w:r>
      <w:r>
        <w:rPr>
          <w:spacing w:val="-3"/>
        </w:rPr>
        <w:t xml:space="preserve"> </w:t>
      </w:r>
      <w:r>
        <w:t>de</w:t>
      </w:r>
      <w:r>
        <w:rPr>
          <w:spacing w:val="-3"/>
        </w:rPr>
        <w:t xml:space="preserve"> </w:t>
      </w:r>
      <w:r>
        <w:t>los</w:t>
      </w:r>
      <w:r>
        <w:rPr>
          <w:spacing w:val="-3"/>
        </w:rPr>
        <w:t xml:space="preserve"> </w:t>
      </w:r>
      <w:r>
        <w:t>equipos,</w:t>
      </w:r>
      <w:r>
        <w:rPr>
          <w:spacing w:val="-3"/>
        </w:rPr>
        <w:t xml:space="preserve"> </w:t>
      </w:r>
      <w:r>
        <w:t>sino</w:t>
      </w:r>
      <w:r>
        <w:rPr>
          <w:spacing w:val="-3"/>
        </w:rPr>
        <w:t xml:space="preserve"> </w:t>
      </w:r>
      <w:r>
        <w:t>que también promueven una cultura de desarrollo seguro y responsable, capaz de adaptarse a las necesidades reales de la industria tecnológica.</w:t>
      </w:r>
    </w:p>
    <w:sectPr w:rsidR="005D7EA2">
      <w:pgSz w:w="11920" w:h="16840"/>
      <w:pgMar w:top="162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21753"/>
    <w:multiLevelType w:val="hybridMultilevel"/>
    <w:tmpl w:val="065C673C"/>
    <w:lvl w:ilvl="0" w:tplc="FF46A494">
      <w:numFmt w:val="bullet"/>
      <w:lvlText w:val="-"/>
      <w:lvlJc w:val="left"/>
      <w:pPr>
        <w:ind w:left="878" w:hanging="147"/>
      </w:pPr>
      <w:rPr>
        <w:rFonts w:ascii="Arial" w:eastAsia="Arial" w:hAnsi="Arial" w:cs="Arial" w:hint="default"/>
        <w:b/>
        <w:bCs/>
        <w:i w:val="0"/>
        <w:iCs w:val="0"/>
        <w:spacing w:val="0"/>
        <w:w w:val="100"/>
        <w:sz w:val="24"/>
        <w:szCs w:val="24"/>
        <w:lang w:val="es-ES" w:eastAsia="en-US" w:bidi="ar-SA"/>
      </w:rPr>
    </w:lvl>
    <w:lvl w:ilvl="1" w:tplc="5372AADC">
      <w:numFmt w:val="bullet"/>
      <w:lvlText w:val="●"/>
      <w:lvlJc w:val="left"/>
      <w:pPr>
        <w:ind w:left="1452" w:hanging="360"/>
      </w:pPr>
      <w:rPr>
        <w:rFonts w:ascii="Arial" w:eastAsia="Arial" w:hAnsi="Arial" w:cs="Arial" w:hint="default"/>
        <w:b/>
        <w:bCs/>
        <w:i w:val="0"/>
        <w:iCs w:val="0"/>
        <w:spacing w:val="0"/>
        <w:w w:val="100"/>
        <w:sz w:val="24"/>
        <w:szCs w:val="24"/>
        <w:lang w:val="es-ES" w:eastAsia="en-US" w:bidi="ar-SA"/>
      </w:rPr>
    </w:lvl>
    <w:lvl w:ilvl="2" w:tplc="4E3E35C2">
      <w:numFmt w:val="bullet"/>
      <w:lvlText w:val="•"/>
      <w:lvlJc w:val="left"/>
      <w:pPr>
        <w:ind w:left="2480" w:hanging="360"/>
      </w:pPr>
      <w:rPr>
        <w:rFonts w:hint="default"/>
        <w:lang w:val="es-ES" w:eastAsia="en-US" w:bidi="ar-SA"/>
      </w:rPr>
    </w:lvl>
    <w:lvl w:ilvl="3" w:tplc="C0C01FB6">
      <w:numFmt w:val="bullet"/>
      <w:lvlText w:val="•"/>
      <w:lvlJc w:val="left"/>
      <w:pPr>
        <w:ind w:left="3501" w:hanging="360"/>
      </w:pPr>
      <w:rPr>
        <w:rFonts w:hint="default"/>
        <w:lang w:val="es-ES" w:eastAsia="en-US" w:bidi="ar-SA"/>
      </w:rPr>
    </w:lvl>
    <w:lvl w:ilvl="4" w:tplc="034E2668">
      <w:numFmt w:val="bullet"/>
      <w:lvlText w:val="•"/>
      <w:lvlJc w:val="left"/>
      <w:pPr>
        <w:ind w:left="4522" w:hanging="360"/>
      </w:pPr>
      <w:rPr>
        <w:rFonts w:hint="default"/>
        <w:lang w:val="es-ES" w:eastAsia="en-US" w:bidi="ar-SA"/>
      </w:rPr>
    </w:lvl>
    <w:lvl w:ilvl="5" w:tplc="DE4E18C4">
      <w:numFmt w:val="bullet"/>
      <w:lvlText w:val="•"/>
      <w:lvlJc w:val="left"/>
      <w:pPr>
        <w:ind w:left="5542" w:hanging="360"/>
      </w:pPr>
      <w:rPr>
        <w:rFonts w:hint="default"/>
        <w:lang w:val="es-ES" w:eastAsia="en-US" w:bidi="ar-SA"/>
      </w:rPr>
    </w:lvl>
    <w:lvl w:ilvl="6" w:tplc="5F42DBE2">
      <w:numFmt w:val="bullet"/>
      <w:lvlText w:val="•"/>
      <w:lvlJc w:val="left"/>
      <w:pPr>
        <w:ind w:left="6563" w:hanging="360"/>
      </w:pPr>
      <w:rPr>
        <w:rFonts w:hint="default"/>
        <w:lang w:val="es-ES" w:eastAsia="en-US" w:bidi="ar-SA"/>
      </w:rPr>
    </w:lvl>
    <w:lvl w:ilvl="7" w:tplc="F8904578">
      <w:numFmt w:val="bullet"/>
      <w:lvlText w:val="•"/>
      <w:lvlJc w:val="left"/>
      <w:pPr>
        <w:ind w:left="7584" w:hanging="360"/>
      </w:pPr>
      <w:rPr>
        <w:rFonts w:hint="default"/>
        <w:lang w:val="es-ES" w:eastAsia="en-US" w:bidi="ar-SA"/>
      </w:rPr>
    </w:lvl>
    <w:lvl w:ilvl="8" w:tplc="9BAEF5A6">
      <w:numFmt w:val="bullet"/>
      <w:lvlText w:val="•"/>
      <w:lvlJc w:val="left"/>
      <w:pPr>
        <w:ind w:left="8604" w:hanging="360"/>
      </w:pPr>
      <w:rPr>
        <w:rFonts w:hint="default"/>
        <w:lang w:val="es-ES" w:eastAsia="en-US" w:bidi="ar-SA"/>
      </w:rPr>
    </w:lvl>
  </w:abstractNum>
  <w:abstractNum w:abstractNumId="1" w15:restartNumberingAfterBreak="0">
    <w:nsid w:val="5D456E90"/>
    <w:multiLevelType w:val="hybridMultilevel"/>
    <w:tmpl w:val="D476368A"/>
    <w:lvl w:ilvl="0" w:tplc="ADE01186">
      <w:numFmt w:val="bullet"/>
      <w:lvlText w:val="●"/>
      <w:lvlJc w:val="left"/>
      <w:pPr>
        <w:ind w:left="1452" w:hanging="360"/>
      </w:pPr>
      <w:rPr>
        <w:rFonts w:ascii="Arial MT" w:eastAsia="Arial MT" w:hAnsi="Arial MT" w:cs="Arial MT" w:hint="default"/>
        <w:b w:val="0"/>
        <w:bCs w:val="0"/>
        <w:i w:val="0"/>
        <w:iCs w:val="0"/>
        <w:spacing w:val="0"/>
        <w:w w:val="60"/>
        <w:sz w:val="24"/>
        <w:szCs w:val="24"/>
        <w:lang w:val="es-ES" w:eastAsia="en-US" w:bidi="ar-SA"/>
      </w:rPr>
    </w:lvl>
    <w:lvl w:ilvl="1" w:tplc="A0D0F79C">
      <w:numFmt w:val="bullet"/>
      <w:lvlText w:val="•"/>
      <w:lvlJc w:val="left"/>
      <w:pPr>
        <w:ind w:left="2378" w:hanging="360"/>
      </w:pPr>
      <w:rPr>
        <w:rFonts w:hint="default"/>
        <w:lang w:val="es-ES" w:eastAsia="en-US" w:bidi="ar-SA"/>
      </w:rPr>
    </w:lvl>
    <w:lvl w:ilvl="2" w:tplc="D0E69604">
      <w:numFmt w:val="bullet"/>
      <w:lvlText w:val="•"/>
      <w:lvlJc w:val="left"/>
      <w:pPr>
        <w:ind w:left="3297" w:hanging="360"/>
      </w:pPr>
      <w:rPr>
        <w:rFonts w:hint="default"/>
        <w:lang w:val="es-ES" w:eastAsia="en-US" w:bidi="ar-SA"/>
      </w:rPr>
    </w:lvl>
    <w:lvl w:ilvl="3" w:tplc="7BEA47A6">
      <w:numFmt w:val="bullet"/>
      <w:lvlText w:val="•"/>
      <w:lvlJc w:val="left"/>
      <w:pPr>
        <w:ind w:left="4215" w:hanging="360"/>
      </w:pPr>
      <w:rPr>
        <w:rFonts w:hint="default"/>
        <w:lang w:val="es-ES" w:eastAsia="en-US" w:bidi="ar-SA"/>
      </w:rPr>
    </w:lvl>
    <w:lvl w:ilvl="4" w:tplc="226A80FA">
      <w:numFmt w:val="bullet"/>
      <w:lvlText w:val="•"/>
      <w:lvlJc w:val="left"/>
      <w:pPr>
        <w:ind w:left="5134" w:hanging="360"/>
      </w:pPr>
      <w:rPr>
        <w:rFonts w:hint="default"/>
        <w:lang w:val="es-ES" w:eastAsia="en-US" w:bidi="ar-SA"/>
      </w:rPr>
    </w:lvl>
    <w:lvl w:ilvl="5" w:tplc="85B88DC6">
      <w:numFmt w:val="bullet"/>
      <w:lvlText w:val="•"/>
      <w:lvlJc w:val="left"/>
      <w:pPr>
        <w:ind w:left="6053" w:hanging="360"/>
      </w:pPr>
      <w:rPr>
        <w:rFonts w:hint="default"/>
        <w:lang w:val="es-ES" w:eastAsia="en-US" w:bidi="ar-SA"/>
      </w:rPr>
    </w:lvl>
    <w:lvl w:ilvl="6" w:tplc="65668342">
      <w:numFmt w:val="bullet"/>
      <w:lvlText w:val="•"/>
      <w:lvlJc w:val="left"/>
      <w:pPr>
        <w:ind w:left="6971" w:hanging="360"/>
      </w:pPr>
      <w:rPr>
        <w:rFonts w:hint="default"/>
        <w:lang w:val="es-ES" w:eastAsia="en-US" w:bidi="ar-SA"/>
      </w:rPr>
    </w:lvl>
    <w:lvl w:ilvl="7" w:tplc="1A1AA77A">
      <w:numFmt w:val="bullet"/>
      <w:lvlText w:val="•"/>
      <w:lvlJc w:val="left"/>
      <w:pPr>
        <w:ind w:left="7890" w:hanging="360"/>
      </w:pPr>
      <w:rPr>
        <w:rFonts w:hint="default"/>
        <w:lang w:val="es-ES" w:eastAsia="en-US" w:bidi="ar-SA"/>
      </w:rPr>
    </w:lvl>
    <w:lvl w:ilvl="8" w:tplc="A41EBDEE">
      <w:numFmt w:val="bullet"/>
      <w:lvlText w:val="•"/>
      <w:lvlJc w:val="left"/>
      <w:pPr>
        <w:ind w:left="8808" w:hanging="360"/>
      </w:pPr>
      <w:rPr>
        <w:rFonts w:hint="default"/>
        <w:lang w:val="es-ES" w:eastAsia="en-US" w:bidi="ar-SA"/>
      </w:rPr>
    </w:lvl>
  </w:abstractNum>
  <w:abstractNum w:abstractNumId="2" w15:restartNumberingAfterBreak="0">
    <w:nsid w:val="6CAF551A"/>
    <w:multiLevelType w:val="hybridMultilevel"/>
    <w:tmpl w:val="03D09BBA"/>
    <w:lvl w:ilvl="0" w:tplc="9D8215CC">
      <w:numFmt w:val="bullet"/>
      <w:lvlText w:val="●"/>
      <w:lvlJc w:val="left"/>
      <w:pPr>
        <w:ind w:left="1452" w:hanging="360"/>
      </w:pPr>
      <w:rPr>
        <w:rFonts w:ascii="Arial MT" w:eastAsia="Arial MT" w:hAnsi="Arial MT" w:cs="Arial MT" w:hint="default"/>
        <w:spacing w:val="0"/>
        <w:w w:val="60"/>
        <w:lang w:val="es-ES" w:eastAsia="en-US" w:bidi="ar-SA"/>
      </w:rPr>
    </w:lvl>
    <w:lvl w:ilvl="1" w:tplc="7EA02A3C">
      <w:numFmt w:val="bullet"/>
      <w:lvlText w:val="•"/>
      <w:lvlJc w:val="left"/>
      <w:pPr>
        <w:ind w:left="2378" w:hanging="360"/>
      </w:pPr>
      <w:rPr>
        <w:rFonts w:hint="default"/>
        <w:lang w:val="es-ES" w:eastAsia="en-US" w:bidi="ar-SA"/>
      </w:rPr>
    </w:lvl>
    <w:lvl w:ilvl="2" w:tplc="A50E817C">
      <w:numFmt w:val="bullet"/>
      <w:lvlText w:val="•"/>
      <w:lvlJc w:val="left"/>
      <w:pPr>
        <w:ind w:left="3297" w:hanging="360"/>
      </w:pPr>
      <w:rPr>
        <w:rFonts w:hint="default"/>
        <w:lang w:val="es-ES" w:eastAsia="en-US" w:bidi="ar-SA"/>
      </w:rPr>
    </w:lvl>
    <w:lvl w:ilvl="3" w:tplc="EE0CD254">
      <w:numFmt w:val="bullet"/>
      <w:lvlText w:val="•"/>
      <w:lvlJc w:val="left"/>
      <w:pPr>
        <w:ind w:left="4215" w:hanging="360"/>
      </w:pPr>
      <w:rPr>
        <w:rFonts w:hint="default"/>
        <w:lang w:val="es-ES" w:eastAsia="en-US" w:bidi="ar-SA"/>
      </w:rPr>
    </w:lvl>
    <w:lvl w:ilvl="4" w:tplc="9BCC7692">
      <w:numFmt w:val="bullet"/>
      <w:lvlText w:val="•"/>
      <w:lvlJc w:val="left"/>
      <w:pPr>
        <w:ind w:left="5134" w:hanging="360"/>
      </w:pPr>
      <w:rPr>
        <w:rFonts w:hint="default"/>
        <w:lang w:val="es-ES" w:eastAsia="en-US" w:bidi="ar-SA"/>
      </w:rPr>
    </w:lvl>
    <w:lvl w:ilvl="5" w:tplc="28F6DA9E">
      <w:numFmt w:val="bullet"/>
      <w:lvlText w:val="•"/>
      <w:lvlJc w:val="left"/>
      <w:pPr>
        <w:ind w:left="6053" w:hanging="360"/>
      </w:pPr>
      <w:rPr>
        <w:rFonts w:hint="default"/>
        <w:lang w:val="es-ES" w:eastAsia="en-US" w:bidi="ar-SA"/>
      </w:rPr>
    </w:lvl>
    <w:lvl w:ilvl="6" w:tplc="9540461A">
      <w:numFmt w:val="bullet"/>
      <w:lvlText w:val="•"/>
      <w:lvlJc w:val="left"/>
      <w:pPr>
        <w:ind w:left="6971" w:hanging="360"/>
      </w:pPr>
      <w:rPr>
        <w:rFonts w:hint="default"/>
        <w:lang w:val="es-ES" w:eastAsia="en-US" w:bidi="ar-SA"/>
      </w:rPr>
    </w:lvl>
    <w:lvl w:ilvl="7" w:tplc="CFA4423C">
      <w:numFmt w:val="bullet"/>
      <w:lvlText w:val="•"/>
      <w:lvlJc w:val="left"/>
      <w:pPr>
        <w:ind w:left="7890" w:hanging="360"/>
      </w:pPr>
      <w:rPr>
        <w:rFonts w:hint="default"/>
        <w:lang w:val="es-ES" w:eastAsia="en-US" w:bidi="ar-SA"/>
      </w:rPr>
    </w:lvl>
    <w:lvl w:ilvl="8" w:tplc="44641234">
      <w:numFmt w:val="bullet"/>
      <w:lvlText w:val="•"/>
      <w:lvlJc w:val="left"/>
      <w:pPr>
        <w:ind w:left="8808" w:hanging="360"/>
      </w:pPr>
      <w:rPr>
        <w:rFonts w:hint="default"/>
        <w:lang w:val="es-ES" w:eastAsia="en-US" w:bidi="ar-SA"/>
      </w:rPr>
    </w:lvl>
  </w:abstractNum>
  <w:num w:numId="1" w16cid:durableId="1637635860">
    <w:abstractNumId w:val="1"/>
  </w:num>
  <w:num w:numId="2" w16cid:durableId="807744847">
    <w:abstractNumId w:val="0"/>
  </w:num>
  <w:num w:numId="3" w16cid:durableId="416563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D7EA2"/>
    <w:rsid w:val="005D7EA2"/>
    <w:rsid w:val="007759E7"/>
    <w:rsid w:val="009A0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E2933"/>
  <w15:docId w15:val="{3082A267-AA0A-454F-A175-D171BA7F5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Heading1">
    <w:name w:val="heading 1"/>
    <w:basedOn w:val="Normal"/>
    <w:uiPriority w:val="9"/>
    <w:qFormat/>
    <w:pPr>
      <w:ind w:left="732"/>
      <w:jc w:val="both"/>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52" w:hanging="360"/>
      <w:jc w:val="both"/>
    </w:pPr>
    <w:rPr>
      <w:rFonts w:ascii="Roboto" w:eastAsia="Roboto" w:hAnsi="Roboto" w:cs="Roboto"/>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1921</Words>
  <Characters>10953</Characters>
  <Application>Microsoft Office Word</Application>
  <DocSecurity>0</DocSecurity>
  <Lines>91</Lines>
  <Paragraphs>25</Paragraphs>
  <ScaleCrop>false</ScaleCrop>
  <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Semestral_Ciber5</dc:title>
  <cp:lastModifiedBy>CRISTIAN MENDOZA</cp:lastModifiedBy>
  <cp:revision>3</cp:revision>
  <cp:lastPrinted>2026-01-02T16:36:00Z</cp:lastPrinted>
  <dcterms:created xsi:type="dcterms:W3CDTF">2026-01-02T16:36:00Z</dcterms:created>
  <dcterms:modified xsi:type="dcterms:W3CDTF">2026-01-02T16:37:00Z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2026-01-02T00:00:00Z</vt:filetime>
  </property>
  <property fmtid="{D5CDD505-2E9C-101B-9397-08002B2CF9AE}" pid="3" name="Producer">
    <vt:lpwstr>Skia/PDF m144 Google Docs Renderer</vt:lpwstr>
  </property>
  <property fmtid="{D5CDD505-2E9C-101B-9397-08002B2CF9AE}" pid="4" name="LastSaved">
    <vt:filetime>2026-01-02T00:00:00Z</vt:filetime>
  </property>
</Properties>
</file>