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AC8D" w14:textId="02FE1B03" w:rsidR="00557948" w:rsidRDefault="00557948" w:rsidP="00E974EC">
      <w:pPr>
        <w:pStyle w:val="Title"/>
        <w:jc w:val="center"/>
      </w:pPr>
      <w:r w:rsidRPr="00557948">
        <w:t>HandsOnL01</w:t>
      </w:r>
    </w:p>
    <w:p w14:paraId="06CE3F22" w14:textId="1ABDAA23" w:rsidR="005E0608" w:rsidRDefault="005E0608" w:rsidP="005E0608">
      <w:pPr>
        <w:pStyle w:val="Heading1"/>
      </w:pPr>
      <w:r>
        <w:t>Counting and Sorting Jellybeans in a Bag</w:t>
      </w:r>
    </w:p>
    <w:p w14:paraId="4CAF67BB" w14:textId="44D4642E" w:rsidR="005E0608" w:rsidRDefault="005E0608" w:rsidP="005E0608">
      <w:pPr>
        <w:pStyle w:val="Heading2"/>
      </w:pPr>
      <w:r>
        <w:t>Alberta “Albi” Kovatcheva</w:t>
      </w:r>
    </w:p>
    <w:p w14:paraId="23141028" w14:textId="77777777" w:rsidR="005E0608" w:rsidRDefault="005E0608" w:rsidP="00557948">
      <w:pPr>
        <w:spacing w:after="0"/>
        <w:rPr>
          <w:rFonts w:ascii="Garamond" w:hAnsi="Garamond"/>
        </w:rPr>
      </w:pPr>
    </w:p>
    <w:p w14:paraId="09978BAA" w14:textId="2D526312" w:rsidR="00557948" w:rsidRDefault="00557948" w:rsidP="005E0608">
      <w:pPr>
        <w:pStyle w:val="Heading3"/>
      </w:pPr>
      <w:r>
        <w:t>Scenario</w:t>
      </w:r>
    </w:p>
    <w:p w14:paraId="47442C74" w14:textId="2785C2AA" w:rsidR="00557948" w:rsidRPr="00A6472D" w:rsidRDefault="00557948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You have a bag filled with </w:t>
      </w:r>
      <w:r w:rsidR="00B218A9" w:rsidRPr="00A6472D">
        <w:rPr>
          <w:rFonts w:ascii="Garamond" w:hAnsi="Garamond"/>
        </w:rPr>
        <w:t>jellybeans</w:t>
      </w:r>
      <w:r w:rsidRPr="00A6472D">
        <w:rPr>
          <w:rFonts w:ascii="Garamond" w:hAnsi="Garamond"/>
        </w:rPr>
        <w:t xml:space="preserve"> of three different colors: pink, green, and yellow</w:t>
      </w:r>
      <w:r w:rsidRPr="00A6472D">
        <w:rPr>
          <w:rFonts w:ascii="Garamond" w:hAnsi="Garamond"/>
        </w:rPr>
        <w:t>.</w:t>
      </w:r>
      <w:r w:rsidRPr="00A6472D">
        <w:rPr>
          <w:rFonts w:ascii="Garamond" w:hAnsi="Garamond"/>
        </w:rPr>
        <w:t xml:space="preserve"> </w:t>
      </w:r>
    </w:p>
    <w:p w14:paraId="110911CE" w14:textId="77777777" w:rsidR="00557948" w:rsidRPr="00A6472D" w:rsidRDefault="00557948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</w:t>
      </w:r>
      <w:r w:rsidRPr="00A6472D">
        <w:rPr>
          <w:rFonts w:ascii="Garamond" w:hAnsi="Garamond"/>
        </w:rPr>
        <w:t xml:space="preserve"> 3 cups that cannot be moved arranged in a line in front of you. </w:t>
      </w:r>
    </w:p>
    <w:p w14:paraId="324FB138" w14:textId="5FC43AE5" w:rsidR="00557948" w:rsidRPr="00A6472D" w:rsidRDefault="00B218A9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result</w:t>
      </w:r>
      <w:r w:rsidR="00557948" w:rsidRPr="00A6472D">
        <w:rPr>
          <w:rFonts w:ascii="Garamond" w:hAnsi="Garamond"/>
        </w:rPr>
        <w:t xml:space="preserve"> should be that all the </w:t>
      </w:r>
      <w:r w:rsidRPr="00A6472D">
        <w:rPr>
          <w:rFonts w:ascii="Garamond" w:hAnsi="Garamond"/>
        </w:rPr>
        <w:t>jellybeans</w:t>
      </w:r>
      <w:r w:rsidR="00557948" w:rsidRPr="00A6472D">
        <w:rPr>
          <w:rFonts w:ascii="Garamond" w:hAnsi="Garamond"/>
        </w:rPr>
        <w:t xml:space="preserve"> have been removed from the bag and placed into cups. </w:t>
      </w:r>
    </w:p>
    <w:p w14:paraId="7BB4B8F8" w14:textId="77777777" w:rsidR="00557948" w:rsidRPr="00A6472D" w:rsidRDefault="00557948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Each cup should only contain 1 color. </w:t>
      </w:r>
    </w:p>
    <w:p w14:paraId="44D0DDC5" w14:textId="2DB1FC17" w:rsidR="00557948" w:rsidRPr="00A6472D" w:rsidRDefault="00557948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The </w:t>
      </w:r>
      <w:r w:rsidR="00B218A9" w:rsidRPr="00A6472D">
        <w:rPr>
          <w:rFonts w:ascii="Garamond" w:hAnsi="Garamond"/>
        </w:rPr>
        <w:t>jellybeans</w:t>
      </w:r>
      <w:r w:rsidRPr="00A6472D">
        <w:rPr>
          <w:rFonts w:ascii="Garamond" w:hAnsi="Garamond"/>
        </w:rPr>
        <w:t xml:space="preserve"> should be placed into the cups so that the pile that is the smallest is on the left, and the pile that is the largest is on the right. </w:t>
      </w:r>
    </w:p>
    <w:p w14:paraId="6F2FF221" w14:textId="2E7F478D" w:rsidR="00557948" w:rsidRPr="00A6472D" w:rsidRDefault="00B218A9" w:rsidP="00A6472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Jellybeans</w:t>
      </w:r>
      <w:r w:rsidR="00557948" w:rsidRPr="00A6472D">
        <w:rPr>
          <w:rFonts w:ascii="Garamond" w:hAnsi="Garamond"/>
        </w:rPr>
        <w:t xml:space="preserve"> cannot be placed anywhere except in the bag or in a cup.</w:t>
      </w:r>
    </w:p>
    <w:p w14:paraId="3C40E68A" w14:textId="25B12BC2" w:rsidR="00557948" w:rsidRDefault="00557948" w:rsidP="00557948">
      <w:pPr>
        <w:spacing w:after="0"/>
        <w:rPr>
          <w:rFonts w:ascii="Garamond" w:hAnsi="Garamond"/>
        </w:rPr>
      </w:pPr>
    </w:p>
    <w:p w14:paraId="18E86840" w14:textId="0A916F00" w:rsidR="005E0608" w:rsidRPr="00557948" w:rsidRDefault="005E0608" w:rsidP="005E0608">
      <w:pPr>
        <w:pStyle w:val="Heading3"/>
      </w:pPr>
      <w:r>
        <w:t>Objective</w:t>
      </w:r>
    </w:p>
    <w:p w14:paraId="3F61241C" w14:textId="633C6DB0" w:rsidR="00557948" w:rsidRPr="00A6472D" w:rsidRDefault="00557948" w:rsidP="00A6472D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A numbered list of instructions for explaining how to </w:t>
      </w:r>
      <w:r w:rsidR="00B218A9" w:rsidRPr="00A6472D">
        <w:rPr>
          <w:rFonts w:ascii="Garamond" w:hAnsi="Garamond"/>
        </w:rPr>
        <w:t>sort the jellybeans so</w:t>
      </w:r>
      <w:r w:rsidR="00B218A9" w:rsidRPr="00A6472D">
        <w:rPr>
          <w:rFonts w:ascii="Garamond" w:hAnsi="Garamond"/>
        </w:rPr>
        <w:t xml:space="preserve"> that the pile that is the smallest is on the left, and the pile that is the largest is on the right.</w:t>
      </w:r>
    </w:p>
    <w:p w14:paraId="3A8FD17F" w14:textId="77777777" w:rsidR="00557948" w:rsidRDefault="00557948" w:rsidP="00557948">
      <w:pPr>
        <w:spacing w:after="0"/>
        <w:rPr>
          <w:rFonts w:ascii="Garamond" w:hAnsi="Garamond"/>
        </w:rPr>
      </w:pPr>
    </w:p>
    <w:p w14:paraId="1DB89B45" w14:textId="5EEEE48A" w:rsidR="00C41BBA" w:rsidRDefault="00557948" w:rsidP="005E0608">
      <w:pPr>
        <w:pStyle w:val="Heading3"/>
      </w:pPr>
      <w:r w:rsidRPr="00557948">
        <w:t xml:space="preserve">Collect and define </w:t>
      </w:r>
      <w:r>
        <w:t xml:space="preserve">the </w:t>
      </w:r>
      <w:r w:rsidRPr="00557948">
        <w:t xml:space="preserve">items needed to </w:t>
      </w:r>
      <w:r>
        <w:t>perform this task</w:t>
      </w:r>
    </w:p>
    <w:p w14:paraId="0EF750F5" w14:textId="698FE9A5" w:rsidR="00557948" w:rsidRPr="00A6472D" w:rsidRDefault="00557948" w:rsidP="00A6472D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Bag: A container made of flexible material with an opening at the top,</w:t>
      </w:r>
      <w:r w:rsidR="00511B54" w:rsidRPr="00A6472D">
        <w:rPr>
          <w:rFonts w:ascii="Garamond" w:hAnsi="Garamond"/>
        </w:rPr>
        <w:t xml:space="preserve"> which may or may not have handles, and is</w:t>
      </w:r>
      <w:r w:rsidRPr="00A6472D">
        <w:rPr>
          <w:rFonts w:ascii="Garamond" w:hAnsi="Garamond"/>
        </w:rPr>
        <w:t xml:space="preserve"> used for carrying </w:t>
      </w:r>
      <w:r w:rsidR="00511B54" w:rsidRPr="00A6472D">
        <w:rPr>
          <w:rFonts w:ascii="Garamond" w:hAnsi="Garamond"/>
        </w:rPr>
        <w:t>solid items or other solid containers.</w:t>
      </w:r>
    </w:p>
    <w:p w14:paraId="72DDBE4D" w14:textId="730C3575" w:rsidR="00557948" w:rsidRPr="00A6472D" w:rsidRDefault="00B218A9" w:rsidP="00A6472D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Jellybean</w:t>
      </w:r>
      <w:r w:rsidR="00557948" w:rsidRPr="00A6472D">
        <w:rPr>
          <w:rFonts w:ascii="Garamond" w:hAnsi="Garamond"/>
        </w:rPr>
        <w:t>: S</w:t>
      </w:r>
      <w:r w:rsidR="00557948" w:rsidRPr="00A6472D">
        <w:rPr>
          <w:rFonts w:ascii="Garamond" w:hAnsi="Garamond"/>
        </w:rPr>
        <w:t>mall bean-shaped sugar candies with soft candy shells and thick gel i</w:t>
      </w:r>
      <w:r w:rsidRPr="00A6472D">
        <w:rPr>
          <w:rFonts w:ascii="Garamond" w:hAnsi="Garamond"/>
        </w:rPr>
        <w:t>nte</w:t>
      </w:r>
      <w:r w:rsidR="00557948" w:rsidRPr="00A6472D">
        <w:rPr>
          <w:rFonts w:ascii="Garamond" w:hAnsi="Garamond"/>
        </w:rPr>
        <w:t>riors.</w:t>
      </w:r>
    </w:p>
    <w:p w14:paraId="2182385F" w14:textId="2D1693A5" w:rsidR="00557948" w:rsidRPr="00A6472D" w:rsidRDefault="00557948" w:rsidP="00A6472D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Cup: A small, round, open container </w:t>
      </w:r>
      <w:r w:rsidR="00B218A9" w:rsidRPr="00A6472D">
        <w:rPr>
          <w:rFonts w:ascii="Garamond" w:hAnsi="Garamond"/>
        </w:rPr>
        <w:t xml:space="preserve">which sometimes has a handle; </w:t>
      </w:r>
      <w:r w:rsidRPr="00A6472D">
        <w:rPr>
          <w:rFonts w:ascii="Garamond" w:hAnsi="Garamond"/>
        </w:rPr>
        <w:t xml:space="preserve">usually used for drinking </w:t>
      </w:r>
      <w:r w:rsidR="00B218A9" w:rsidRPr="00A6472D">
        <w:rPr>
          <w:rFonts w:ascii="Garamond" w:hAnsi="Garamond"/>
        </w:rPr>
        <w:t>beverages</w:t>
      </w:r>
      <w:r w:rsidRPr="00A6472D">
        <w:rPr>
          <w:rFonts w:ascii="Garamond" w:hAnsi="Garamond"/>
        </w:rPr>
        <w:t xml:space="preserve"> or to hold</w:t>
      </w:r>
      <w:r w:rsidR="00B218A9" w:rsidRPr="00A6472D">
        <w:rPr>
          <w:rFonts w:ascii="Garamond" w:hAnsi="Garamond"/>
        </w:rPr>
        <w:t xml:space="preserve"> solid items.</w:t>
      </w:r>
    </w:p>
    <w:p w14:paraId="77204425" w14:textId="4BB99AA8" w:rsidR="00557948" w:rsidRDefault="00557948" w:rsidP="00557948">
      <w:pPr>
        <w:spacing w:after="0"/>
        <w:rPr>
          <w:rFonts w:ascii="Garamond" w:hAnsi="Garamond"/>
        </w:rPr>
      </w:pPr>
    </w:p>
    <w:p w14:paraId="2A6EF8CC" w14:textId="085C038F" w:rsidR="00B218A9" w:rsidRDefault="00B218A9" w:rsidP="005E0608">
      <w:pPr>
        <w:pStyle w:val="Heading3"/>
      </w:pPr>
      <w:r>
        <w:t>Assumptions</w:t>
      </w:r>
    </w:p>
    <w:p w14:paraId="349F185D" w14:textId="1C9B839B" w:rsidR="005E0608" w:rsidRPr="00A6472D" w:rsidRDefault="005E0608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This task is being performed over a </w:t>
      </w:r>
      <w:r w:rsidR="001C72B3">
        <w:rPr>
          <w:rFonts w:ascii="Garamond" w:hAnsi="Garamond"/>
        </w:rPr>
        <w:t xml:space="preserve">large, </w:t>
      </w:r>
      <w:r w:rsidRPr="00A6472D">
        <w:rPr>
          <w:rFonts w:ascii="Garamond" w:hAnsi="Garamond"/>
        </w:rPr>
        <w:t>clean table.</w:t>
      </w:r>
    </w:p>
    <w:p w14:paraId="59D564B3" w14:textId="1DF0BA8C" w:rsidR="000F0598" w:rsidRPr="00A6472D" w:rsidRDefault="000F0598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 xml:space="preserve">The bag made of </w:t>
      </w:r>
      <w:r w:rsidR="006E0C59">
        <w:rPr>
          <w:rFonts w:ascii="Garamond" w:hAnsi="Garamond"/>
        </w:rPr>
        <w:t>paper</w:t>
      </w:r>
      <w:r w:rsidR="00091FA9" w:rsidRPr="00A6472D">
        <w:rPr>
          <w:rFonts w:ascii="Garamond" w:hAnsi="Garamond"/>
        </w:rPr>
        <w:t xml:space="preserve">, is sufficiently sized to hold the jellybeans without tearing, and </w:t>
      </w:r>
      <w:r w:rsidR="00511B54" w:rsidRPr="00A6472D">
        <w:rPr>
          <w:rFonts w:ascii="Garamond" w:hAnsi="Garamond"/>
        </w:rPr>
        <w:t>has handles</w:t>
      </w:r>
      <w:r w:rsidRPr="00A6472D">
        <w:rPr>
          <w:rFonts w:ascii="Garamond" w:hAnsi="Garamond"/>
        </w:rPr>
        <w:t>.</w:t>
      </w:r>
    </w:p>
    <w:p w14:paraId="149E57F6" w14:textId="4CACBB10" w:rsidR="00091FA9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bag is new and not wrinkled; it is smooth.</w:t>
      </w:r>
    </w:p>
    <w:p w14:paraId="62D32539" w14:textId="5BBFCC91" w:rsidR="00511B54" w:rsidRPr="00A6472D" w:rsidRDefault="00B218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bag contains different quantities of the jellybeans of each color.</w:t>
      </w:r>
    </w:p>
    <w:p w14:paraId="28349202" w14:textId="5E0C7DD5" w:rsidR="00091FA9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jellybeans of three different colors are mixed within the bag.</w:t>
      </w:r>
    </w:p>
    <w:p w14:paraId="40EE3EC4" w14:textId="5D335CD5" w:rsidR="00511B54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You</w:t>
      </w:r>
      <w:r w:rsidR="00511B54" w:rsidRPr="00A6472D">
        <w:rPr>
          <w:rFonts w:ascii="Garamond" w:hAnsi="Garamond"/>
        </w:rPr>
        <w:t xml:space="preserve"> are allowed to pick up</w:t>
      </w:r>
      <w:r w:rsidR="000B0E16">
        <w:rPr>
          <w:rFonts w:ascii="Garamond" w:hAnsi="Garamond"/>
        </w:rPr>
        <w:t xml:space="preserve"> and move</w:t>
      </w:r>
      <w:r w:rsidR="00511B54" w:rsidRPr="00A6472D">
        <w:rPr>
          <w:rFonts w:ascii="Garamond" w:hAnsi="Garamond"/>
        </w:rPr>
        <w:t xml:space="preserve"> the bag.</w:t>
      </w:r>
    </w:p>
    <w:p w14:paraId="7A8266BF" w14:textId="29A2F0F3" w:rsidR="005E0608" w:rsidRPr="00A6472D" w:rsidRDefault="005E0608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You are allowed to tear the bag</w:t>
      </w:r>
      <w:r w:rsidRPr="00A6472D">
        <w:rPr>
          <w:rFonts w:ascii="Garamond" w:hAnsi="Garamond"/>
        </w:rPr>
        <w:t xml:space="preserve"> to expose the jellybeans and facilitate counting them</w:t>
      </w:r>
      <w:r w:rsidRPr="00A6472D">
        <w:rPr>
          <w:rFonts w:ascii="Garamond" w:hAnsi="Garamond"/>
        </w:rPr>
        <w:t>.</w:t>
      </w:r>
    </w:p>
    <w:p w14:paraId="13E61E1C" w14:textId="2ED88FED" w:rsidR="00511B54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You</w:t>
      </w:r>
      <w:r w:rsidR="00511B54" w:rsidRPr="00A6472D">
        <w:rPr>
          <w:rFonts w:ascii="Garamond" w:hAnsi="Garamond"/>
        </w:rPr>
        <w:t xml:space="preserve"> are allowed to touch the jellybeans</w:t>
      </w:r>
      <w:r w:rsidRPr="00A6472D">
        <w:rPr>
          <w:rFonts w:ascii="Garamond" w:hAnsi="Garamond"/>
        </w:rPr>
        <w:t xml:space="preserve"> with your (gloved) hands</w:t>
      </w:r>
      <w:r w:rsidR="00511B54" w:rsidRPr="00A6472D">
        <w:rPr>
          <w:rFonts w:ascii="Garamond" w:hAnsi="Garamond"/>
        </w:rPr>
        <w:t>.</w:t>
      </w:r>
    </w:p>
    <w:p w14:paraId="627B90D2" w14:textId="1C4AB481" w:rsidR="000F0598" w:rsidRPr="00A6472D" w:rsidRDefault="000F0598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All jellybeans are of the same size.</w:t>
      </w:r>
    </w:p>
    <w:p w14:paraId="78FB86C9" w14:textId="480CB694" w:rsidR="000F0598" w:rsidRPr="00A6472D" w:rsidRDefault="000F0598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All jellybeans are whole, so that there are no partial jellybeans.</w:t>
      </w:r>
    </w:p>
    <w:p w14:paraId="2EE699B5" w14:textId="4F64372C" w:rsidR="00B218A9" w:rsidRPr="00A6472D" w:rsidRDefault="00B218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Cups are the same type, material, and size.</w:t>
      </w:r>
    </w:p>
    <w:p w14:paraId="383737B8" w14:textId="77777777" w:rsidR="00091FA9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size of the cups is sufficient to hold even the greatest quantity of jellybeans.</w:t>
      </w:r>
    </w:p>
    <w:p w14:paraId="1D9C690F" w14:textId="77777777" w:rsidR="001C72B3" w:rsidRPr="00A6472D" w:rsidRDefault="001C72B3" w:rsidP="001C72B3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Left means the left-hand side of the way when looking in the forward direction toward the bag of jellybeans</w:t>
      </w:r>
      <w:r>
        <w:rPr>
          <w:rFonts w:ascii="Garamond" w:hAnsi="Garamond"/>
        </w:rPr>
        <w:t>.</w:t>
      </w:r>
    </w:p>
    <w:p w14:paraId="6280CFC0" w14:textId="338F7923" w:rsidR="000F0598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The cups are aligned in a row besides the bag of jellybeans</w:t>
      </w:r>
      <w:r w:rsidR="001C72B3">
        <w:rPr>
          <w:rFonts w:ascii="Garamond" w:hAnsi="Garamond"/>
        </w:rPr>
        <w:t>, to the right of the bag.</w:t>
      </w:r>
    </w:p>
    <w:p w14:paraId="16126D61" w14:textId="74B1CDD1" w:rsidR="00511B54" w:rsidRPr="00A6472D" w:rsidRDefault="00091FA9" w:rsidP="00A6472D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</w:rPr>
      </w:pPr>
      <w:r w:rsidRPr="00A6472D">
        <w:rPr>
          <w:rFonts w:ascii="Garamond" w:hAnsi="Garamond"/>
        </w:rPr>
        <w:t>You</w:t>
      </w:r>
      <w:r w:rsidR="00511B54" w:rsidRPr="00A6472D">
        <w:rPr>
          <w:rFonts w:ascii="Garamond" w:hAnsi="Garamond"/>
        </w:rPr>
        <w:t xml:space="preserve"> are not allowed to eat the jellybeans unless and until this task is properly completed.</w:t>
      </w:r>
      <w:r w:rsidR="000F0598" w:rsidRPr="00A6472D">
        <w:rPr>
          <w:rFonts w:ascii="Garamond" w:hAnsi="Garamond"/>
        </w:rPr>
        <w:t xml:space="preserve"> </w:t>
      </w:r>
      <w:r w:rsidR="000F0598" w:rsidRPr="00A6472D">
        <w:rPr>
          <w:rFonts w:ascii="Garamond" w:hAnsi="Garamond"/>
        </w:rPr>
        <w:tab/>
      </w:r>
      <w:r w:rsidR="000F0598" w:rsidRPr="00A6472D">
        <w:rPr>
          <w:rFonts w:ascii="Garamond" w:hAnsi="Garamond"/>
        </w:rPr>
        <w:tab/>
      </w:r>
      <w:r w:rsidR="000F0598" w:rsidRPr="00A6472D">
        <w:rPr>
          <w:rFonts w:ascii="Garamond" w:hAnsi="Garamond"/>
        </w:rPr>
        <w:tab/>
      </w:r>
      <w:r w:rsidR="000F0598" w:rsidRPr="00A6472D">
        <w:rPr>
          <w:rFonts w:ascii="Garamond" w:hAnsi="Garamond"/>
        </w:rPr>
        <w:tab/>
      </w:r>
      <w:r w:rsidR="000F0598">
        <w:rPr>
          <w:noProof/>
        </w:rPr>
        <w:tab/>
      </w:r>
      <w:r w:rsidR="000F0598">
        <w:rPr>
          <w:noProof/>
        </w:rPr>
        <w:tab/>
      </w:r>
      <w:r w:rsidR="000F0598">
        <w:rPr>
          <w:noProof/>
        </w:rPr>
        <w:tab/>
      </w:r>
    </w:p>
    <w:p w14:paraId="369C7444" w14:textId="46DBFD6C" w:rsidR="00B218A9" w:rsidRDefault="00B218A9" w:rsidP="001C72B3">
      <w:pPr>
        <w:pStyle w:val="Heading4"/>
      </w:pPr>
      <w:r>
        <w:lastRenderedPageBreak/>
        <w:t xml:space="preserve">Examining </w:t>
      </w:r>
      <w:r w:rsidR="000B0E16">
        <w:t>The Contents of The Bag</w:t>
      </w:r>
    </w:p>
    <w:p w14:paraId="712AB4AD" w14:textId="02297AA4" w:rsidR="00091FA9" w:rsidRPr="00EC786B" w:rsidRDefault="00B218A9" w:rsidP="00EC786B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Open the bag</w:t>
      </w:r>
      <w:r w:rsidR="000F0598" w:rsidRPr="00EC786B">
        <w:rPr>
          <w:rFonts w:ascii="Garamond" w:hAnsi="Garamond"/>
        </w:rPr>
        <w:t xml:space="preserve"> </w:t>
      </w:r>
      <w:r w:rsidR="00091FA9" w:rsidRPr="00EC786B">
        <w:rPr>
          <w:rFonts w:ascii="Garamond" w:hAnsi="Garamond"/>
        </w:rPr>
        <w:t xml:space="preserve">by </w:t>
      </w:r>
      <w:r w:rsidR="000F0598" w:rsidRPr="00EC786B">
        <w:rPr>
          <w:rFonts w:ascii="Garamond" w:hAnsi="Garamond"/>
        </w:rPr>
        <w:t xml:space="preserve">pulling </w:t>
      </w:r>
      <w:r w:rsidR="00091FA9" w:rsidRPr="00EC786B">
        <w:rPr>
          <w:rFonts w:ascii="Garamond" w:hAnsi="Garamond"/>
        </w:rPr>
        <w:t>the handles apart</w:t>
      </w:r>
      <w:r w:rsidR="00EC786B" w:rsidRPr="00EC786B">
        <w:rPr>
          <w:rFonts w:ascii="Garamond" w:hAnsi="Garamond"/>
        </w:rPr>
        <w:t xml:space="preserve"> without tearing it</w:t>
      </w:r>
      <w:r w:rsidR="00091FA9" w:rsidRPr="00EC786B">
        <w:rPr>
          <w:rFonts w:ascii="Garamond" w:hAnsi="Garamond"/>
        </w:rPr>
        <w:t>.</w:t>
      </w:r>
    </w:p>
    <w:p w14:paraId="497A3200" w14:textId="53CD0569" w:rsidR="00091FA9" w:rsidRPr="00EC786B" w:rsidRDefault="00B218A9" w:rsidP="00EC786B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Look inside the bag.</w:t>
      </w:r>
    </w:p>
    <w:p w14:paraId="7B55688E" w14:textId="1AB6FEB4" w:rsidR="005E0608" w:rsidRPr="00EC786B" w:rsidRDefault="006E0C59" w:rsidP="00EC786B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 xml:space="preserve">Carefully tear the paper bag at all four edges until the bag unfolds over the table in the shape of a </w:t>
      </w:r>
      <w:r w:rsidR="000B0E16" w:rsidRPr="00EC786B">
        <w:rPr>
          <w:rFonts w:ascii="Garamond" w:hAnsi="Garamond"/>
        </w:rPr>
        <w:t>‘plus’ sign</w:t>
      </w:r>
      <w:r w:rsidRPr="00EC786B">
        <w:rPr>
          <w:rFonts w:ascii="Garamond" w:hAnsi="Garamond"/>
        </w:rPr>
        <w:t>.</w:t>
      </w:r>
    </w:p>
    <w:p w14:paraId="00896C89" w14:textId="3315797F" w:rsidR="000B0E16" w:rsidRDefault="000B0E16" w:rsidP="00557948">
      <w:pPr>
        <w:spacing w:after="0"/>
        <w:rPr>
          <w:rFonts w:ascii="Garamond" w:hAnsi="Garamond"/>
        </w:rPr>
      </w:pPr>
    </w:p>
    <w:p w14:paraId="59E2B9AE" w14:textId="50A364FA" w:rsidR="000B0E16" w:rsidRDefault="000B0E16" w:rsidP="000B0E16">
      <w:pPr>
        <w:pStyle w:val="Heading5"/>
      </w:pPr>
      <w:r>
        <w:t>Counting And Sorting the Jellybeans</w:t>
      </w:r>
    </w:p>
    <w:p w14:paraId="0312D442" w14:textId="1D5F0A8E" w:rsidR="006E0C59" w:rsidRPr="00EC786B" w:rsidRDefault="006E0C59" w:rsidP="00EC786B">
      <w:pPr>
        <w:pStyle w:val="ListParagraph"/>
        <w:numPr>
          <w:ilvl w:val="0"/>
          <w:numId w:val="6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 xml:space="preserve">With your hands, </w:t>
      </w:r>
      <w:r w:rsidR="000B0E16" w:rsidRPr="00EC786B">
        <w:rPr>
          <w:rFonts w:ascii="Garamond" w:hAnsi="Garamond"/>
        </w:rPr>
        <w:t>separate the jellybeans into groups of all three colors.</w:t>
      </w:r>
    </w:p>
    <w:p w14:paraId="62249C29" w14:textId="47C8BD1D" w:rsidR="000B0E16" w:rsidRPr="00EC786B" w:rsidRDefault="000B0E16" w:rsidP="00EC786B">
      <w:pPr>
        <w:pStyle w:val="ListParagraph"/>
        <w:numPr>
          <w:ilvl w:val="0"/>
          <w:numId w:val="6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Each group of jellybeans should be moved from the center of the ‘plus’ sign to a different area of the bag.</w:t>
      </w:r>
    </w:p>
    <w:p w14:paraId="75F6569D" w14:textId="149BB77F" w:rsidR="00091FA9" w:rsidRPr="00EC786B" w:rsidRDefault="00EC786B" w:rsidP="00EC786B">
      <w:pPr>
        <w:pStyle w:val="ListParagraph"/>
        <w:numPr>
          <w:ilvl w:val="0"/>
          <w:numId w:val="6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Within each group of jellybeans, count the number of jellybeans.</w:t>
      </w:r>
    </w:p>
    <w:p w14:paraId="5EFB2FD5" w14:textId="34DB30C5" w:rsidR="00091FA9" w:rsidRDefault="00091FA9" w:rsidP="00557948">
      <w:pPr>
        <w:spacing w:after="0"/>
        <w:rPr>
          <w:rFonts w:ascii="Garamond" w:hAnsi="Garamond"/>
        </w:rPr>
      </w:pPr>
    </w:p>
    <w:p w14:paraId="57EAC0CB" w14:textId="5B40189E" w:rsidR="00EC786B" w:rsidRDefault="00EC786B" w:rsidP="00EC786B">
      <w:pPr>
        <w:pStyle w:val="Heading5"/>
      </w:pPr>
      <w:r>
        <w:t>Sorting the Jellybeans</w:t>
      </w:r>
    </w:p>
    <w:p w14:paraId="44FD4B60" w14:textId="3B2D276C" w:rsidR="00EC786B" w:rsidRPr="00EC786B" w:rsidRDefault="00EC786B" w:rsidP="00EC786B">
      <w:pPr>
        <w:pStyle w:val="ListParagraph"/>
        <w:numPr>
          <w:ilvl w:val="0"/>
          <w:numId w:val="7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Starting with the smallest group of color-sorted jellybeans, gather the entire group of jellybeans and place them in the leftmost cup.</w:t>
      </w:r>
    </w:p>
    <w:p w14:paraId="3CED245B" w14:textId="29158995" w:rsidR="00091FA9" w:rsidRPr="00EC786B" w:rsidRDefault="00EC786B" w:rsidP="00EC786B">
      <w:pPr>
        <w:pStyle w:val="ListParagraph"/>
        <w:numPr>
          <w:ilvl w:val="0"/>
          <w:numId w:val="7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Gather all the jellybeans in the middle-sized group and place them in the middle cup.</w:t>
      </w:r>
    </w:p>
    <w:p w14:paraId="24747F40" w14:textId="45F009C2" w:rsidR="00EC786B" w:rsidRPr="00EC786B" w:rsidRDefault="00EC786B" w:rsidP="00EC786B">
      <w:pPr>
        <w:pStyle w:val="ListParagraph"/>
        <w:numPr>
          <w:ilvl w:val="0"/>
          <w:numId w:val="7"/>
        </w:numPr>
        <w:spacing w:after="0"/>
        <w:ind w:left="360"/>
        <w:rPr>
          <w:rFonts w:ascii="Garamond" w:hAnsi="Garamond"/>
        </w:rPr>
      </w:pPr>
      <w:r w:rsidRPr="00EC786B">
        <w:rPr>
          <w:rFonts w:ascii="Garamond" w:hAnsi="Garamond"/>
        </w:rPr>
        <w:t>Gather all the jellybeans in the largest group and place them in the rightmost cup.</w:t>
      </w:r>
    </w:p>
    <w:p w14:paraId="53C85413" w14:textId="77777777" w:rsidR="00557948" w:rsidRPr="00557948" w:rsidRDefault="00557948" w:rsidP="00557948">
      <w:pPr>
        <w:spacing w:after="0"/>
        <w:rPr>
          <w:rFonts w:ascii="Garamond" w:hAnsi="Garamond"/>
        </w:rPr>
      </w:pPr>
    </w:p>
    <w:p w14:paraId="2FFA3648" w14:textId="4E0FA2B6" w:rsidR="00557948" w:rsidRPr="00557948" w:rsidRDefault="00557948" w:rsidP="00EC786B">
      <w:pPr>
        <w:pStyle w:val="Heading6"/>
      </w:pPr>
      <w:r w:rsidRPr="00557948">
        <w:t xml:space="preserve">Congratulations, </w:t>
      </w:r>
      <w:r w:rsidR="005E0608">
        <w:t>you have just counted and sorted the jellybeans of all three colors</w:t>
      </w:r>
      <w:r w:rsidR="00EC786B">
        <w:t>!</w:t>
      </w:r>
    </w:p>
    <w:sectPr w:rsidR="00557948" w:rsidRPr="0055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89pt;height:150pt" o:bullet="t">
        <v:imagedata r:id="rId1" o:title="images"/>
      </v:shape>
    </w:pict>
  </w:numPicBullet>
  <w:abstractNum w:abstractNumId="0" w15:restartNumberingAfterBreak="0">
    <w:nsid w:val="0EA163BD"/>
    <w:multiLevelType w:val="hybridMultilevel"/>
    <w:tmpl w:val="3020B606"/>
    <w:lvl w:ilvl="0" w:tplc="949A42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35A"/>
    <w:multiLevelType w:val="hybridMultilevel"/>
    <w:tmpl w:val="96D010EE"/>
    <w:lvl w:ilvl="0" w:tplc="949A42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5844"/>
    <w:multiLevelType w:val="hybridMultilevel"/>
    <w:tmpl w:val="DCD6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0F34"/>
    <w:multiLevelType w:val="hybridMultilevel"/>
    <w:tmpl w:val="C19E6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C6978"/>
    <w:multiLevelType w:val="hybridMultilevel"/>
    <w:tmpl w:val="DD46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769DD"/>
    <w:multiLevelType w:val="hybridMultilevel"/>
    <w:tmpl w:val="EFF2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0D10"/>
    <w:multiLevelType w:val="hybridMultilevel"/>
    <w:tmpl w:val="FC1A085E"/>
    <w:lvl w:ilvl="0" w:tplc="949A42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48"/>
    <w:rsid w:val="00091FA9"/>
    <w:rsid w:val="000B0E16"/>
    <w:rsid w:val="000F0598"/>
    <w:rsid w:val="001C72B3"/>
    <w:rsid w:val="00511B54"/>
    <w:rsid w:val="00557948"/>
    <w:rsid w:val="005E0608"/>
    <w:rsid w:val="006E0C59"/>
    <w:rsid w:val="00A1415A"/>
    <w:rsid w:val="00A6472D"/>
    <w:rsid w:val="00B218A9"/>
    <w:rsid w:val="00C30235"/>
    <w:rsid w:val="00E974EC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DE33"/>
  <w15:chartTrackingRefBased/>
  <w15:docId w15:val="{CD8A3CE8-4CE8-4EAB-86E0-1BF40D85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78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8083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060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608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608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2B3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0E16"/>
    <w:rPr>
      <w:rFonts w:asciiTheme="majorHAnsi" w:eastAsiaTheme="majorEastAsia" w:hAnsiTheme="majorHAnsi" w:cstheme="majorBidi"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786B"/>
    <w:rPr>
      <w:rFonts w:asciiTheme="majorHAnsi" w:eastAsiaTheme="majorEastAsia" w:hAnsiTheme="majorHAnsi" w:cstheme="majorBidi"/>
      <w:color w:val="58083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Kovatcheva</dc:creator>
  <cp:keywords/>
  <dc:description/>
  <cp:lastModifiedBy>Alberta Kovatcheva</cp:lastModifiedBy>
  <cp:revision>1</cp:revision>
  <cp:lastPrinted>2021-06-09T20:52:00Z</cp:lastPrinted>
  <dcterms:created xsi:type="dcterms:W3CDTF">2021-06-09T17:43:00Z</dcterms:created>
  <dcterms:modified xsi:type="dcterms:W3CDTF">2021-06-09T20:52:00Z</dcterms:modified>
</cp:coreProperties>
</file>