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1B6A" w:rsidRPr="003358FC" w:rsidRDefault="003358FC" w:rsidP="003358FC">
      <w:pPr>
        <w:jc w:val="center"/>
        <w:rPr>
          <w:b/>
          <w:i/>
          <w:sz w:val="44"/>
          <w:szCs w:val="44"/>
        </w:rPr>
      </w:pPr>
      <w:r w:rsidRPr="003358FC">
        <w:rPr>
          <w:b/>
          <w:i/>
          <w:sz w:val="44"/>
          <w:szCs w:val="44"/>
        </w:rPr>
        <w:t>Кейс 2</w:t>
      </w:r>
    </w:p>
    <w:p w:rsidR="003358FC" w:rsidRPr="003358FC" w:rsidRDefault="003358FC" w:rsidP="003358FC">
      <w:pPr>
        <w:jc w:val="center"/>
        <w:rPr>
          <w:b/>
          <w:i/>
          <w:sz w:val="44"/>
          <w:szCs w:val="44"/>
        </w:rPr>
      </w:pPr>
      <w:r w:rsidRPr="003358FC">
        <w:rPr>
          <w:b/>
          <w:i/>
          <w:sz w:val="44"/>
          <w:szCs w:val="44"/>
        </w:rPr>
        <w:t>Спринт 2 — MVP с фильтрацией</w:t>
      </w:r>
    </w:p>
    <w:p w:rsidR="003358FC" w:rsidRPr="003358FC" w:rsidRDefault="003358FC" w:rsidP="003358FC">
      <w:pPr>
        <w:rPr>
          <w:sz w:val="40"/>
          <w:szCs w:val="40"/>
        </w:rPr>
      </w:pPr>
      <w:r w:rsidRPr="003358FC">
        <w:rPr>
          <w:b/>
          <w:sz w:val="40"/>
          <w:szCs w:val="40"/>
        </w:rPr>
        <w:t>Цель:</w:t>
      </w:r>
      <w:r w:rsidRPr="003358FC">
        <w:rPr>
          <w:sz w:val="40"/>
          <w:szCs w:val="40"/>
        </w:rPr>
        <w:t> выпустить MVP с возможностью просмотра и фильтрации квартир</w:t>
      </w:r>
    </w:p>
    <w:p w:rsidR="003358FC" w:rsidRPr="003358FC" w:rsidRDefault="003358FC" w:rsidP="003358FC">
      <w:pPr>
        <w:pStyle w:val="a4"/>
        <w:numPr>
          <w:ilvl w:val="0"/>
          <w:numId w:val="4"/>
        </w:numPr>
        <w:rPr>
          <w:sz w:val="40"/>
          <w:szCs w:val="40"/>
        </w:rPr>
      </w:pPr>
      <w:r w:rsidRPr="003358FC">
        <w:rPr>
          <w:sz w:val="40"/>
          <w:szCs w:val="40"/>
        </w:rPr>
        <w:t>Завершение базового кода</w:t>
      </w:r>
    </w:p>
    <w:p w:rsidR="003358FC" w:rsidRPr="003358FC" w:rsidRDefault="003358FC" w:rsidP="003358FC">
      <w:pPr>
        <w:pStyle w:val="a4"/>
        <w:numPr>
          <w:ilvl w:val="0"/>
          <w:numId w:val="4"/>
        </w:numPr>
        <w:rPr>
          <w:sz w:val="40"/>
          <w:szCs w:val="40"/>
        </w:rPr>
      </w:pPr>
      <w:r w:rsidRPr="003358FC">
        <w:rPr>
          <w:sz w:val="40"/>
          <w:szCs w:val="40"/>
        </w:rPr>
        <w:t>Реализация удобного фильтра выбора квартир</w:t>
      </w:r>
    </w:p>
    <w:p w:rsidR="003358FC" w:rsidRPr="003358FC" w:rsidRDefault="003358FC" w:rsidP="003358FC">
      <w:pPr>
        <w:pStyle w:val="a4"/>
        <w:numPr>
          <w:ilvl w:val="0"/>
          <w:numId w:val="4"/>
        </w:numPr>
        <w:rPr>
          <w:sz w:val="40"/>
          <w:szCs w:val="40"/>
        </w:rPr>
      </w:pPr>
      <w:r w:rsidRPr="003358FC">
        <w:rPr>
          <w:sz w:val="40"/>
          <w:szCs w:val="40"/>
        </w:rPr>
        <w:t>Релиз MVP</w:t>
      </w:r>
    </w:p>
    <w:tbl>
      <w:tblPr>
        <w:tblStyle w:val="a5"/>
        <w:tblW w:w="11459" w:type="dxa"/>
        <w:tblInd w:w="-1423" w:type="dxa"/>
        <w:tblLook w:val="04A0" w:firstRow="1" w:lastRow="0" w:firstColumn="1" w:lastColumn="0" w:noHBand="0" w:noVBand="1"/>
      </w:tblPr>
      <w:tblGrid>
        <w:gridCol w:w="4000"/>
        <w:gridCol w:w="2486"/>
        <w:gridCol w:w="2486"/>
        <w:gridCol w:w="2487"/>
      </w:tblGrid>
      <w:tr w:rsidR="003358FC" w:rsidTr="003358FC">
        <w:trPr>
          <w:trHeight w:val="548"/>
        </w:trPr>
        <w:tc>
          <w:tcPr>
            <w:tcW w:w="4000" w:type="dxa"/>
          </w:tcPr>
          <w:p w:rsidR="003358FC" w:rsidRPr="003358FC" w:rsidRDefault="003358FC" w:rsidP="003358FC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To do</w:t>
            </w:r>
          </w:p>
        </w:tc>
        <w:tc>
          <w:tcPr>
            <w:tcW w:w="2486" w:type="dxa"/>
          </w:tcPr>
          <w:p w:rsidR="003358FC" w:rsidRPr="003358FC" w:rsidRDefault="003358FC" w:rsidP="003358FC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In Process</w:t>
            </w:r>
          </w:p>
        </w:tc>
        <w:tc>
          <w:tcPr>
            <w:tcW w:w="2486" w:type="dxa"/>
          </w:tcPr>
          <w:p w:rsidR="003358FC" w:rsidRPr="003358FC" w:rsidRDefault="003358FC" w:rsidP="003358FC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Review</w:t>
            </w:r>
          </w:p>
        </w:tc>
        <w:tc>
          <w:tcPr>
            <w:tcW w:w="2487" w:type="dxa"/>
          </w:tcPr>
          <w:p w:rsidR="003358FC" w:rsidRPr="003358FC" w:rsidRDefault="003358FC" w:rsidP="003358FC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Done</w:t>
            </w:r>
          </w:p>
        </w:tc>
      </w:tr>
      <w:tr w:rsidR="003358FC" w:rsidTr="003358FC">
        <w:trPr>
          <w:trHeight w:val="548"/>
        </w:trPr>
        <w:tc>
          <w:tcPr>
            <w:tcW w:w="4000" w:type="dxa"/>
          </w:tcPr>
          <w:p w:rsidR="003358FC" w:rsidRPr="003358FC" w:rsidRDefault="003358FC" w:rsidP="003358FC">
            <w:r w:rsidRPr="003358FC">
              <w:t xml:space="preserve">Подготовить </w:t>
            </w:r>
            <w:proofErr w:type="spellStart"/>
            <w:r w:rsidRPr="003358FC">
              <w:t>билд</w:t>
            </w:r>
            <w:proofErr w:type="spellEnd"/>
            <w:r w:rsidRPr="003358FC">
              <w:t xml:space="preserve"> для тестирования</w:t>
            </w:r>
          </w:p>
        </w:tc>
        <w:tc>
          <w:tcPr>
            <w:tcW w:w="2486" w:type="dxa"/>
          </w:tcPr>
          <w:p w:rsidR="003358FC" w:rsidRPr="003358FC" w:rsidRDefault="003358FC" w:rsidP="003358FC">
            <w:r w:rsidRPr="003358FC">
              <w:t>Завершить вёрстку основных экранов</w:t>
            </w:r>
          </w:p>
        </w:tc>
        <w:tc>
          <w:tcPr>
            <w:tcW w:w="2486" w:type="dxa"/>
          </w:tcPr>
          <w:p w:rsidR="003358FC" w:rsidRPr="003358FC" w:rsidRDefault="003358FC" w:rsidP="003358FC">
            <w:r w:rsidRPr="003358FC">
              <w:t>Провести тестирование фильтрации и UI</w:t>
            </w:r>
          </w:p>
        </w:tc>
        <w:tc>
          <w:tcPr>
            <w:tcW w:w="2487" w:type="dxa"/>
          </w:tcPr>
          <w:p w:rsidR="003358FC" w:rsidRPr="003358FC" w:rsidRDefault="003358FC" w:rsidP="003358FC">
            <w:r w:rsidRPr="003358FC">
              <w:t>Завершить вёрстку основных экранов</w:t>
            </w:r>
          </w:p>
        </w:tc>
      </w:tr>
      <w:tr w:rsidR="003358FC" w:rsidTr="003358FC">
        <w:trPr>
          <w:trHeight w:val="548"/>
        </w:trPr>
        <w:tc>
          <w:tcPr>
            <w:tcW w:w="4000" w:type="dxa"/>
          </w:tcPr>
          <w:p w:rsidR="003358FC" w:rsidRPr="003358FC" w:rsidRDefault="003358FC" w:rsidP="003358FC">
            <w:r w:rsidRPr="003358FC">
              <w:t>Задокументировать основные сценарии для релиза</w:t>
            </w:r>
          </w:p>
        </w:tc>
        <w:tc>
          <w:tcPr>
            <w:tcW w:w="2486" w:type="dxa"/>
          </w:tcPr>
          <w:p w:rsidR="003358FC" w:rsidRPr="003358FC" w:rsidRDefault="003358FC" w:rsidP="003358FC">
            <w:r w:rsidRPr="003358FC">
              <w:t xml:space="preserve">Реализовать фильтр по </w:t>
            </w:r>
            <w:proofErr w:type="spellStart"/>
            <w:r w:rsidRPr="003358FC">
              <w:t>комнатности</w:t>
            </w:r>
            <w:proofErr w:type="spellEnd"/>
            <w:r w:rsidRPr="003358FC">
              <w:t>, площади, цене</w:t>
            </w:r>
          </w:p>
        </w:tc>
        <w:tc>
          <w:tcPr>
            <w:tcW w:w="2486" w:type="dxa"/>
          </w:tcPr>
          <w:p w:rsidR="003358FC" w:rsidRPr="003358FC" w:rsidRDefault="003358FC" w:rsidP="003358FC">
            <w:r w:rsidRPr="003358FC">
              <w:t>Согласовать готовность MVP с заказчиком</w:t>
            </w:r>
          </w:p>
        </w:tc>
        <w:tc>
          <w:tcPr>
            <w:tcW w:w="2487" w:type="dxa"/>
          </w:tcPr>
          <w:p w:rsidR="003358FC" w:rsidRPr="003358FC" w:rsidRDefault="003358FC" w:rsidP="003358FC">
            <w:r w:rsidRPr="003358FC">
              <w:t xml:space="preserve">Реализовать фильтр по </w:t>
            </w:r>
            <w:proofErr w:type="spellStart"/>
            <w:r w:rsidRPr="003358FC">
              <w:t>комнатности</w:t>
            </w:r>
            <w:proofErr w:type="spellEnd"/>
            <w:r w:rsidRPr="003358FC">
              <w:t>, площади, цене</w:t>
            </w:r>
          </w:p>
        </w:tc>
      </w:tr>
      <w:tr w:rsidR="003358FC" w:rsidTr="003358FC">
        <w:trPr>
          <w:trHeight w:val="548"/>
        </w:trPr>
        <w:tc>
          <w:tcPr>
            <w:tcW w:w="4000" w:type="dxa"/>
          </w:tcPr>
          <w:p w:rsidR="003358FC" w:rsidRPr="003358FC" w:rsidRDefault="003358FC" w:rsidP="003358FC"/>
        </w:tc>
        <w:tc>
          <w:tcPr>
            <w:tcW w:w="2486" w:type="dxa"/>
          </w:tcPr>
          <w:p w:rsidR="003358FC" w:rsidRPr="003358FC" w:rsidRDefault="003358FC" w:rsidP="003358FC">
            <w:r w:rsidRPr="003358FC">
              <w:t xml:space="preserve">Подключить </w:t>
            </w:r>
            <w:proofErr w:type="spellStart"/>
            <w:r w:rsidRPr="003358FC">
              <w:t>моковые</w:t>
            </w:r>
            <w:proofErr w:type="spellEnd"/>
            <w:r w:rsidRPr="003358FC">
              <w:t xml:space="preserve"> данные</w:t>
            </w:r>
          </w:p>
        </w:tc>
        <w:tc>
          <w:tcPr>
            <w:tcW w:w="2486" w:type="dxa"/>
          </w:tcPr>
          <w:p w:rsidR="003358FC" w:rsidRPr="003358FC" w:rsidRDefault="003358FC" w:rsidP="003358FC"/>
        </w:tc>
        <w:tc>
          <w:tcPr>
            <w:tcW w:w="2487" w:type="dxa"/>
          </w:tcPr>
          <w:p w:rsidR="003358FC" w:rsidRPr="003358FC" w:rsidRDefault="003358FC" w:rsidP="003358FC">
            <w:r w:rsidRPr="003358FC">
              <w:t xml:space="preserve">Подключить </w:t>
            </w:r>
            <w:proofErr w:type="spellStart"/>
            <w:r w:rsidRPr="003358FC">
              <w:t>моковые</w:t>
            </w:r>
            <w:proofErr w:type="spellEnd"/>
            <w:r w:rsidRPr="003358FC">
              <w:t xml:space="preserve"> данные</w:t>
            </w:r>
          </w:p>
        </w:tc>
      </w:tr>
      <w:tr w:rsidR="003358FC" w:rsidTr="003358FC">
        <w:trPr>
          <w:trHeight w:val="548"/>
        </w:trPr>
        <w:tc>
          <w:tcPr>
            <w:tcW w:w="4000" w:type="dxa"/>
          </w:tcPr>
          <w:p w:rsidR="003358FC" w:rsidRPr="003358FC" w:rsidRDefault="003358FC" w:rsidP="003358FC"/>
        </w:tc>
        <w:tc>
          <w:tcPr>
            <w:tcW w:w="2486" w:type="dxa"/>
          </w:tcPr>
          <w:p w:rsidR="003358FC" w:rsidRPr="003358FC" w:rsidRDefault="003358FC" w:rsidP="003358FC">
            <w:r w:rsidRPr="003358FC">
              <w:t>Настроить навигацию между экранами</w:t>
            </w:r>
          </w:p>
        </w:tc>
        <w:tc>
          <w:tcPr>
            <w:tcW w:w="2486" w:type="dxa"/>
          </w:tcPr>
          <w:p w:rsidR="003358FC" w:rsidRPr="003358FC" w:rsidRDefault="003358FC" w:rsidP="003358FC"/>
        </w:tc>
        <w:tc>
          <w:tcPr>
            <w:tcW w:w="2487" w:type="dxa"/>
          </w:tcPr>
          <w:p w:rsidR="003358FC" w:rsidRPr="003358FC" w:rsidRDefault="003358FC" w:rsidP="003358FC">
            <w:r w:rsidRPr="003358FC">
              <w:t>Настроить навигацию между экранами</w:t>
            </w:r>
          </w:p>
        </w:tc>
      </w:tr>
      <w:tr w:rsidR="003358FC" w:rsidTr="003358FC">
        <w:trPr>
          <w:trHeight w:val="548"/>
        </w:trPr>
        <w:tc>
          <w:tcPr>
            <w:tcW w:w="4000" w:type="dxa"/>
          </w:tcPr>
          <w:p w:rsidR="003358FC" w:rsidRPr="003358FC" w:rsidRDefault="003358FC" w:rsidP="003358FC"/>
        </w:tc>
        <w:tc>
          <w:tcPr>
            <w:tcW w:w="2486" w:type="dxa"/>
          </w:tcPr>
          <w:p w:rsidR="003358FC" w:rsidRPr="003358FC" w:rsidRDefault="003358FC" w:rsidP="003358FC"/>
        </w:tc>
        <w:tc>
          <w:tcPr>
            <w:tcW w:w="2486" w:type="dxa"/>
          </w:tcPr>
          <w:p w:rsidR="003358FC" w:rsidRPr="003358FC" w:rsidRDefault="003358FC" w:rsidP="003358FC"/>
        </w:tc>
        <w:tc>
          <w:tcPr>
            <w:tcW w:w="2487" w:type="dxa"/>
          </w:tcPr>
          <w:p w:rsidR="003358FC" w:rsidRPr="003358FC" w:rsidRDefault="003358FC" w:rsidP="003358FC">
            <w:r w:rsidRPr="003358FC">
              <w:t>Провести тестирование фильтрации и UI</w:t>
            </w:r>
          </w:p>
        </w:tc>
      </w:tr>
      <w:tr w:rsidR="003358FC" w:rsidTr="003358FC">
        <w:trPr>
          <w:trHeight w:val="548"/>
        </w:trPr>
        <w:tc>
          <w:tcPr>
            <w:tcW w:w="4000" w:type="dxa"/>
          </w:tcPr>
          <w:p w:rsidR="003358FC" w:rsidRPr="003358FC" w:rsidRDefault="003358FC" w:rsidP="003358FC"/>
        </w:tc>
        <w:tc>
          <w:tcPr>
            <w:tcW w:w="2486" w:type="dxa"/>
          </w:tcPr>
          <w:p w:rsidR="003358FC" w:rsidRPr="003358FC" w:rsidRDefault="003358FC" w:rsidP="003358FC"/>
        </w:tc>
        <w:tc>
          <w:tcPr>
            <w:tcW w:w="2486" w:type="dxa"/>
          </w:tcPr>
          <w:p w:rsidR="003358FC" w:rsidRPr="003358FC" w:rsidRDefault="003358FC" w:rsidP="003358FC"/>
        </w:tc>
        <w:tc>
          <w:tcPr>
            <w:tcW w:w="2487" w:type="dxa"/>
          </w:tcPr>
          <w:p w:rsidR="003358FC" w:rsidRPr="003358FC" w:rsidRDefault="003358FC" w:rsidP="003358FC">
            <w:r w:rsidRPr="003358FC">
              <w:t>Задокументировать основные сценарии для релиза</w:t>
            </w:r>
          </w:p>
        </w:tc>
      </w:tr>
      <w:tr w:rsidR="003358FC" w:rsidTr="003358FC">
        <w:trPr>
          <w:trHeight w:val="548"/>
        </w:trPr>
        <w:tc>
          <w:tcPr>
            <w:tcW w:w="4000" w:type="dxa"/>
          </w:tcPr>
          <w:p w:rsidR="003358FC" w:rsidRPr="003358FC" w:rsidRDefault="003358FC" w:rsidP="003358FC"/>
        </w:tc>
        <w:tc>
          <w:tcPr>
            <w:tcW w:w="2486" w:type="dxa"/>
          </w:tcPr>
          <w:p w:rsidR="003358FC" w:rsidRPr="003358FC" w:rsidRDefault="003358FC" w:rsidP="003358FC"/>
        </w:tc>
        <w:tc>
          <w:tcPr>
            <w:tcW w:w="2486" w:type="dxa"/>
          </w:tcPr>
          <w:p w:rsidR="003358FC" w:rsidRPr="003358FC" w:rsidRDefault="003358FC" w:rsidP="003358FC"/>
        </w:tc>
        <w:tc>
          <w:tcPr>
            <w:tcW w:w="2487" w:type="dxa"/>
          </w:tcPr>
          <w:p w:rsidR="003358FC" w:rsidRPr="003358FC" w:rsidRDefault="003358FC" w:rsidP="003358FC">
            <w:r w:rsidRPr="003358FC">
              <w:t>Согласовать готовность MVP с заказчиком</w:t>
            </w:r>
          </w:p>
        </w:tc>
      </w:tr>
    </w:tbl>
    <w:p w:rsidR="003358FC" w:rsidRDefault="003358FC" w:rsidP="003358FC">
      <w:pPr>
        <w:rPr>
          <w:sz w:val="44"/>
          <w:szCs w:val="44"/>
        </w:rPr>
      </w:pPr>
    </w:p>
    <w:p w:rsidR="003358FC" w:rsidRDefault="003358FC">
      <w:pPr>
        <w:rPr>
          <w:sz w:val="44"/>
          <w:szCs w:val="44"/>
        </w:rPr>
      </w:pPr>
      <w:r>
        <w:rPr>
          <w:sz w:val="44"/>
          <w:szCs w:val="44"/>
        </w:rPr>
        <w:br w:type="page"/>
      </w:r>
    </w:p>
    <w:p w:rsidR="003358FC" w:rsidRPr="003358FC" w:rsidRDefault="003358FC" w:rsidP="003358FC">
      <w:pPr>
        <w:jc w:val="center"/>
        <w:rPr>
          <w:b/>
          <w:i/>
          <w:sz w:val="44"/>
          <w:szCs w:val="44"/>
        </w:rPr>
      </w:pPr>
      <w:r w:rsidRPr="003358FC">
        <w:rPr>
          <w:b/>
          <w:i/>
          <w:sz w:val="44"/>
          <w:szCs w:val="44"/>
        </w:rPr>
        <w:lastRenderedPageBreak/>
        <w:t>Дополнительный кейс</w:t>
      </w:r>
    </w:p>
    <w:p w:rsidR="003358FC" w:rsidRPr="003358FC" w:rsidRDefault="003358FC" w:rsidP="003358FC">
      <w:pPr>
        <w:jc w:val="center"/>
        <w:rPr>
          <w:b/>
          <w:i/>
          <w:sz w:val="44"/>
          <w:szCs w:val="44"/>
        </w:rPr>
      </w:pPr>
      <w:r w:rsidRPr="003358FC">
        <w:rPr>
          <w:b/>
          <w:i/>
          <w:sz w:val="44"/>
          <w:szCs w:val="44"/>
        </w:rPr>
        <w:t>Спринт 1 — База и отопление</w:t>
      </w:r>
    </w:p>
    <w:p w:rsidR="003358FC" w:rsidRPr="003358FC" w:rsidRDefault="003358FC" w:rsidP="003358FC">
      <w:pPr>
        <w:rPr>
          <w:sz w:val="40"/>
          <w:szCs w:val="40"/>
        </w:rPr>
      </w:pPr>
      <w:r w:rsidRPr="00BA42D7">
        <w:rPr>
          <w:b/>
          <w:sz w:val="40"/>
          <w:szCs w:val="40"/>
        </w:rPr>
        <w:t>Цель:</w:t>
      </w:r>
      <w:r w:rsidRPr="003358FC">
        <w:rPr>
          <w:sz w:val="40"/>
          <w:szCs w:val="40"/>
        </w:rPr>
        <w:t> создать базовое приложение и подключить управление тёплым полом</w:t>
      </w:r>
    </w:p>
    <w:p w:rsidR="003358FC" w:rsidRPr="003358FC" w:rsidRDefault="003358FC" w:rsidP="003358FC">
      <w:pPr>
        <w:rPr>
          <w:sz w:val="40"/>
          <w:szCs w:val="40"/>
        </w:rPr>
      </w:pPr>
      <w:r w:rsidRPr="003358FC">
        <w:rPr>
          <w:sz w:val="40"/>
          <w:szCs w:val="40"/>
        </w:rPr>
        <w:t>Настройка инфраструктуры (сервер, база данных, протоколы MQTT/API)</w:t>
      </w:r>
    </w:p>
    <w:p w:rsidR="003358FC" w:rsidRPr="003358FC" w:rsidRDefault="003358FC" w:rsidP="003358FC">
      <w:pPr>
        <w:rPr>
          <w:sz w:val="40"/>
          <w:szCs w:val="40"/>
        </w:rPr>
      </w:pPr>
      <w:r w:rsidRPr="003358FC">
        <w:rPr>
          <w:sz w:val="40"/>
          <w:szCs w:val="40"/>
        </w:rPr>
        <w:t>Разработка мобильного приложения (экран входа, главный экран с устройствами)</w:t>
      </w:r>
    </w:p>
    <w:p w:rsidR="003358FC" w:rsidRPr="003358FC" w:rsidRDefault="003358FC" w:rsidP="003358FC">
      <w:pPr>
        <w:rPr>
          <w:sz w:val="40"/>
          <w:szCs w:val="40"/>
        </w:rPr>
      </w:pPr>
      <w:r w:rsidRPr="003358FC">
        <w:rPr>
          <w:sz w:val="40"/>
          <w:szCs w:val="40"/>
        </w:rPr>
        <w:t>Интеграция с системой управления тёплым полом</w:t>
      </w:r>
    </w:p>
    <w:p w:rsidR="003358FC" w:rsidRPr="003358FC" w:rsidRDefault="003358FC" w:rsidP="003358FC">
      <w:pPr>
        <w:rPr>
          <w:sz w:val="40"/>
          <w:szCs w:val="40"/>
        </w:rPr>
      </w:pPr>
      <w:r w:rsidRPr="003358FC">
        <w:rPr>
          <w:sz w:val="40"/>
          <w:szCs w:val="40"/>
        </w:rPr>
        <w:t>Тестирование удалённого включения/выключения</w:t>
      </w:r>
    </w:p>
    <w:tbl>
      <w:tblPr>
        <w:tblStyle w:val="a5"/>
        <w:tblW w:w="11459" w:type="dxa"/>
        <w:tblInd w:w="-1423" w:type="dxa"/>
        <w:tblLook w:val="04A0" w:firstRow="1" w:lastRow="0" w:firstColumn="1" w:lastColumn="0" w:noHBand="0" w:noVBand="1"/>
      </w:tblPr>
      <w:tblGrid>
        <w:gridCol w:w="4000"/>
        <w:gridCol w:w="2486"/>
        <w:gridCol w:w="2486"/>
        <w:gridCol w:w="2487"/>
      </w:tblGrid>
      <w:tr w:rsidR="00BA42D7" w:rsidTr="00246227">
        <w:trPr>
          <w:trHeight w:val="548"/>
        </w:trPr>
        <w:tc>
          <w:tcPr>
            <w:tcW w:w="4000" w:type="dxa"/>
          </w:tcPr>
          <w:p w:rsidR="00BA42D7" w:rsidRPr="003358FC" w:rsidRDefault="00BA42D7" w:rsidP="00246227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To do</w:t>
            </w:r>
          </w:p>
        </w:tc>
        <w:tc>
          <w:tcPr>
            <w:tcW w:w="2486" w:type="dxa"/>
          </w:tcPr>
          <w:p w:rsidR="00BA42D7" w:rsidRPr="003358FC" w:rsidRDefault="00BA42D7" w:rsidP="00246227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In Process</w:t>
            </w:r>
          </w:p>
        </w:tc>
        <w:tc>
          <w:tcPr>
            <w:tcW w:w="2486" w:type="dxa"/>
          </w:tcPr>
          <w:p w:rsidR="00BA42D7" w:rsidRPr="003358FC" w:rsidRDefault="00BA42D7" w:rsidP="00246227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Review</w:t>
            </w:r>
          </w:p>
        </w:tc>
        <w:tc>
          <w:tcPr>
            <w:tcW w:w="2487" w:type="dxa"/>
          </w:tcPr>
          <w:p w:rsidR="00BA42D7" w:rsidRPr="003358FC" w:rsidRDefault="00BA42D7" w:rsidP="00246227">
            <w:pPr>
              <w:rPr>
                <w:sz w:val="44"/>
                <w:szCs w:val="44"/>
                <w:lang w:val="en-US"/>
              </w:rPr>
            </w:pPr>
            <w:r>
              <w:rPr>
                <w:sz w:val="44"/>
                <w:szCs w:val="44"/>
                <w:lang w:val="en-US"/>
              </w:rPr>
              <w:t>Done</w:t>
            </w:r>
          </w:p>
        </w:tc>
      </w:tr>
      <w:tr w:rsidR="00BA42D7" w:rsidTr="00246227">
        <w:trPr>
          <w:trHeight w:val="548"/>
        </w:trPr>
        <w:tc>
          <w:tcPr>
            <w:tcW w:w="4000" w:type="dxa"/>
          </w:tcPr>
          <w:p w:rsidR="00BA42D7" w:rsidRPr="00D33785" w:rsidRDefault="00BA42D7" w:rsidP="00D33785">
            <w:r w:rsidRPr="00D33785">
              <w:t>Настроить протокол связи с тёплым полом (MQTT/API)</w:t>
            </w:r>
          </w:p>
        </w:tc>
        <w:tc>
          <w:tcPr>
            <w:tcW w:w="2486" w:type="dxa"/>
          </w:tcPr>
          <w:p w:rsidR="00BA42D7" w:rsidRPr="00D33785" w:rsidRDefault="00BA42D7" w:rsidP="00D33785">
            <w:r w:rsidRPr="00D33785">
              <w:t>Настройка инфраструктуры (сервер, БД)</w:t>
            </w:r>
          </w:p>
        </w:tc>
        <w:tc>
          <w:tcPr>
            <w:tcW w:w="2486" w:type="dxa"/>
          </w:tcPr>
          <w:p w:rsidR="00BA42D7" w:rsidRPr="00D33785" w:rsidRDefault="00BA42D7" w:rsidP="00D33785">
            <w:r w:rsidRPr="00D33785">
              <w:t>Тестирование удалённого включения полов</w:t>
            </w:r>
          </w:p>
        </w:tc>
        <w:tc>
          <w:tcPr>
            <w:tcW w:w="2487" w:type="dxa"/>
          </w:tcPr>
          <w:p w:rsidR="00BA42D7" w:rsidRPr="00D33785" w:rsidRDefault="00D33785" w:rsidP="00D33785">
            <w:r w:rsidRPr="00D33785">
              <w:t>Разработать экран входа в приложение</w:t>
            </w:r>
          </w:p>
        </w:tc>
      </w:tr>
      <w:tr w:rsidR="00BA42D7" w:rsidTr="00246227">
        <w:trPr>
          <w:trHeight w:val="548"/>
        </w:trPr>
        <w:tc>
          <w:tcPr>
            <w:tcW w:w="4000" w:type="dxa"/>
          </w:tcPr>
          <w:p w:rsidR="00BA42D7" w:rsidRPr="00D33785" w:rsidRDefault="00BA42D7" w:rsidP="00D33785">
            <w:r w:rsidRPr="00D33785">
              <w:t xml:space="preserve">Добавить </w:t>
            </w:r>
            <w:proofErr w:type="spellStart"/>
            <w:r w:rsidRPr="00D33785">
              <w:t>push</w:t>
            </w:r>
            <w:proofErr w:type="spellEnd"/>
            <w:r w:rsidRPr="00D33785">
              <w:t>-уведомления о статусе полов</w:t>
            </w:r>
          </w:p>
        </w:tc>
        <w:tc>
          <w:tcPr>
            <w:tcW w:w="2486" w:type="dxa"/>
          </w:tcPr>
          <w:p w:rsidR="00BA42D7" w:rsidRPr="00D33785" w:rsidRDefault="00BA42D7" w:rsidP="00D33785">
            <w:r w:rsidRPr="00D33785">
              <w:t>Разработка главного экрана со списком устройств</w:t>
            </w:r>
          </w:p>
        </w:tc>
        <w:tc>
          <w:tcPr>
            <w:tcW w:w="2486" w:type="dxa"/>
          </w:tcPr>
          <w:p w:rsidR="00BA42D7" w:rsidRPr="00D33785" w:rsidRDefault="00D33785" w:rsidP="00D33785">
            <w:proofErr w:type="spellStart"/>
            <w:r w:rsidRPr="00D33785">
              <w:t>Ревью</w:t>
            </w:r>
            <w:proofErr w:type="spellEnd"/>
            <w:r w:rsidRPr="00D33785">
              <w:t xml:space="preserve"> кода интеграции</w:t>
            </w:r>
          </w:p>
        </w:tc>
        <w:tc>
          <w:tcPr>
            <w:tcW w:w="2487" w:type="dxa"/>
          </w:tcPr>
          <w:p w:rsidR="00BA42D7" w:rsidRPr="00D33785" w:rsidRDefault="00D33785" w:rsidP="00D33785">
            <w:r w:rsidRPr="00D33785">
              <w:t>Создать базовый макет приложения</w:t>
            </w:r>
          </w:p>
        </w:tc>
      </w:tr>
      <w:tr w:rsidR="00BA42D7" w:rsidTr="00246227">
        <w:trPr>
          <w:trHeight w:val="548"/>
        </w:trPr>
        <w:tc>
          <w:tcPr>
            <w:tcW w:w="4000" w:type="dxa"/>
          </w:tcPr>
          <w:p w:rsidR="00BA42D7" w:rsidRPr="00D33785" w:rsidRDefault="00BA42D7" w:rsidP="00D33785">
            <w:r w:rsidRPr="00D33785">
              <w:t>Написать документацию по API для устройств</w:t>
            </w:r>
          </w:p>
        </w:tc>
        <w:tc>
          <w:tcPr>
            <w:tcW w:w="2486" w:type="dxa"/>
          </w:tcPr>
          <w:p w:rsidR="00BA42D7" w:rsidRPr="00D33785" w:rsidRDefault="00BA42D7" w:rsidP="00D33785">
            <w:r w:rsidRPr="00D33785">
              <w:t>Интеграция с системой управления тёплым полом</w:t>
            </w:r>
          </w:p>
        </w:tc>
        <w:tc>
          <w:tcPr>
            <w:tcW w:w="2486" w:type="dxa"/>
          </w:tcPr>
          <w:p w:rsidR="00BA42D7" w:rsidRPr="00D33785" w:rsidRDefault="00BA42D7" w:rsidP="00D33785"/>
        </w:tc>
        <w:tc>
          <w:tcPr>
            <w:tcW w:w="2487" w:type="dxa"/>
          </w:tcPr>
          <w:p w:rsidR="00BA42D7" w:rsidRPr="00D33785" w:rsidRDefault="00D33785" w:rsidP="00D33785">
            <w:r w:rsidRPr="00D33785">
              <w:t>Настроить удалённый доступ через интерне</w:t>
            </w:r>
          </w:p>
        </w:tc>
      </w:tr>
      <w:tr w:rsidR="00BA42D7" w:rsidTr="00246227">
        <w:trPr>
          <w:trHeight w:val="548"/>
        </w:trPr>
        <w:tc>
          <w:tcPr>
            <w:tcW w:w="4000" w:type="dxa"/>
          </w:tcPr>
          <w:p w:rsidR="00BA42D7" w:rsidRPr="00D33785" w:rsidRDefault="00BA42D7" w:rsidP="00D33785"/>
        </w:tc>
        <w:tc>
          <w:tcPr>
            <w:tcW w:w="2486" w:type="dxa"/>
          </w:tcPr>
          <w:p w:rsidR="00BA42D7" w:rsidRPr="00D33785" w:rsidRDefault="00BA42D7" w:rsidP="00D33785"/>
        </w:tc>
        <w:tc>
          <w:tcPr>
            <w:tcW w:w="2486" w:type="dxa"/>
          </w:tcPr>
          <w:p w:rsidR="00BA42D7" w:rsidRPr="00D33785" w:rsidRDefault="00BA42D7" w:rsidP="00D33785"/>
        </w:tc>
        <w:tc>
          <w:tcPr>
            <w:tcW w:w="2487" w:type="dxa"/>
          </w:tcPr>
          <w:p w:rsidR="00BA42D7" w:rsidRPr="00D33785" w:rsidRDefault="00D33785" w:rsidP="00D33785">
            <w:r w:rsidRPr="00D33785">
              <w:t xml:space="preserve">Согласовать готовность с </w:t>
            </w:r>
            <w:proofErr w:type="spellStart"/>
            <w:r w:rsidRPr="00D33785">
              <w:t>Product</w:t>
            </w:r>
            <w:proofErr w:type="spellEnd"/>
            <w:r w:rsidRPr="00D33785">
              <w:t xml:space="preserve"> </w:t>
            </w:r>
            <w:proofErr w:type="spellStart"/>
            <w:r w:rsidRPr="00D33785">
              <w:t>Owner</w:t>
            </w:r>
            <w:proofErr w:type="spellEnd"/>
          </w:p>
        </w:tc>
      </w:tr>
      <w:tr w:rsidR="00BA42D7" w:rsidTr="00246227">
        <w:trPr>
          <w:trHeight w:val="548"/>
        </w:trPr>
        <w:tc>
          <w:tcPr>
            <w:tcW w:w="4000" w:type="dxa"/>
          </w:tcPr>
          <w:p w:rsidR="00BA42D7" w:rsidRPr="00D33785" w:rsidRDefault="00BA42D7" w:rsidP="00D33785"/>
        </w:tc>
        <w:tc>
          <w:tcPr>
            <w:tcW w:w="2486" w:type="dxa"/>
          </w:tcPr>
          <w:p w:rsidR="00BA42D7" w:rsidRPr="00D33785" w:rsidRDefault="00BA42D7" w:rsidP="00D33785"/>
        </w:tc>
        <w:tc>
          <w:tcPr>
            <w:tcW w:w="2486" w:type="dxa"/>
          </w:tcPr>
          <w:p w:rsidR="00BA42D7" w:rsidRPr="00D33785" w:rsidRDefault="00BA42D7" w:rsidP="00D33785"/>
        </w:tc>
        <w:tc>
          <w:tcPr>
            <w:tcW w:w="2487" w:type="dxa"/>
          </w:tcPr>
          <w:p w:rsidR="00BA42D7" w:rsidRPr="00D33785" w:rsidRDefault="00BA42D7" w:rsidP="00D33785"/>
        </w:tc>
      </w:tr>
      <w:tr w:rsidR="00BA42D7" w:rsidTr="00246227">
        <w:trPr>
          <w:trHeight w:val="548"/>
        </w:trPr>
        <w:tc>
          <w:tcPr>
            <w:tcW w:w="4000" w:type="dxa"/>
          </w:tcPr>
          <w:p w:rsidR="00BA42D7" w:rsidRPr="003358FC" w:rsidRDefault="00BA42D7" w:rsidP="00246227">
            <w:bookmarkStart w:id="0" w:name="_GoBack"/>
            <w:bookmarkEnd w:id="0"/>
          </w:p>
        </w:tc>
        <w:tc>
          <w:tcPr>
            <w:tcW w:w="2486" w:type="dxa"/>
          </w:tcPr>
          <w:p w:rsidR="00BA42D7" w:rsidRPr="003358FC" w:rsidRDefault="00BA42D7" w:rsidP="00246227"/>
        </w:tc>
        <w:tc>
          <w:tcPr>
            <w:tcW w:w="2486" w:type="dxa"/>
          </w:tcPr>
          <w:p w:rsidR="00BA42D7" w:rsidRPr="003358FC" w:rsidRDefault="00BA42D7" w:rsidP="00246227"/>
        </w:tc>
        <w:tc>
          <w:tcPr>
            <w:tcW w:w="2487" w:type="dxa"/>
          </w:tcPr>
          <w:p w:rsidR="00BA42D7" w:rsidRPr="003358FC" w:rsidRDefault="00BA42D7" w:rsidP="00246227"/>
        </w:tc>
      </w:tr>
      <w:tr w:rsidR="00BA42D7" w:rsidTr="00246227">
        <w:trPr>
          <w:trHeight w:val="548"/>
        </w:trPr>
        <w:tc>
          <w:tcPr>
            <w:tcW w:w="4000" w:type="dxa"/>
          </w:tcPr>
          <w:p w:rsidR="00BA42D7" w:rsidRPr="003358FC" w:rsidRDefault="00BA42D7" w:rsidP="00246227"/>
        </w:tc>
        <w:tc>
          <w:tcPr>
            <w:tcW w:w="2486" w:type="dxa"/>
          </w:tcPr>
          <w:p w:rsidR="00BA42D7" w:rsidRPr="003358FC" w:rsidRDefault="00BA42D7" w:rsidP="00246227"/>
        </w:tc>
        <w:tc>
          <w:tcPr>
            <w:tcW w:w="2486" w:type="dxa"/>
          </w:tcPr>
          <w:p w:rsidR="00BA42D7" w:rsidRPr="003358FC" w:rsidRDefault="00BA42D7" w:rsidP="00246227"/>
        </w:tc>
        <w:tc>
          <w:tcPr>
            <w:tcW w:w="2487" w:type="dxa"/>
          </w:tcPr>
          <w:p w:rsidR="00BA42D7" w:rsidRPr="003358FC" w:rsidRDefault="00BA42D7" w:rsidP="00246227"/>
        </w:tc>
      </w:tr>
    </w:tbl>
    <w:p w:rsidR="003358FC" w:rsidRPr="003358FC" w:rsidRDefault="003358FC" w:rsidP="00BA42D7">
      <w:pPr>
        <w:rPr>
          <w:sz w:val="44"/>
          <w:szCs w:val="44"/>
        </w:rPr>
      </w:pPr>
    </w:p>
    <w:sectPr w:rsidR="003358FC" w:rsidRPr="003358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2356"/>
    <w:multiLevelType w:val="hybridMultilevel"/>
    <w:tmpl w:val="83DC1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B529E"/>
    <w:multiLevelType w:val="multilevel"/>
    <w:tmpl w:val="6398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F67E16"/>
    <w:multiLevelType w:val="multilevel"/>
    <w:tmpl w:val="BD42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9103F"/>
    <w:multiLevelType w:val="hybridMultilevel"/>
    <w:tmpl w:val="EAB82F72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E75D03"/>
    <w:multiLevelType w:val="hybridMultilevel"/>
    <w:tmpl w:val="EDFC71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58FC"/>
    <w:rsid w:val="003358FC"/>
    <w:rsid w:val="00AA1B6A"/>
    <w:rsid w:val="00BA42D7"/>
    <w:rsid w:val="00D33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D157B"/>
  <w15:chartTrackingRefBased/>
  <w15:docId w15:val="{29A977B2-69B8-40C9-9E66-B2B8D3C57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35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58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3358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335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3358FC"/>
    <w:rPr>
      <w:b/>
      <w:bCs/>
    </w:rPr>
  </w:style>
  <w:style w:type="paragraph" w:styleId="a4">
    <w:name w:val="List Paragraph"/>
    <w:basedOn w:val="a"/>
    <w:uiPriority w:val="34"/>
    <w:qFormat/>
    <w:rsid w:val="003358FC"/>
    <w:pPr>
      <w:ind w:left="720"/>
      <w:contextualSpacing/>
    </w:pPr>
  </w:style>
  <w:style w:type="table" w:styleId="a5">
    <w:name w:val="Table Grid"/>
    <w:basedOn w:val="a1"/>
    <w:uiPriority w:val="39"/>
    <w:rsid w:val="00335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3358FC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78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1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</dc:creator>
  <cp:keywords/>
  <dc:description/>
  <cp:lastModifiedBy>5</cp:lastModifiedBy>
  <cp:revision>2</cp:revision>
  <dcterms:created xsi:type="dcterms:W3CDTF">2026-04-01T10:46:00Z</dcterms:created>
  <dcterms:modified xsi:type="dcterms:W3CDTF">2026-04-01T11:03:00Z</dcterms:modified>
</cp:coreProperties>
</file>