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B1E32" w14:textId="77777777" w:rsidR="004F7934" w:rsidRPr="002C25FC" w:rsidRDefault="004F7934" w:rsidP="004F7934">
      <w:pPr>
        <w:spacing w:line="360" w:lineRule="auto"/>
        <w:jc w:val="center"/>
        <w:rPr>
          <w:rStyle w:val="fontstyle01"/>
          <w:sz w:val="32"/>
          <w:lang w:val="en-US"/>
        </w:rPr>
      </w:pPr>
      <w:r w:rsidRPr="002C25FC">
        <w:rPr>
          <w:rStyle w:val="fontstyle01"/>
          <w:sz w:val="32"/>
          <w:lang w:val="en-US"/>
        </w:rPr>
        <w:t>UNIVERSITETI I PRISHTINËS “HASAN PRISHTINA”</w:t>
      </w:r>
      <w:r w:rsidRPr="002C25FC">
        <w:rPr>
          <w:rFonts w:ascii="TimesNewRomanPS-BoldMT" w:hAnsi="TimesNewRomanPS-BoldMT"/>
          <w:b/>
          <w:bCs/>
          <w:color w:val="000000"/>
          <w:sz w:val="30"/>
          <w:lang w:val="en-US"/>
        </w:rPr>
        <w:br/>
      </w:r>
      <w:r w:rsidRPr="002C25FC">
        <w:rPr>
          <w:rStyle w:val="fontstyle01"/>
          <w:sz w:val="32"/>
          <w:lang w:val="en-US"/>
        </w:rPr>
        <w:t>FAKULTETI I SHKENCAVE MATEMATIKO-NATYRORE</w:t>
      </w:r>
      <w:r w:rsidRPr="002C25FC">
        <w:rPr>
          <w:rFonts w:ascii="TimesNewRomanPS-BoldMT" w:hAnsi="TimesNewRomanPS-BoldMT"/>
          <w:b/>
          <w:bCs/>
          <w:color w:val="000000"/>
          <w:sz w:val="30"/>
          <w:lang w:val="en-US"/>
        </w:rPr>
        <w:br/>
      </w:r>
      <w:r w:rsidRPr="002C25FC">
        <w:rPr>
          <w:rStyle w:val="fontstyle01"/>
          <w:sz w:val="32"/>
          <w:lang w:val="en-US"/>
        </w:rPr>
        <w:t>DEPARTAMENTI I MATEMATIKËS</w:t>
      </w:r>
      <w:r w:rsidRPr="002C25FC">
        <w:rPr>
          <w:rFonts w:ascii="TimesNewRomanPS-BoldMT" w:hAnsi="TimesNewRomanPS-BoldMT"/>
          <w:b/>
          <w:bCs/>
          <w:color w:val="000000"/>
          <w:sz w:val="30"/>
          <w:lang w:val="en-US"/>
        </w:rPr>
        <w:br/>
      </w:r>
      <w:r w:rsidRPr="002C25FC">
        <w:rPr>
          <w:rStyle w:val="fontstyle01"/>
          <w:sz w:val="32"/>
          <w:lang w:val="en-US"/>
        </w:rPr>
        <w:t>PROGRAMI: SHKENCA KOMPJUTERIKE</w:t>
      </w:r>
    </w:p>
    <w:p w14:paraId="60E24665" w14:textId="77ED5307" w:rsidR="004F7934" w:rsidRPr="007206F9" w:rsidRDefault="004F7934" w:rsidP="004F7934">
      <w:pPr>
        <w:spacing w:line="360" w:lineRule="auto"/>
        <w:jc w:val="center"/>
        <w:rPr>
          <w:rFonts w:ascii="TimesNewRomanPSMT" w:hAnsi="TimesNewRomanPSMT"/>
          <w:color w:val="000000"/>
          <w:sz w:val="28"/>
          <w:szCs w:val="28"/>
          <w:lang w:val="en-US"/>
        </w:rPr>
      </w:pPr>
      <w:r>
        <w:rPr>
          <w:noProof/>
          <w:sz w:val="36"/>
        </w:rPr>
        <w:drawing>
          <wp:inline distT="0" distB="0" distL="0" distR="0" wp14:anchorId="7EF98DD7" wp14:editId="46C35D74">
            <wp:extent cx="4313582" cy="431358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6">
                      <a:extLst>
                        <a:ext uri="{28A0092B-C50C-407E-A947-70E740481C1C}">
                          <a14:useLocalDpi xmlns:a14="http://schemas.microsoft.com/office/drawing/2010/main" val="0"/>
                        </a:ext>
                      </a:extLst>
                    </a:blip>
                    <a:stretch>
                      <a:fillRect/>
                    </a:stretch>
                  </pic:blipFill>
                  <pic:spPr>
                    <a:xfrm>
                      <a:off x="0" y="0"/>
                      <a:ext cx="4319461" cy="4319461"/>
                    </a:xfrm>
                    <a:prstGeom prst="rect">
                      <a:avLst/>
                    </a:prstGeom>
                  </pic:spPr>
                </pic:pic>
              </a:graphicData>
            </a:graphic>
          </wp:inline>
        </w:drawing>
      </w:r>
      <w:r w:rsidRPr="007206F9">
        <w:rPr>
          <w:rFonts w:ascii="TimesNewRomanPS-BoldMT" w:hAnsi="TimesNewRomanPS-BoldMT"/>
          <w:b/>
          <w:bCs/>
          <w:color w:val="000000"/>
          <w:lang w:val="en-US"/>
        </w:rPr>
        <w:br/>
      </w:r>
      <w:r w:rsidRPr="007206F9">
        <w:rPr>
          <w:rFonts w:ascii="TimesNewRomanPS-BoldMT" w:hAnsi="TimesNewRomanPS-BoldMT"/>
          <w:b/>
          <w:bCs/>
          <w:color w:val="000000"/>
          <w:sz w:val="32"/>
          <w:szCs w:val="32"/>
          <w:lang w:val="en-US"/>
        </w:rPr>
        <w:t>PUNIM SEMINARIK</w:t>
      </w:r>
      <w:r w:rsidRPr="007206F9">
        <w:rPr>
          <w:rFonts w:ascii="TimesNewRomanPS-BoldMT" w:hAnsi="TimesNewRomanPS-BoldMT"/>
          <w:b/>
          <w:bCs/>
          <w:color w:val="000000"/>
          <w:sz w:val="32"/>
          <w:szCs w:val="32"/>
          <w:lang w:val="en-US"/>
        </w:rPr>
        <w:br/>
      </w:r>
      <w:r w:rsidRPr="007206F9">
        <w:rPr>
          <w:rFonts w:ascii="TimesNewRomanPSMT" w:hAnsi="TimesNewRomanPSMT"/>
          <w:color w:val="000000"/>
          <w:sz w:val="32"/>
          <w:szCs w:val="32"/>
          <w:lang w:val="en-US"/>
        </w:rPr>
        <w:t xml:space="preserve">Lënda: </w:t>
      </w:r>
      <w:r>
        <w:rPr>
          <w:rFonts w:ascii="TimesNewRomanPSMT" w:hAnsi="TimesNewRomanPSMT"/>
          <w:color w:val="000000"/>
          <w:sz w:val="32"/>
          <w:szCs w:val="32"/>
          <w:lang w:val="en-US"/>
        </w:rPr>
        <w:t>Siguria e t</w:t>
      </w:r>
      <w:r w:rsidRPr="007206F9">
        <w:rPr>
          <w:rFonts w:ascii="TimesNewRomanPSMT" w:hAnsi="TimesNewRomanPSMT"/>
          <w:color w:val="000000"/>
          <w:sz w:val="32"/>
          <w:szCs w:val="32"/>
          <w:lang w:val="en-US"/>
        </w:rPr>
        <w:t>ë</w:t>
      </w:r>
      <w:r>
        <w:rPr>
          <w:rFonts w:ascii="TimesNewRomanPSMT" w:hAnsi="TimesNewRomanPSMT"/>
          <w:color w:val="000000"/>
          <w:sz w:val="32"/>
          <w:szCs w:val="32"/>
          <w:lang w:val="en-US"/>
        </w:rPr>
        <w:t xml:space="preserve"> dh</w:t>
      </w:r>
      <w:r w:rsidRPr="007206F9">
        <w:rPr>
          <w:rFonts w:ascii="TimesNewRomanPSMT" w:hAnsi="TimesNewRomanPSMT"/>
          <w:color w:val="000000"/>
          <w:sz w:val="32"/>
          <w:szCs w:val="32"/>
          <w:lang w:val="en-US"/>
        </w:rPr>
        <w:t>ë</w:t>
      </w:r>
      <w:r>
        <w:rPr>
          <w:rFonts w:ascii="TimesNewRomanPSMT" w:hAnsi="TimesNewRomanPSMT"/>
          <w:color w:val="000000"/>
          <w:sz w:val="32"/>
          <w:szCs w:val="32"/>
          <w:lang w:val="en-US"/>
        </w:rPr>
        <w:t>nave</w:t>
      </w:r>
      <w:r w:rsidRPr="007206F9">
        <w:rPr>
          <w:rFonts w:ascii="TimesNewRomanPSMT" w:hAnsi="TimesNewRomanPSMT"/>
          <w:color w:val="000000"/>
          <w:sz w:val="32"/>
          <w:szCs w:val="32"/>
          <w:lang w:val="en-US"/>
        </w:rPr>
        <w:br/>
      </w:r>
      <w:r w:rsidRPr="007206F9">
        <w:rPr>
          <w:rFonts w:ascii="TimesNewRomanPSMT" w:hAnsi="TimesNewRomanPSMT"/>
          <w:color w:val="000000"/>
          <w:sz w:val="28"/>
          <w:szCs w:val="28"/>
          <w:lang w:val="en-US"/>
        </w:rPr>
        <w:t xml:space="preserve">TEMA: </w:t>
      </w:r>
      <w:r>
        <w:rPr>
          <w:rFonts w:ascii="TimesNewRomanPSMT" w:hAnsi="TimesNewRomanPSMT"/>
          <w:color w:val="000000"/>
          <w:sz w:val="28"/>
          <w:szCs w:val="28"/>
          <w:lang w:val="en-US"/>
        </w:rPr>
        <w:t>Simplified Advanced Encryption Standard</w:t>
      </w:r>
      <w:r w:rsidR="003659E6">
        <w:rPr>
          <w:rFonts w:ascii="TimesNewRomanPSMT" w:hAnsi="TimesNewRomanPSMT"/>
          <w:color w:val="000000"/>
          <w:sz w:val="28"/>
          <w:szCs w:val="28"/>
          <w:lang w:val="en-US"/>
        </w:rPr>
        <w:t xml:space="preserve"> me CFB</w:t>
      </w:r>
    </w:p>
    <w:p w14:paraId="63B36F8C" w14:textId="77777777" w:rsidR="004F7934" w:rsidRPr="007206F9" w:rsidRDefault="004F7934" w:rsidP="004F7934">
      <w:pPr>
        <w:spacing w:line="360" w:lineRule="auto"/>
        <w:jc w:val="center"/>
        <w:rPr>
          <w:rFonts w:ascii="TimesNewRomanPSMT" w:hAnsi="TimesNewRomanPSMT"/>
          <w:color w:val="000000"/>
          <w:sz w:val="28"/>
          <w:szCs w:val="28"/>
          <w:lang w:val="en-US"/>
        </w:rPr>
      </w:pPr>
    </w:p>
    <w:p w14:paraId="75CB4C69" w14:textId="77777777" w:rsidR="004F7934" w:rsidRPr="00BD01DC" w:rsidRDefault="004F7934" w:rsidP="004F7934">
      <w:pPr>
        <w:spacing w:line="360" w:lineRule="auto"/>
        <w:rPr>
          <w:rFonts w:ascii="TimesNewRomanPS-BoldMT" w:hAnsi="TimesNewRomanPS-BoldMT"/>
          <w:b/>
          <w:bCs/>
          <w:color w:val="000000"/>
          <w:sz w:val="28"/>
          <w:szCs w:val="28"/>
          <w:lang w:val="en-US"/>
        </w:rPr>
      </w:pPr>
      <w:r w:rsidRPr="00BD01DC">
        <w:rPr>
          <w:rFonts w:ascii="TimesNewRomanPS-BoldMT" w:hAnsi="TimesNewRomanPS-BoldMT"/>
          <w:b/>
          <w:bCs/>
          <w:color w:val="000000"/>
          <w:sz w:val="28"/>
          <w:szCs w:val="28"/>
          <w:lang w:val="en-US"/>
        </w:rPr>
        <w:t xml:space="preserve">       Punuar nga: Albina Grajqevci, Diellza Bajraktari, Dalina Elshani</w:t>
      </w:r>
    </w:p>
    <w:p w14:paraId="133F5055" w14:textId="77777777" w:rsidR="004F7934" w:rsidRDefault="004F7934" w:rsidP="004F7934">
      <w:pPr>
        <w:spacing w:line="360" w:lineRule="auto"/>
        <w:jc w:val="center"/>
        <w:rPr>
          <w:b/>
          <w:sz w:val="28"/>
          <w:lang w:val="it-IT"/>
        </w:rPr>
      </w:pPr>
      <w:r>
        <w:rPr>
          <w:b/>
          <w:sz w:val="28"/>
          <w:lang w:val="it-IT"/>
        </w:rPr>
        <w:t xml:space="preserve">Prill </w:t>
      </w:r>
      <w:r w:rsidRPr="006C341A">
        <w:rPr>
          <w:b/>
          <w:sz w:val="28"/>
          <w:lang w:val="it-IT"/>
        </w:rPr>
        <w:t>202</w:t>
      </w:r>
      <w:r>
        <w:rPr>
          <w:b/>
          <w:sz w:val="28"/>
          <w:lang w:val="it-IT"/>
        </w:rPr>
        <w:t>3</w:t>
      </w:r>
    </w:p>
    <w:p w14:paraId="4FC74C27" w14:textId="77777777" w:rsidR="007A7096" w:rsidRDefault="007A7096" w:rsidP="004F7934">
      <w:pPr>
        <w:spacing w:line="360" w:lineRule="auto"/>
        <w:jc w:val="center"/>
        <w:rPr>
          <w:b/>
          <w:sz w:val="28"/>
          <w:lang w:val="it-IT"/>
        </w:rPr>
      </w:pPr>
    </w:p>
    <w:sdt>
      <w:sdtPr>
        <w:rPr>
          <w:rFonts w:ascii="Times New Roman" w:eastAsia="SimSun" w:hAnsi="Times New Roman" w:cstheme="minorBidi"/>
          <w:color w:val="000000" w:themeColor="text1"/>
          <w:sz w:val="24"/>
          <w:szCs w:val="22"/>
          <w:lang w:val="de-CH"/>
        </w:rPr>
        <w:id w:val="293254427"/>
        <w:docPartObj>
          <w:docPartGallery w:val="Table of Contents"/>
          <w:docPartUnique/>
        </w:docPartObj>
      </w:sdtPr>
      <w:sdtEndPr>
        <w:rPr>
          <w:b/>
          <w:bCs/>
          <w:noProof/>
        </w:rPr>
      </w:sdtEndPr>
      <w:sdtContent>
        <w:p w14:paraId="108291DB" w14:textId="1076F819" w:rsidR="006855EC" w:rsidRDefault="006855EC">
          <w:pPr>
            <w:pStyle w:val="TOCHeading"/>
          </w:pPr>
          <w:r>
            <w:t>Për</w:t>
          </w:r>
          <w:r w:rsidR="00855709">
            <w:t>mbatja</w:t>
          </w:r>
        </w:p>
        <w:p w14:paraId="4CE63DA9" w14:textId="172110FC" w:rsidR="00855709" w:rsidRDefault="006855EC">
          <w:pPr>
            <w:pStyle w:val="TOC1"/>
            <w:tabs>
              <w:tab w:val="left" w:pos="440"/>
              <w:tab w:val="right" w:leader="dot" w:pos="9350"/>
            </w:tabs>
            <w:rPr>
              <w:rFonts w:asciiTheme="minorHAnsi" w:eastAsiaTheme="minorEastAsia" w:hAnsiTheme="minorHAnsi"/>
              <w:noProof/>
              <w:color w:val="auto"/>
              <w:sz w:val="22"/>
              <w:lang w:eastAsia="de-CH"/>
            </w:rPr>
          </w:pPr>
          <w:r>
            <w:fldChar w:fldCharType="begin"/>
          </w:r>
          <w:r>
            <w:instrText xml:space="preserve"> TOC \o "1-3" \h \z \u </w:instrText>
          </w:r>
          <w:r>
            <w:fldChar w:fldCharType="separate"/>
          </w:r>
          <w:hyperlink w:anchor="_Toc133411399" w:history="1">
            <w:r w:rsidR="00855709" w:rsidRPr="00F75863">
              <w:rPr>
                <w:rStyle w:val="Hyperlink"/>
                <w:rFonts w:cs="Times New Roman"/>
                <w:noProof/>
              </w:rPr>
              <w:t>1.</w:t>
            </w:r>
            <w:r w:rsidR="00855709">
              <w:rPr>
                <w:rFonts w:asciiTheme="minorHAnsi" w:eastAsiaTheme="minorEastAsia" w:hAnsiTheme="minorHAnsi"/>
                <w:noProof/>
                <w:color w:val="auto"/>
                <w:sz w:val="22"/>
                <w:lang w:eastAsia="de-CH"/>
              </w:rPr>
              <w:tab/>
            </w:r>
            <w:r w:rsidR="00855709" w:rsidRPr="00F75863">
              <w:rPr>
                <w:rStyle w:val="Hyperlink"/>
                <w:rFonts w:cs="Times New Roman"/>
                <w:noProof/>
              </w:rPr>
              <w:t>Hyrja</w:t>
            </w:r>
            <w:r w:rsidR="00855709">
              <w:rPr>
                <w:noProof/>
                <w:webHidden/>
              </w:rPr>
              <w:tab/>
            </w:r>
            <w:r w:rsidR="00855709">
              <w:rPr>
                <w:noProof/>
                <w:webHidden/>
              </w:rPr>
              <w:fldChar w:fldCharType="begin"/>
            </w:r>
            <w:r w:rsidR="00855709">
              <w:rPr>
                <w:noProof/>
                <w:webHidden/>
              </w:rPr>
              <w:instrText xml:space="preserve"> PAGEREF _Toc133411399 \h </w:instrText>
            </w:r>
            <w:r w:rsidR="00855709">
              <w:rPr>
                <w:noProof/>
                <w:webHidden/>
              </w:rPr>
            </w:r>
            <w:r w:rsidR="00855709">
              <w:rPr>
                <w:noProof/>
                <w:webHidden/>
              </w:rPr>
              <w:fldChar w:fldCharType="separate"/>
            </w:r>
            <w:r w:rsidR="00855709">
              <w:rPr>
                <w:noProof/>
                <w:webHidden/>
              </w:rPr>
              <w:t>2</w:t>
            </w:r>
            <w:r w:rsidR="00855709">
              <w:rPr>
                <w:noProof/>
                <w:webHidden/>
              </w:rPr>
              <w:fldChar w:fldCharType="end"/>
            </w:r>
          </w:hyperlink>
        </w:p>
        <w:p w14:paraId="37D868F8" w14:textId="5F36F8B0" w:rsidR="00855709" w:rsidRDefault="00000000">
          <w:pPr>
            <w:pStyle w:val="TOC1"/>
            <w:tabs>
              <w:tab w:val="left" w:pos="440"/>
              <w:tab w:val="right" w:leader="dot" w:pos="9350"/>
            </w:tabs>
            <w:rPr>
              <w:rFonts w:asciiTheme="minorHAnsi" w:eastAsiaTheme="minorEastAsia" w:hAnsiTheme="minorHAnsi"/>
              <w:noProof/>
              <w:color w:val="auto"/>
              <w:sz w:val="22"/>
              <w:lang w:eastAsia="de-CH"/>
            </w:rPr>
          </w:pPr>
          <w:hyperlink w:anchor="_Toc133411400" w:history="1">
            <w:r w:rsidR="00855709" w:rsidRPr="00F75863">
              <w:rPr>
                <w:rStyle w:val="Hyperlink"/>
                <w:rFonts w:cs="Times New Roman"/>
                <w:noProof/>
                <w:lang w:val="sq-AL"/>
              </w:rPr>
              <w:t>2.</w:t>
            </w:r>
            <w:r w:rsidR="00855709">
              <w:rPr>
                <w:rFonts w:asciiTheme="minorHAnsi" w:eastAsiaTheme="minorEastAsia" w:hAnsiTheme="minorHAnsi"/>
                <w:noProof/>
                <w:color w:val="auto"/>
                <w:sz w:val="22"/>
                <w:lang w:eastAsia="de-CH"/>
              </w:rPr>
              <w:tab/>
            </w:r>
            <w:r w:rsidR="00855709" w:rsidRPr="00F75863">
              <w:rPr>
                <w:rStyle w:val="Hyperlink"/>
                <w:rFonts w:cs="Times New Roman"/>
                <w:noProof/>
                <w:lang w:val="sq-AL"/>
              </w:rPr>
              <w:t>S-AES</w:t>
            </w:r>
            <w:r w:rsidR="00855709">
              <w:rPr>
                <w:noProof/>
                <w:webHidden/>
              </w:rPr>
              <w:tab/>
            </w:r>
            <w:r w:rsidR="00855709">
              <w:rPr>
                <w:noProof/>
                <w:webHidden/>
              </w:rPr>
              <w:fldChar w:fldCharType="begin"/>
            </w:r>
            <w:r w:rsidR="00855709">
              <w:rPr>
                <w:noProof/>
                <w:webHidden/>
              </w:rPr>
              <w:instrText xml:space="preserve"> PAGEREF _Toc133411400 \h </w:instrText>
            </w:r>
            <w:r w:rsidR="00855709">
              <w:rPr>
                <w:noProof/>
                <w:webHidden/>
              </w:rPr>
            </w:r>
            <w:r w:rsidR="00855709">
              <w:rPr>
                <w:noProof/>
                <w:webHidden/>
              </w:rPr>
              <w:fldChar w:fldCharType="separate"/>
            </w:r>
            <w:r w:rsidR="00855709">
              <w:rPr>
                <w:noProof/>
                <w:webHidden/>
              </w:rPr>
              <w:t>3</w:t>
            </w:r>
            <w:r w:rsidR="00855709">
              <w:rPr>
                <w:noProof/>
                <w:webHidden/>
              </w:rPr>
              <w:fldChar w:fldCharType="end"/>
            </w:r>
          </w:hyperlink>
        </w:p>
        <w:p w14:paraId="043FB89B" w14:textId="0FE68C73" w:rsidR="00855709" w:rsidRDefault="00000000">
          <w:pPr>
            <w:pStyle w:val="TOC1"/>
            <w:tabs>
              <w:tab w:val="left" w:pos="440"/>
              <w:tab w:val="right" w:leader="dot" w:pos="9350"/>
            </w:tabs>
            <w:rPr>
              <w:rFonts w:asciiTheme="minorHAnsi" w:eastAsiaTheme="minorEastAsia" w:hAnsiTheme="minorHAnsi"/>
              <w:noProof/>
              <w:color w:val="auto"/>
              <w:sz w:val="22"/>
              <w:lang w:eastAsia="de-CH"/>
            </w:rPr>
          </w:pPr>
          <w:hyperlink w:anchor="_Toc133411401" w:history="1">
            <w:r w:rsidR="00855709" w:rsidRPr="00F75863">
              <w:rPr>
                <w:rStyle w:val="Hyperlink"/>
                <w:rFonts w:cs="Times New Roman"/>
                <w:noProof/>
              </w:rPr>
              <w:t>3.</w:t>
            </w:r>
            <w:r w:rsidR="00855709">
              <w:rPr>
                <w:rFonts w:asciiTheme="minorHAnsi" w:eastAsiaTheme="minorEastAsia" w:hAnsiTheme="minorHAnsi"/>
                <w:noProof/>
                <w:color w:val="auto"/>
                <w:sz w:val="22"/>
                <w:lang w:eastAsia="de-CH"/>
              </w:rPr>
              <w:tab/>
            </w:r>
            <w:r w:rsidR="00855709" w:rsidRPr="00F75863">
              <w:rPr>
                <w:rStyle w:val="Hyperlink"/>
                <w:rFonts w:cs="Times New Roman"/>
                <w:noProof/>
              </w:rPr>
              <w:t>Kodi në JAVA</w:t>
            </w:r>
            <w:r w:rsidR="00855709">
              <w:rPr>
                <w:noProof/>
                <w:webHidden/>
              </w:rPr>
              <w:tab/>
            </w:r>
            <w:r w:rsidR="00855709">
              <w:rPr>
                <w:noProof/>
                <w:webHidden/>
              </w:rPr>
              <w:fldChar w:fldCharType="begin"/>
            </w:r>
            <w:r w:rsidR="00855709">
              <w:rPr>
                <w:noProof/>
                <w:webHidden/>
              </w:rPr>
              <w:instrText xml:space="preserve"> PAGEREF _Toc133411401 \h </w:instrText>
            </w:r>
            <w:r w:rsidR="00855709">
              <w:rPr>
                <w:noProof/>
                <w:webHidden/>
              </w:rPr>
            </w:r>
            <w:r w:rsidR="00855709">
              <w:rPr>
                <w:noProof/>
                <w:webHidden/>
              </w:rPr>
              <w:fldChar w:fldCharType="separate"/>
            </w:r>
            <w:r w:rsidR="00855709">
              <w:rPr>
                <w:noProof/>
                <w:webHidden/>
              </w:rPr>
              <w:t>4</w:t>
            </w:r>
            <w:r w:rsidR="00855709">
              <w:rPr>
                <w:noProof/>
                <w:webHidden/>
              </w:rPr>
              <w:fldChar w:fldCharType="end"/>
            </w:r>
          </w:hyperlink>
        </w:p>
        <w:p w14:paraId="1B99C2DD" w14:textId="1DD4076F" w:rsidR="00855709" w:rsidRDefault="00000000">
          <w:pPr>
            <w:pStyle w:val="TOC1"/>
            <w:tabs>
              <w:tab w:val="left" w:pos="440"/>
              <w:tab w:val="right" w:leader="dot" w:pos="9350"/>
            </w:tabs>
            <w:rPr>
              <w:rFonts w:asciiTheme="minorHAnsi" w:eastAsiaTheme="minorEastAsia" w:hAnsiTheme="minorHAnsi"/>
              <w:noProof/>
              <w:color w:val="auto"/>
              <w:sz w:val="22"/>
              <w:lang w:eastAsia="de-CH"/>
            </w:rPr>
          </w:pPr>
          <w:hyperlink w:anchor="_Toc133411402" w:history="1">
            <w:r w:rsidR="00855709" w:rsidRPr="00F75863">
              <w:rPr>
                <w:rStyle w:val="Hyperlink"/>
                <w:rFonts w:cs="Times New Roman"/>
                <w:noProof/>
                <w:lang w:val="en-US"/>
              </w:rPr>
              <w:t>4.</w:t>
            </w:r>
            <w:r w:rsidR="00855709">
              <w:rPr>
                <w:rFonts w:asciiTheme="minorHAnsi" w:eastAsiaTheme="minorEastAsia" w:hAnsiTheme="minorHAnsi"/>
                <w:noProof/>
                <w:color w:val="auto"/>
                <w:sz w:val="22"/>
                <w:lang w:eastAsia="de-CH"/>
              </w:rPr>
              <w:tab/>
            </w:r>
            <w:r w:rsidR="00855709" w:rsidRPr="00F75863">
              <w:rPr>
                <w:rStyle w:val="Hyperlink"/>
                <w:rFonts w:cs="Times New Roman"/>
                <w:noProof/>
                <w:lang w:val="en-US"/>
              </w:rPr>
              <w:t>Modi CFB</w:t>
            </w:r>
            <w:r w:rsidR="00855709">
              <w:rPr>
                <w:noProof/>
                <w:webHidden/>
              </w:rPr>
              <w:tab/>
            </w:r>
            <w:r w:rsidR="00855709">
              <w:rPr>
                <w:noProof/>
                <w:webHidden/>
              </w:rPr>
              <w:fldChar w:fldCharType="begin"/>
            </w:r>
            <w:r w:rsidR="00855709">
              <w:rPr>
                <w:noProof/>
                <w:webHidden/>
              </w:rPr>
              <w:instrText xml:space="preserve"> PAGEREF _Toc133411402 \h </w:instrText>
            </w:r>
            <w:r w:rsidR="00855709">
              <w:rPr>
                <w:noProof/>
                <w:webHidden/>
              </w:rPr>
            </w:r>
            <w:r w:rsidR="00855709">
              <w:rPr>
                <w:noProof/>
                <w:webHidden/>
              </w:rPr>
              <w:fldChar w:fldCharType="separate"/>
            </w:r>
            <w:r w:rsidR="00855709">
              <w:rPr>
                <w:noProof/>
                <w:webHidden/>
              </w:rPr>
              <w:t>9</w:t>
            </w:r>
            <w:r w:rsidR="00855709">
              <w:rPr>
                <w:noProof/>
                <w:webHidden/>
              </w:rPr>
              <w:fldChar w:fldCharType="end"/>
            </w:r>
          </w:hyperlink>
        </w:p>
        <w:p w14:paraId="74D566BB" w14:textId="79BA075E" w:rsidR="00855709" w:rsidRDefault="00000000">
          <w:pPr>
            <w:pStyle w:val="TOC1"/>
            <w:tabs>
              <w:tab w:val="left" w:pos="440"/>
              <w:tab w:val="right" w:leader="dot" w:pos="9350"/>
            </w:tabs>
            <w:rPr>
              <w:rFonts w:asciiTheme="minorHAnsi" w:eastAsiaTheme="minorEastAsia" w:hAnsiTheme="minorHAnsi"/>
              <w:noProof/>
              <w:color w:val="auto"/>
              <w:sz w:val="22"/>
              <w:lang w:eastAsia="de-CH"/>
            </w:rPr>
          </w:pPr>
          <w:hyperlink w:anchor="_Toc133411403" w:history="1">
            <w:r w:rsidR="00855709" w:rsidRPr="00F75863">
              <w:rPr>
                <w:rStyle w:val="Hyperlink"/>
                <w:rFonts w:cs="Times New Roman"/>
                <w:noProof/>
                <w:lang w:val="it-IT"/>
              </w:rPr>
              <w:t>5.</w:t>
            </w:r>
            <w:r w:rsidR="00855709">
              <w:rPr>
                <w:rFonts w:asciiTheme="minorHAnsi" w:eastAsiaTheme="minorEastAsia" w:hAnsiTheme="minorHAnsi"/>
                <w:noProof/>
                <w:color w:val="auto"/>
                <w:sz w:val="22"/>
                <w:lang w:eastAsia="de-CH"/>
              </w:rPr>
              <w:tab/>
            </w:r>
            <w:r w:rsidR="00855709" w:rsidRPr="00F75863">
              <w:rPr>
                <w:rStyle w:val="Hyperlink"/>
                <w:rFonts w:cs="Times New Roman"/>
                <w:noProof/>
                <w:lang w:val="it-IT"/>
              </w:rPr>
              <w:t>Implementimi në JAVA i modit CFB</w:t>
            </w:r>
            <w:r w:rsidR="00855709">
              <w:rPr>
                <w:noProof/>
                <w:webHidden/>
              </w:rPr>
              <w:tab/>
            </w:r>
            <w:r w:rsidR="00855709">
              <w:rPr>
                <w:noProof/>
                <w:webHidden/>
              </w:rPr>
              <w:fldChar w:fldCharType="begin"/>
            </w:r>
            <w:r w:rsidR="00855709">
              <w:rPr>
                <w:noProof/>
                <w:webHidden/>
              </w:rPr>
              <w:instrText xml:space="preserve"> PAGEREF _Toc133411403 \h </w:instrText>
            </w:r>
            <w:r w:rsidR="00855709">
              <w:rPr>
                <w:noProof/>
                <w:webHidden/>
              </w:rPr>
            </w:r>
            <w:r w:rsidR="00855709">
              <w:rPr>
                <w:noProof/>
                <w:webHidden/>
              </w:rPr>
              <w:fldChar w:fldCharType="separate"/>
            </w:r>
            <w:r w:rsidR="00855709">
              <w:rPr>
                <w:noProof/>
                <w:webHidden/>
              </w:rPr>
              <w:t>11</w:t>
            </w:r>
            <w:r w:rsidR="00855709">
              <w:rPr>
                <w:noProof/>
                <w:webHidden/>
              </w:rPr>
              <w:fldChar w:fldCharType="end"/>
            </w:r>
          </w:hyperlink>
        </w:p>
        <w:p w14:paraId="39D31AF5" w14:textId="78A56DF8" w:rsidR="00855709" w:rsidRDefault="00000000">
          <w:pPr>
            <w:pStyle w:val="TOC1"/>
            <w:tabs>
              <w:tab w:val="left" w:pos="440"/>
              <w:tab w:val="right" w:leader="dot" w:pos="9350"/>
            </w:tabs>
            <w:rPr>
              <w:rFonts w:asciiTheme="minorHAnsi" w:eastAsiaTheme="minorEastAsia" w:hAnsiTheme="minorHAnsi"/>
              <w:noProof/>
              <w:color w:val="auto"/>
              <w:sz w:val="22"/>
              <w:lang w:eastAsia="de-CH"/>
            </w:rPr>
          </w:pPr>
          <w:hyperlink w:anchor="_Toc133411404" w:history="1">
            <w:r w:rsidR="00855709" w:rsidRPr="00F75863">
              <w:rPr>
                <w:rStyle w:val="Hyperlink"/>
                <w:rFonts w:cs="Times New Roman"/>
                <w:noProof/>
                <w:lang w:val="it-IT"/>
              </w:rPr>
              <w:t>6.</w:t>
            </w:r>
            <w:r w:rsidR="00855709">
              <w:rPr>
                <w:rFonts w:asciiTheme="minorHAnsi" w:eastAsiaTheme="minorEastAsia" w:hAnsiTheme="minorHAnsi"/>
                <w:noProof/>
                <w:color w:val="auto"/>
                <w:sz w:val="22"/>
                <w:lang w:eastAsia="de-CH"/>
              </w:rPr>
              <w:tab/>
            </w:r>
            <w:r w:rsidR="00855709" w:rsidRPr="00F75863">
              <w:rPr>
                <w:rStyle w:val="Hyperlink"/>
                <w:rFonts w:cs="Times New Roman"/>
                <w:noProof/>
                <w:lang w:val="it-IT"/>
              </w:rPr>
              <w:t>Përfundimi</w:t>
            </w:r>
            <w:r w:rsidR="00855709">
              <w:rPr>
                <w:noProof/>
                <w:webHidden/>
              </w:rPr>
              <w:tab/>
            </w:r>
            <w:r w:rsidR="00855709">
              <w:rPr>
                <w:noProof/>
                <w:webHidden/>
              </w:rPr>
              <w:fldChar w:fldCharType="begin"/>
            </w:r>
            <w:r w:rsidR="00855709">
              <w:rPr>
                <w:noProof/>
                <w:webHidden/>
              </w:rPr>
              <w:instrText xml:space="preserve"> PAGEREF _Toc133411404 \h </w:instrText>
            </w:r>
            <w:r w:rsidR="00855709">
              <w:rPr>
                <w:noProof/>
                <w:webHidden/>
              </w:rPr>
            </w:r>
            <w:r w:rsidR="00855709">
              <w:rPr>
                <w:noProof/>
                <w:webHidden/>
              </w:rPr>
              <w:fldChar w:fldCharType="separate"/>
            </w:r>
            <w:r w:rsidR="00855709">
              <w:rPr>
                <w:noProof/>
                <w:webHidden/>
              </w:rPr>
              <w:t>12</w:t>
            </w:r>
            <w:r w:rsidR="00855709">
              <w:rPr>
                <w:noProof/>
                <w:webHidden/>
              </w:rPr>
              <w:fldChar w:fldCharType="end"/>
            </w:r>
          </w:hyperlink>
        </w:p>
        <w:p w14:paraId="7C223062" w14:textId="72BDE8C4" w:rsidR="006855EC" w:rsidRDefault="006855EC">
          <w:r>
            <w:rPr>
              <w:b/>
              <w:bCs/>
              <w:noProof/>
            </w:rPr>
            <w:fldChar w:fldCharType="end"/>
          </w:r>
        </w:p>
      </w:sdtContent>
    </w:sdt>
    <w:p w14:paraId="30DA9FE9" w14:textId="77777777" w:rsidR="007A7096" w:rsidRDefault="007A7096" w:rsidP="004F7934">
      <w:pPr>
        <w:spacing w:line="360" w:lineRule="auto"/>
        <w:jc w:val="center"/>
        <w:rPr>
          <w:b/>
          <w:sz w:val="28"/>
          <w:lang w:val="it-IT"/>
        </w:rPr>
      </w:pPr>
    </w:p>
    <w:p w14:paraId="0BBF6747" w14:textId="1B71EA96" w:rsidR="00FB2344" w:rsidRDefault="004F7934" w:rsidP="004F7934">
      <w:pPr>
        <w:pStyle w:val="Heading1"/>
        <w:numPr>
          <w:ilvl w:val="0"/>
          <w:numId w:val="1"/>
        </w:numPr>
        <w:rPr>
          <w:rFonts w:ascii="Times New Roman" w:hAnsi="Times New Roman" w:cs="Times New Roman"/>
          <w:color w:val="auto"/>
        </w:rPr>
      </w:pPr>
      <w:bookmarkStart w:id="0" w:name="_Toc133411399"/>
      <w:r w:rsidRPr="001D5A7C">
        <w:rPr>
          <w:rFonts w:ascii="Times New Roman" w:hAnsi="Times New Roman" w:cs="Times New Roman"/>
          <w:color w:val="auto"/>
        </w:rPr>
        <w:t>Hyrja</w:t>
      </w:r>
      <w:bookmarkEnd w:id="0"/>
    </w:p>
    <w:p w14:paraId="53F2550A" w14:textId="77777777" w:rsidR="007A7096" w:rsidRPr="007A7096" w:rsidRDefault="007A7096" w:rsidP="007A7096"/>
    <w:p w14:paraId="213A22D8" w14:textId="77777777" w:rsidR="004F7934" w:rsidRPr="004F7934" w:rsidRDefault="004F7934" w:rsidP="007238A5">
      <w:pPr>
        <w:spacing w:line="360" w:lineRule="auto"/>
        <w:jc w:val="both"/>
        <w:rPr>
          <w:lang w:val="sq-AL"/>
        </w:rPr>
      </w:pPr>
      <w:r w:rsidRPr="004F7934">
        <w:rPr>
          <w:lang w:val="sq-AL"/>
        </w:rPr>
        <w:t>AES do të thotë Advanced Encryption Standard, i cili është një algoritëm i përdorur gjerësisht i enkriptimit që mund të përdoret për të siguruar të dhëna. Është një algoritëm me çelës simetrik, që do të thotë se i njëjti çelës përdoret si për enkriptim ashtu edhe për deshifrim.</w:t>
      </w:r>
    </w:p>
    <w:p w14:paraId="0FB47C76" w14:textId="77777777" w:rsidR="004F7934" w:rsidRPr="004F7934" w:rsidRDefault="004F7934" w:rsidP="007238A5">
      <w:pPr>
        <w:spacing w:line="360" w:lineRule="auto"/>
        <w:jc w:val="both"/>
        <w:rPr>
          <w:lang w:val="sq-AL"/>
        </w:rPr>
      </w:pPr>
      <w:r w:rsidRPr="004F7934">
        <w:rPr>
          <w:lang w:val="sq-AL"/>
        </w:rPr>
        <w:t>Algoritmi AES funksionon në blloqe të dhënash, me një madhësi blloku prej 128 bit. Çelësi i përdorur në AES mund të jetë 128, 192 ose 256 bit në gjatësi.</w:t>
      </w:r>
    </w:p>
    <w:p w14:paraId="120D5F55" w14:textId="77777777" w:rsidR="004F7934" w:rsidRPr="004F7934" w:rsidRDefault="004F7934" w:rsidP="007238A5">
      <w:pPr>
        <w:spacing w:line="360" w:lineRule="auto"/>
        <w:jc w:val="both"/>
        <w:rPr>
          <w:lang w:val="sq-AL"/>
        </w:rPr>
      </w:pPr>
      <w:r w:rsidRPr="004F7934">
        <w:rPr>
          <w:lang w:val="sq-AL"/>
        </w:rPr>
        <w:t>Procesi i enkriptimit AES përfshin disa raunde operacionesh zëvendësimi dhe ndërrimi që transformojnë tekstin e thjeshtë në tekst shifror duke përdorur çelësin. Procesi i deshifrimit përfshin operacionet e kundërta për të kthyer tekstin e shifruar përsëri në tekst të thjeshtë.</w:t>
      </w:r>
    </w:p>
    <w:p w14:paraId="256A0971" w14:textId="2E9176A3" w:rsidR="004F7934" w:rsidRDefault="004F7934" w:rsidP="007238A5">
      <w:pPr>
        <w:spacing w:line="360" w:lineRule="auto"/>
        <w:jc w:val="both"/>
        <w:rPr>
          <w:lang w:val="sq-AL"/>
        </w:rPr>
      </w:pPr>
      <w:r w:rsidRPr="004F7934">
        <w:rPr>
          <w:lang w:val="sq-AL"/>
        </w:rPr>
        <w:t xml:space="preserve">Në terma të thjeshtuar, algoritmi AES mund të konsiderohet si një formulë komplekse matematikore që përdor një çelës sekret për të </w:t>
      </w:r>
      <w:r w:rsidR="003F7CFC">
        <w:rPr>
          <w:lang w:val="sq-AL"/>
        </w:rPr>
        <w:t>marrur</w:t>
      </w:r>
      <w:r w:rsidRPr="004F7934">
        <w:rPr>
          <w:lang w:val="sq-AL"/>
        </w:rPr>
        <w:t xml:space="preserve"> të dhënat në atë mënyrë që ato të bëhen të palexueshme pa çelës. Kjo e bën atë një mënyrë efektive për të siguruar informacione të ndjeshme, të tilla si fjalëkalimet, numrat e kartave të kreditit dhe lloje të tjera të dhënash që duhet të mbahen private.</w:t>
      </w:r>
    </w:p>
    <w:p w14:paraId="5A7EBED1" w14:textId="77777777" w:rsidR="007C7FFE" w:rsidRDefault="007C7FFE" w:rsidP="004F7934">
      <w:pPr>
        <w:rPr>
          <w:lang w:val="sq-AL"/>
        </w:rPr>
      </w:pPr>
    </w:p>
    <w:p w14:paraId="6C2CE92E" w14:textId="210851B1" w:rsidR="007C7FFE" w:rsidRPr="001D5A7C" w:rsidRDefault="007C7FFE" w:rsidP="007C7FFE">
      <w:pPr>
        <w:pStyle w:val="Heading1"/>
        <w:numPr>
          <w:ilvl w:val="0"/>
          <w:numId w:val="1"/>
        </w:numPr>
        <w:rPr>
          <w:rFonts w:ascii="Times New Roman" w:hAnsi="Times New Roman" w:cs="Times New Roman"/>
          <w:color w:val="auto"/>
          <w:lang w:val="sq-AL"/>
        </w:rPr>
      </w:pPr>
      <w:bookmarkStart w:id="1" w:name="_Toc133411400"/>
      <w:r w:rsidRPr="001D5A7C">
        <w:rPr>
          <w:rFonts w:ascii="Times New Roman" w:hAnsi="Times New Roman" w:cs="Times New Roman"/>
          <w:color w:val="auto"/>
          <w:lang w:val="sq-AL"/>
        </w:rPr>
        <w:lastRenderedPageBreak/>
        <w:t>S-AES</w:t>
      </w:r>
      <w:bookmarkEnd w:id="1"/>
    </w:p>
    <w:p w14:paraId="71023CC0" w14:textId="62580D4A" w:rsidR="007C7FFE" w:rsidRPr="00BD01DC" w:rsidRDefault="007C7FFE" w:rsidP="007238A5">
      <w:pPr>
        <w:spacing w:line="360" w:lineRule="auto"/>
        <w:jc w:val="both"/>
        <w:rPr>
          <w:lang w:val="sq-AL"/>
        </w:rPr>
      </w:pPr>
      <w:r w:rsidRPr="00BD01DC">
        <w:rPr>
          <w:lang w:val="sq-AL"/>
        </w:rPr>
        <w:t>Simplified AES (S-AES) është një version i thjeshtuar i algoritmit të kriptimit AES që përdoret shpesh për qëllime edukative dhe për të mësuar bazat e kriptografisë simetrike të çelësave.</w:t>
      </w:r>
    </w:p>
    <w:p w14:paraId="4F7B687A" w14:textId="4BD8F842" w:rsidR="007C7FFE" w:rsidRPr="00BD01DC" w:rsidRDefault="007C7FFE" w:rsidP="007238A5">
      <w:pPr>
        <w:spacing w:line="360" w:lineRule="auto"/>
        <w:jc w:val="both"/>
        <w:rPr>
          <w:lang w:val="sq-AL"/>
        </w:rPr>
      </w:pPr>
      <w:r w:rsidRPr="00BD01DC">
        <w:rPr>
          <w:lang w:val="sq-AL"/>
        </w:rPr>
        <w:t xml:space="preserve">S-AES përdor një madhësi më të vogël blloku prej </w:t>
      </w:r>
      <w:r w:rsidR="00FC26DA">
        <w:rPr>
          <w:lang w:val="sq-AL"/>
        </w:rPr>
        <w:t>16</w:t>
      </w:r>
      <w:r w:rsidRPr="00BD01DC">
        <w:rPr>
          <w:lang w:val="sq-AL"/>
        </w:rPr>
        <w:t xml:space="preserve"> bitësh (krahasuar me madhësinë e bllokut 128-bit të AES) dhe një madhësi më të vogël çelësi prej 16 bitësh (krahasuar me madhësitë kryesore të AES prej 128, 192 ose 256 bitësh). Algoritmi S-AES ka dy pjesë kryesore: funksionet e enkriptimit dhe deshifrimit.</w:t>
      </w:r>
    </w:p>
    <w:p w14:paraId="302C37CB" w14:textId="0225D7B4" w:rsidR="007C7FFE" w:rsidRPr="007C7FFE" w:rsidRDefault="007C7FFE" w:rsidP="007238A5">
      <w:pPr>
        <w:spacing w:line="360" w:lineRule="auto"/>
        <w:jc w:val="both"/>
      </w:pPr>
      <w:r>
        <w:t>P</w:t>
      </w:r>
      <w:r w:rsidRPr="007C7FFE">
        <w:t>ërmbledhj</w:t>
      </w:r>
      <w:r>
        <w:t>a</w:t>
      </w:r>
      <w:r w:rsidRPr="007C7FFE">
        <w:t xml:space="preserve"> e procesit të kriptimit S-AES:</w:t>
      </w:r>
    </w:p>
    <w:p w14:paraId="5C71E8CD" w14:textId="77777777" w:rsidR="007C7FFE" w:rsidRDefault="007C7FFE" w:rsidP="007238A5">
      <w:pPr>
        <w:pStyle w:val="ListParagraph"/>
        <w:numPr>
          <w:ilvl w:val="0"/>
          <w:numId w:val="5"/>
        </w:numPr>
        <w:spacing w:line="360" w:lineRule="auto"/>
        <w:jc w:val="both"/>
      </w:pPr>
      <w:r w:rsidRPr="007C7FFE">
        <w:t>Zgjerimi i çelësit: Çelësi i enkriptimit 16-bit zgjerohet në një grup çelësash të rrumbullakët, të cilët përdoren në çdo raund të procesit të kriptimit.</w:t>
      </w:r>
    </w:p>
    <w:p w14:paraId="53E2F06E" w14:textId="77777777" w:rsidR="007C7FFE" w:rsidRDefault="007C7FFE" w:rsidP="007238A5">
      <w:pPr>
        <w:pStyle w:val="ListParagraph"/>
        <w:numPr>
          <w:ilvl w:val="0"/>
          <w:numId w:val="5"/>
        </w:numPr>
        <w:spacing w:line="360" w:lineRule="auto"/>
        <w:jc w:val="both"/>
      </w:pPr>
      <w:r w:rsidRPr="007C7FFE">
        <w:t>Raundi fillestar: Blloku i tekstit të thjeshtë 8-bitësh XORohet me tastin e parë të rrumbullakët.</w:t>
      </w:r>
    </w:p>
    <w:p w14:paraId="6C290D72" w14:textId="77777777" w:rsidR="001D5A7C" w:rsidRDefault="007C7FFE" w:rsidP="000865BC">
      <w:pPr>
        <w:pStyle w:val="ListParagraph"/>
        <w:numPr>
          <w:ilvl w:val="0"/>
          <w:numId w:val="5"/>
        </w:numPr>
        <w:spacing w:line="360" w:lineRule="auto"/>
        <w:jc w:val="both"/>
      </w:pPr>
      <w:r w:rsidRPr="007C7FFE">
        <w:t>Rounds: Procesi i enkriptimit përbëhet nga dy raunde, secila prej të cilave kryen disa operacione në bllokun e të dhënave. Në çdo raund:</w:t>
      </w:r>
    </w:p>
    <w:p w14:paraId="3D7B8C1C" w14:textId="77777777" w:rsidR="001D5A7C" w:rsidRDefault="007C7FFE" w:rsidP="000865BC">
      <w:pPr>
        <w:pStyle w:val="ListParagraph"/>
        <w:numPr>
          <w:ilvl w:val="0"/>
          <w:numId w:val="6"/>
        </w:numPr>
        <w:spacing w:line="360" w:lineRule="auto"/>
        <w:jc w:val="both"/>
      </w:pPr>
      <w:r w:rsidRPr="007C7FFE">
        <w:t>Zëvendësimi: Çdo bajt i bllokut zëvendësohet me një vlerë përkatëse nga një tabelë fikse kërkimore e quajtur S-box.</w:t>
      </w:r>
    </w:p>
    <w:p w14:paraId="03B3F196" w14:textId="77777777" w:rsidR="001D5A7C" w:rsidRDefault="007C7FFE" w:rsidP="000865BC">
      <w:pPr>
        <w:pStyle w:val="ListParagraph"/>
        <w:numPr>
          <w:ilvl w:val="0"/>
          <w:numId w:val="6"/>
        </w:numPr>
        <w:spacing w:line="360" w:lineRule="auto"/>
        <w:jc w:val="both"/>
      </w:pPr>
      <w:r w:rsidRPr="007C7FFE">
        <w:t xml:space="preserve"> Permutacioni: Bajtet në bllok riorganizohen sipas një rregulli fiks permutacioni.</w:t>
      </w:r>
    </w:p>
    <w:p w14:paraId="0E90BEDE" w14:textId="77777777" w:rsidR="001D5A7C" w:rsidRDefault="007C7FFE" w:rsidP="000865BC">
      <w:pPr>
        <w:pStyle w:val="ListParagraph"/>
        <w:numPr>
          <w:ilvl w:val="0"/>
          <w:numId w:val="6"/>
        </w:numPr>
        <w:spacing w:line="360" w:lineRule="auto"/>
        <w:jc w:val="both"/>
      </w:pPr>
      <w:r w:rsidRPr="007C7FFE">
        <w:t xml:space="preserve"> Përzierja: Bajtet në bllok kombinohen duke përdorur një operacion të shumëzimit të matricës.</w:t>
      </w:r>
    </w:p>
    <w:p w14:paraId="29B08BDD" w14:textId="6F99DFBB" w:rsidR="007C7FFE" w:rsidRPr="007C7FFE" w:rsidRDefault="007C7FFE" w:rsidP="000865BC">
      <w:pPr>
        <w:pStyle w:val="ListParagraph"/>
        <w:numPr>
          <w:ilvl w:val="0"/>
          <w:numId w:val="6"/>
        </w:numPr>
        <w:spacing w:line="360" w:lineRule="auto"/>
        <w:jc w:val="both"/>
      </w:pPr>
      <w:r w:rsidRPr="007C7FFE">
        <w:t>Shtesa e çelësit: Blloku është XOR me një çelës të rrumbullakët që rrjedh nga çelësi i enkriptimit.</w:t>
      </w:r>
    </w:p>
    <w:p w14:paraId="7342FB08" w14:textId="0B0A33BE" w:rsidR="007C7FFE" w:rsidRDefault="007C7FFE" w:rsidP="000865BC">
      <w:pPr>
        <w:pStyle w:val="ListParagraph"/>
        <w:numPr>
          <w:ilvl w:val="0"/>
          <w:numId w:val="8"/>
        </w:numPr>
        <w:spacing w:line="360" w:lineRule="auto"/>
        <w:jc w:val="both"/>
      </w:pPr>
      <w:r w:rsidRPr="007C7FFE">
        <w:t>Dalja: Blloku i fundit i koduar është teksti i koduar.</w:t>
      </w:r>
    </w:p>
    <w:p w14:paraId="573FF069" w14:textId="0E4C2723" w:rsidR="001D5A7C" w:rsidRPr="007C7FFE" w:rsidRDefault="001D5A7C" w:rsidP="000865BC">
      <w:pPr>
        <w:spacing w:line="360" w:lineRule="auto"/>
        <w:jc w:val="both"/>
      </w:pPr>
      <w:r w:rsidRPr="001D5A7C">
        <w:t xml:space="preserve">Procesi i deshifrimit S-AES është në thelb e kundërta e procesit të kriptimit, me çelësat e përdorur në rend të kundërt. </w:t>
      </w:r>
    </w:p>
    <w:p w14:paraId="6BA5681A" w14:textId="79BC92AE" w:rsidR="007C7FFE" w:rsidRDefault="007C7FFE" w:rsidP="000865BC">
      <w:pPr>
        <w:spacing w:line="360" w:lineRule="auto"/>
        <w:jc w:val="both"/>
      </w:pPr>
      <w:r w:rsidRPr="007C7FFE">
        <w:t>S-AES është një version i thjeshtuar i AES që mund të përdoret për të mësuar bazat e kriptografisë simetrike të çelësave, por nuk rekomandohet për përdorim në aplikacionet e botës reale pasi ka një madhësi blloku shumë të vogël dhe madhësi të çelësit, duke e bërë atë të cenueshëm ndaj sulme</w:t>
      </w:r>
      <w:r w:rsidR="001D5A7C">
        <w:t>ve</w:t>
      </w:r>
      <w:r w:rsidRPr="007C7FFE">
        <w:t xml:space="preserve"> të ndryshme</w:t>
      </w:r>
    </w:p>
    <w:p w14:paraId="0305F412" w14:textId="77777777" w:rsidR="00BD01DC" w:rsidRDefault="00BD01DC" w:rsidP="001D5A7C">
      <w:pPr>
        <w:spacing w:line="276" w:lineRule="auto"/>
      </w:pPr>
    </w:p>
    <w:p w14:paraId="0A26E6CB" w14:textId="541F26B2" w:rsidR="00BD01DC" w:rsidRPr="009B423C" w:rsidRDefault="00BD01DC" w:rsidP="00BD01DC">
      <w:pPr>
        <w:pStyle w:val="Heading1"/>
        <w:numPr>
          <w:ilvl w:val="0"/>
          <w:numId w:val="1"/>
        </w:numPr>
        <w:rPr>
          <w:rFonts w:ascii="Times New Roman" w:hAnsi="Times New Roman" w:cs="Times New Roman"/>
          <w:color w:val="000000" w:themeColor="text1"/>
        </w:rPr>
      </w:pPr>
      <w:bookmarkStart w:id="2" w:name="_Toc133411401"/>
      <w:r w:rsidRPr="009B423C">
        <w:rPr>
          <w:rFonts w:ascii="Times New Roman" w:hAnsi="Times New Roman" w:cs="Times New Roman"/>
          <w:color w:val="000000" w:themeColor="text1"/>
        </w:rPr>
        <w:lastRenderedPageBreak/>
        <w:t xml:space="preserve">Kodi </w:t>
      </w:r>
      <w:r w:rsidR="00127AF8" w:rsidRPr="009B423C">
        <w:rPr>
          <w:rFonts w:ascii="Times New Roman" w:hAnsi="Times New Roman" w:cs="Times New Roman"/>
          <w:color w:val="000000" w:themeColor="text1"/>
        </w:rPr>
        <w:t xml:space="preserve">në </w:t>
      </w:r>
      <w:r w:rsidR="00B05EF4">
        <w:rPr>
          <w:rFonts w:ascii="Times New Roman" w:hAnsi="Times New Roman" w:cs="Times New Roman"/>
          <w:color w:val="000000" w:themeColor="text1"/>
        </w:rPr>
        <w:t>JAVA</w:t>
      </w:r>
      <w:bookmarkEnd w:id="2"/>
    </w:p>
    <w:p w14:paraId="5662651E" w14:textId="77777777" w:rsidR="00127AF8" w:rsidRDefault="00127AF8" w:rsidP="00127AF8"/>
    <w:p w14:paraId="36274457" w14:textId="77777777" w:rsidR="00127AF8" w:rsidRDefault="00127AF8" w:rsidP="000865BC">
      <w:pPr>
        <w:spacing w:line="360" w:lineRule="auto"/>
        <w:jc w:val="both"/>
      </w:pPr>
      <w:r w:rsidRPr="00127AF8">
        <w:t>Fillimisht do të implementojmë se si gjenerohen çelësat te algoritmi i thj</w:t>
      </w:r>
      <w:r>
        <w:t xml:space="preserve">eshtuar AES. </w:t>
      </w:r>
      <w:r w:rsidRPr="00127AF8">
        <w:t>Si hyrje kemi një çelës K0 të cilin e ruajmë si var</w:t>
      </w:r>
      <w:r>
        <w:t>g t</w:t>
      </w:r>
      <w:r w:rsidRPr="00127AF8">
        <w:t>ë</w:t>
      </w:r>
      <w:r>
        <w:t xml:space="preserve"> gjat</w:t>
      </w:r>
      <w:r w:rsidRPr="00127AF8">
        <w:t>ë</w:t>
      </w:r>
      <w:r>
        <w:t>sis</w:t>
      </w:r>
      <w:r w:rsidRPr="00127AF8">
        <w:t>ë</w:t>
      </w:r>
      <w:r>
        <w:t xml:space="preserve"> 4, ku secili element i ka nga 4 bit dhe reprezenton nj</w:t>
      </w:r>
      <w:r w:rsidRPr="00127AF8">
        <w:t>ë</w:t>
      </w:r>
      <w:r>
        <w:t xml:space="preserve"> num</w:t>
      </w:r>
      <w:r w:rsidRPr="00127AF8">
        <w:t>ë</w:t>
      </w:r>
      <w:r>
        <w:t xml:space="preserve">r heksadecimal. </w:t>
      </w:r>
    </w:p>
    <w:p w14:paraId="090644AD" w14:textId="2EFC80E6" w:rsidR="00127AF8" w:rsidRDefault="00127AF8" w:rsidP="00127AF8">
      <w:r>
        <w:rPr>
          <w:noProof/>
        </w:rPr>
        <w:drawing>
          <wp:inline distT="0" distB="0" distL="0" distR="0" wp14:anchorId="2DF2FD64" wp14:editId="04041A0E">
            <wp:extent cx="5943600" cy="3145790"/>
            <wp:effectExtent l="0" t="0" r="0" b="0"/>
            <wp:docPr id="11759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35F5AED5" w14:textId="1A9E9FE7" w:rsidR="00127AF8" w:rsidRDefault="00127AF8" w:rsidP="000865BC">
      <w:pPr>
        <w:spacing w:line="360" w:lineRule="auto"/>
        <w:jc w:val="both"/>
      </w:pPr>
      <w:r>
        <w:t>Pra kështu kemi gjeneruar çelësat K1, K2 dhe K3.</w:t>
      </w:r>
    </w:p>
    <w:p w14:paraId="537CC1BE" w14:textId="1F104E91" w:rsidR="00127AF8" w:rsidRDefault="00127AF8" w:rsidP="000865BC">
      <w:pPr>
        <w:spacing w:line="360" w:lineRule="auto"/>
        <w:jc w:val="both"/>
      </w:pPr>
      <w:r>
        <w:t>N</w:t>
      </w:r>
      <w:r w:rsidRPr="00127AF8">
        <w:t>ë</w:t>
      </w:r>
      <w:r>
        <w:t xml:space="preserve"> baz</w:t>
      </w:r>
      <w:r w:rsidRPr="00127AF8">
        <w:t>ë</w:t>
      </w:r>
      <w:r>
        <w:t xml:space="preserve"> t</w:t>
      </w:r>
      <w:r w:rsidRPr="00127AF8">
        <w:t>ë</w:t>
      </w:r>
      <w:r>
        <w:t xml:space="preserve"> skem</w:t>
      </w:r>
      <w:r w:rsidRPr="00127AF8">
        <w:t>ë</w:t>
      </w:r>
      <w:r>
        <w:t>s s</w:t>
      </w:r>
      <w:r w:rsidRPr="00127AF8">
        <w:t>ë</w:t>
      </w:r>
      <w:r>
        <w:t xml:space="preserve"> dh</w:t>
      </w:r>
      <w:r w:rsidRPr="00127AF8">
        <w:t>ë</w:t>
      </w:r>
      <w:r>
        <w:t>n</w:t>
      </w:r>
      <w:r w:rsidRPr="00127AF8">
        <w:t>ë</w:t>
      </w:r>
      <w:r>
        <w:t xml:space="preserve"> poashtu kemi implementuar funksionin g t</w:t>
      </w:r>
      <w:r w:rsidRPr="00127AF8">
        <w:t>ë</w:t>
      </w:r>
      <w:r>
        <w:t xml:space="preserve"> cilin e kemi implementuar duke marrur nj</w:t>
      </w:r>
      <w:r w:rsidRPr="00127AF8">
        <w:t>ë</w:t>
      </w:r>
      <w:r>
        <w:t>rin nga k</w:t>
      </w:r>
      <w:r w:rsidRPr="00127AF8">
        <w:t>ë</w:t>
      </w:r>
      <w:r>
        <w:t>to 4 bit</w:t>
      </w:r>
      <w:r w:rsidRPr="00127AF8">
        <w:t>ë</w:t>
      </w:r>
      <w:r>
        <w:t>t e K0 pastaj kemi b</w:t>
      </w:r>
      <w:r w:rsidRPr="00127AF8">
        <w:t>ë</w:t>
      </w:r>
      <w:r>
        <w:t>r</w:t>
      </w:r>
      <w:r w:rsidRPr="00127AF8">
        <w:t>ë</w:t>
      </w:r>
      <w:r>
        <w:t xml:space="preserve"> nj</w:t>
      </w:r>
      <w:r w:rsidRPr="00127AF8">
        <w:t>ë</w:t>
      </w:r>
      <w:r>
        <w:t xml:space="preserve"> leftShift dhe m</w:t>
      </w:r>
      <w:r w:rsidRPr="00127AF8">
        <w:t>ë</w:t>
      </w:r>
      <w:r>
        <w:t xml:space="preserve"> pas e kemi b</w:t>
      </w:r>
      <w:r w:rsidRPr="00127AF8">
        <w:t>ë</w:t>
      </w:r>
      <w:r>
        <w:t>r</w:t>
      </w:r>
      <w:r w:rsidRPr="00127AF8">
        <w:t>ë</w:t>
      </w:r>
      <w:r>
        <w:t xml:space="preserve"> XOR me 1, 2 apo 4 var</w:t>
      </w:r>
      <w:r w:rsidRPr="00127AF8">
        <w:t>ë</w:t>
      </w:r>
      <w:r>
        <w:t>sisht n</w:t>
      </w:r>
      <w:r w:rsidRPr="00127AF8">
        <w:t>ë</w:t>
      </w:r>
      <w:r>
        <w:t xml:space="preserve"> cilin raund kemi qen</w:t>
      </w:r>
      <w:r w:rsidRPr="00127AF8">
        <w:t>ë</w:t>
      </w:r>
      <w:r>
        <w:t>.</w:t>
      </w:r>
    </w:p>
    <w:p w14:paraId="26F7D911" w14:textId="2AF703F9" w:rsidR="00127AF8" w:rsidRPr="00127AF8" w:rsidRDefault="00127AF8" w:rsidP="00127AF8">
      <w:r>
        <w:rPr>
          <w:noProof/>
        </w:rPr>
        <w:lastRenderedPageBreak/>
        <w:drawing>
          <wp:inline distT="0" distB="0" distL="0" distR="0" wp14:anchorId="45EF41DE" wp14:editId="41D50606">
            <wp:extent cx="5943600" cy="2442210"/>
            <wp:effectExtent l="0" t="0" r="0" b="0"/>
            <wp:docPr id="74291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518D5FEA" w14:textId="295D2486" w:rsidR="007C7FFE" w:rsidRDefault="00D80EED" w:rsidP="000865BC">
      <w:pPr>
        <w:spacing w:line="360" w:lineRule="auto"/>
        <w:jc w:val="both"/>
        <w:rPr>
          <w:lang w:val="sq-AL"/>
        </w:rPr>
      </w:pPr>
      <w:r>
        <w:rPr>
          <w:lang w:val="sq-AL"/>
        </w:rPr>
        <w:t xml:space="preserve">Pastaj kemi filluar t’a implementojmë se si bëhet enkriptimi i mesazhit te simplified AES, metoda e enkriptimit si hyrje do t’a ketë plaintext-in apo mesazhin që dëshirojmë t’a enkriptojmë si dhe çelësin fillestar. </w:t>
      </w:r>
    </w:p>
    <w:p w14:paraId="71F8674E" w14:textId="00B9AE11" w:rsidR="00D80EED" w:rsidRDefault="00D80EED" w:rsidP="001D5A7C">
      <w:pPr>
        <w:spacing w:line="276" w:lineRule="auto"/>
        <w:rPr>
          <w:lang w:val="sq-AL"/>
        </w:rPr>
      </w:pPr>
      <w:r>
        <w:rPr>
          <w:lang w:val="sq-AL"/>
        </w:rPr>
        <w:t>Nëse marrim mesazhin “A, 2, E, 4” si dhe çelësin K0 = “C, F, A, 1” atëherë fillimisht do t’i bëjmë XOR këto dy vargje dhe si rezultat do të kemi një varg tjetër që</w:t>
      </w:r>
      <w:r w:rsidRPr="00D80EED">
        <w:rPr>
          <w:lang w:val="sq-AL"/>
        </w:rPr>
        <w:t xml:space="preserve"> </w:t>
      </w:r>
      <w:r>
        <w:rPr>
          <w:lang w:val="sq-AL"/>
        </w:rPr>
        <w:t xml:space="preserve">është (në këtë rast 13 kur e kthejmë në hexadecimal është D) : </w:t>
      </w:r>
    </w:p>
    <w:p w14:paraId="2E4CAC06" w14:textId="17ABB802" w:rsidR="00D80EED" w:rsidRDefault="00D80EED" w:rsidP="001D5A7C">
      <w:pPr>
        <w:spacing w:line="276" w:lineRule="auto"/>
        <w:rPr>
          <w:lang w:val="sq-AL"/>
        </w:rPr>
      </w:pPr>
      <w:r>
        <w:rPr>
          <w:noProof/>
        </w:rPr>
        <w:drawing>
          <wp:inline distT="0" distB="0" distL="0" distR="0" wp14:anchorId="6327E24B" wp14:editId="027EA8CC">
            <wp:extent cx="4655820" cy="2994025"/>
            <wp:effectExtent l="0" t="0" r="0" b="0"/>
            <wp:docPr id="1353686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20" cy="2994025"/>
                    </a:xfrm>
                    <a:prstGeom prst="rect">
                      <a:avLst/>
                    </a:prstGeom>
                    <a:noFill/>
                    <a:ln>
                      <a:noFill/>
                    </a:ln>
                  </pic:spPr>
                </pic:pic>
              </a:graphicData>
            </a:graphic>
          </wp:inline>
        </w:drawing>
      </w:r>
    </w:p>
    <w:p w14:paraId="316F9F1E" w14:textId="3D2D46D6" w:rsidR="00B03A88" w:rsidRDefault="00B03A88" w:rsidP="001D5A7C">
      <w:pPr>
        <w:spacing w:line="276" w:lineRule="auto"/>
        <w:rPr>
          <w:lang w:val="sq-AL"/>
        </w:rPr>
      </w:pPr>
      <w:r>
        <w:rPr>
          <w:lang w:val="sq-AL"/>
        </w:rPr>
        <w:t>Pastaj faza e enkriptimit ka 3 raunde duke përfshirë SBOX, ShiftRows, MixColumns, AddRoundKey ku përjashtimisht në raundin e tretë nuk bëhet MixColumns</w:t>
      </w:r>
      <w:r w:rsidR="009E0B90">
        <w:rPr>
          <w:lang w:val="sq-AL"/>
        </w:rPr>
        <w:t>.</w:t>
      </w:r>
    </w:p>
    <w:p w14:paraId="317E994C" w14:textId="59831FB4" w:rsidR="006439F6" w:rsidRPr="00B03A88" w:rsidRDefault="00935808" w:rsidP="001D5A7C">
      <w:pPr>
        <w:spacing w:line="276" w:lineRule="auto"/>
        <w:rPr>
          <w:lang w:val="sq-AL"/>
        </w:rPr>
      </w:pPr>
      <w:r>
        <w:rPr>
          <w:noProof/>
        </w:rPr>
        <w:lastRenderedPageBreak/>
        <w:drawing>
          <wp:anchor distT="0" distB="0" distL="114300" distR="114300" simplePos="0" relativeHeight="251658240" behindDoc="1" locked="0" layoutInCell="1" allowOverlap="1" wp14:anchorId="03F4D25D" wp14:editId="42068591">
            <wp:simplePos x="0" y="0"/>
            <wp:positionH relativeFrom="margin">
              <wp:posOffset>-184744</wp:posOffset>
            </wp:positionH>
            <wp:positionV relativeFrom="page">
              <wp:posOffset>1618395</wp:posOffset>
            </wp:positionV>
            <wp:extent cx="3740785" cy="1840865"/>
            <wp:effectExtent l="0" t="0" r="0" b="6985"/>
            <wp:wrapTopAndBottom/>
            <wp:docPr id="502384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745" t="32551" r="32604" b="24880"/>
                    <a:stretch/>
                  </pic:blipFill>
                  <pic:spPr bwMode="auto">
                    <a:xfrm>
                      <a:off x="0" y="0"/>
                      <a:ext cx="3740785" cy="1840865"/>
                    </a:xfrm>
                    <a:prstGeom prst="rect">
                      <a:avLst/>
                    </a:prstGeom>
                    <a:noFill/>
                    <a:ln>
                      <a:noFill/>
                    </a:ln>
                    <a:extLst>
                      <a:ext uri="{53640926-AAD7-44D8-BBD7-CCE9431645EC}">
                        <a14:shadowObscured xmlns:a14="http://schemas.microsoft.com/office/drawing/2010/main"/>
                      </a:ext>
                    </a:extLst>
                  </pic:spPr>
                </pic:pic>
              </a:graphicData>
            </a:graphic>
          </wp:anchor>
        </w:drawing>
      </w:r>
      <w:r w:rsidR="006439F6">
        <w:rPr>
          <w:lang w:val="sq-AL"/>
        </w:rPr>
        <w:t>Pastaj kemi implementuar SBOX në këtë mënyrë</w:t>
      </w:r>
      <w:r w:rsidR="00B03A88">
        <w:rPr>
          <w:lang w:val="sq-AL"/>
        </w:rPr>
        <w:t xml:space="preserve"> ku secilin numër në vargun e mësipërm e kemi kthyer në binar ku dy shifrat e para na kanë japur numrin e rreshtit dhe dy shifrat e fundit numrin e kolonës për ti zëvëndësuar më pas me matricën SBOX.</w:t>
      </w:r>
    </w:p>
    <w:p w14:paraId="04AD87E6" w14:textId="7BC91ED6" w:rsidR="00B03A88" w:rsidRPr="0061588B" w:rsidRDefault="00B03A88" w:rsidP="0061588B">
      <w:pPr>
        <w:rPr>
          <w:lang w:val="sq-AL"/>
        </w:rPr>
      </w:pPr>
    </w:p>
    <w:p w14:paraId="4D047920" w14:textId="0EA7E183" w:rsidR="00B03A88" w:rsidRDefault="00B03A88" w:rsidP="00B03A88">
      <w:pPr>
        <w:rPr>
          <w:lang w:val="en-US"/>
        </w:rPr>
      </w:pPr>
      <w:r>
        <w:rPr>
          <w:lang w:val="en-US"/>
        </w:rPr>
        <w:t>Ku do të na shfaqet rezultat</w:t>
      </w:r>
      <w:r w:rsidR="002A2CD4">
        <w:rPr>
          <w:lang w:val="en-US"/>
        </w:rPr>
        <w:t>i :</w:t>
      </w:r>
    </w:p>
    <w:p w14:paraId="757614FA" w14:textId="07E08958" w:rsidR="002A2CD4" w:rsidRDefault="002A2CD4" w:rsidP="00B03A88">
      <w:pPr>
        <w:rPr>
          <w:lang w:val="en-US"/>
        </w:rPr>
      </w:pPr>
      <w:r>
        <w:rPr>
          <w:noProof/>
        </w:rPr>
        <w:drawing>
          <wp:inline distT="0" distB="0" distL="0" distR="0" wp14:anchorId="60956AC3" wp14:editId="2E11EA2B">
            <wp:extent cx="2530699" cy="1563601"/>
            <wp:effectExtent l="0" t="0" r="3175" b="0"/>
            <wp:docPr id="1949353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882" t="8282" r="1843" b="56267"/>
                    <a:stretch/>
                  </pic:blipFill>
                  <pic:spPr bwMode="auto">
                    <a:xfrm>
                      <a:off x="0" y="0"/>
                      <a:ext cx="2546166" cy="1573157"/>
                    </a:xfrm>
                    <a:prstGeom prst="rect">
                      <a:avLst/>
                    </a:prstGeom>
                    <a:noFill/>
                    <a:ln>
                      <a:noFill/>
                    </a:ln>
                    <a:extLst>
                      <a:ext uri="{53640926-AAD7-44D8-BBD7-CCE9431645EC}">
                        <a14:shadowObscured xmlns:a14="http://schemas.microsoft.com/office/drawing/2010/main"/>
                      </a:ext>
                    </a:extLst>
                  </pic:spPr>
                </pic:pic>
              </a:graphicData>
            </a:graphic>
          </wp:inline>
        </w:drawing>
      </w:r>
    </w:p>
    <w:p w14:paraId="2EF4C1D7" w14:textId="12AC0246" w:rsidR="002A2CD4" w:rsidRDefault="002A2CD4" w:rsidP="00B03A88">
      <w:pPr>
        <w:rPr>
          <w:lang w:val="en-US"/>
        </w:rPr>
      </w:pPr>
      <w:r>
        <w:rPr>
          <w:lang w:val="en-US"/>
        </w:rPr>
        <w:t>Pastaj do të aplikojmë metodën ShiftRows ku thjesht do të zhvendosim rreshtin e dytë për 4 bit majtas:</w:t>
      </w:r>
    </w:p>
    <w:p w14:paraId="53E74054" w14:textId="0655BB7F" w:rsidR="002A2CD4" w:rsidRDefault="002A2CD4" w:rsidP="00B03A88">
      <w:pPr>
        <w:rPr>
          <w:lang w:val="en-US"/>
        </w:rPr>
      </w:pPr>
      <w:r>
        <w:rPr>
          <w:noProof/>
        </w:rPr>
        <w:drawing>
          <wp:inline distT="0" distB="0" distL="0" distR="0" wp14:anchorId="31F9ED24" wp14:editId="6B9AB1D9">
            <wp:extent cx="5943600" cy="1381760"/>
            <wp:effectExtent l="0" t="0" r="0" b="8890"/>
            <wp:docPr id="517950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551E5C5D" w14:textId="6F30428F" w:rsidR="002A2CD4" w:rsidRDefault="002A2CD4" w:rsidP="00B03A88">
      <w:pPr>
        <w:rPr>
          <w:lang w:val="en-US"/>
        </w:rPr>
      </w:pPr>
      <w:r>
        <w:rPr>
          <w:lang w:val="en-US"/>
        </w:rPr>
        <w:t>Pas shiftRows do të implementojmë MixColumns ku për mbledhjen në GF(2^4) përdorim XOR ndërsa për shumëzimin përdorim polinomin ireducibil x^4+x+1.</w:t>
      </w:r>
    </w:p>
    <w:p w14:paraId="796357F6" w14:textId="4F35176E" w:rsidR="00372B5B" w:rsidRDefault="00C031C1" w:rsidP="00B03A88">
      <w:pPr>
        <w:rPr>
          <w:lang w:val="en-US"/>
        </w:rPr>
      </w:pPr>
      <w:r w:rsidRPr="00EA7442">
        <w:rPr>
          <w:lang w:val="en-US"/>
        </w:rPr>
        <w:t>Ku shumëzimin në fushën G</w:t>
      </w:r>
      <w:r w:rsidR="00EA7442" w:rsidRPr="00EA7442">
        <w:rPr>
          <w:lang w:val="en-US"/>
        </w:rPr>
        <w:t>alua e kemi imp</w:t>
      </w:r>
      <w:r w:rsidR="00EA7442">
        <w:rPr>
          <w:lang w:val="en-US"/>
        </w:rPr>
        <w:t>lementuar në këtë mënyrë:</w:t>
      </w:r>
    </w:p>
    <w:p w14:paraId="5A38645C" w14:textId="7ECB1795" w:rsidR="00EA7442" w:rsidRDefault="00EA7442" w:rsidP="00B03A88">
      <w:pPr>
        <w:rPr>
          <w:lang w:val="en-US"/>
        </w:rPr>
      </w:pPr>
      <w:r>
        <w:rPr>
          <w:noProof/>
          <w:lang w:val="en-US"/>
          <w14:ligatures w14:val="standardContextual"/>
        </w:rPr>
        <w:lastRenderedPageBreak/>
        <w:drawing>
          <wp:inline distT="0" distB="0" distL="0" distR="0" wp14:anchorId="5054AAE9" wp14:editId="30479E53">
            <wp:extent cx="3870101" cy="1480681"/>
            <wp:effectExtent l="0" t="0" r="0" b="5715"/>
            <wp:docPr id="194211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7629" name="Picture 1942117629"/>
                    <pic:cNvPicPr/>
                  </pic:nvPicPr>
                  <pic:blipFill rotWithShape="1">
                    <a:blip r:embed="rId13" cstate="print">
                      <a:extLst>
                        <a:ext uri="{28A0092B-C50C-407E-A947-70E740481C1C}">
                          <a14:useLocalDpi xmlns:a14="http://schemas.microsoft.com/office/drawing/2010/main" val="0"/>
                        </a:ext>
                      </a:extLst>
                    </a:blip>
                    <a:srcRect l="16795" t="30239" r="18046" b="25441"/>
                    <a:stretch/>
                  </pic:blipFill>
                  <pic:spPr bwMode="auto">
                    <a:xfrm>
                      <a:off x="0" y="0"/>
                      <a:ext cx="3872868" cy="1481740"/>
                    </a:xfrm>
                    <a:prstGeom prst="rect">
                      <a:avLst/>
                    </a:prstGeom>
                    <a:ln>
                      <a:noFill/>
                    </a:ln>
                    <a:extLst>
                      <a:ext uri="{53640926-AAD7-44D8-BBD7-CCE9431645EC}">
                        <a14:shadowObscured xmlns:a14="http://schemas.microsoft.com/office/drawing/2010/main"/>
                      </a:ext>
                    </a:extLst>
                  </pic:spPr>
                </pic:pic>
              </a:graphicData>
            </a:graphic>
          </wp:inline>
        </w:drawing>
      </w:r>
    </w:p>
    <w:p w14:paraId="5E169513" w14:textId="6CF3E77B" w:rsidR="00EA7442" w:rsidRDefault="00EA7442" w:rsidP="00B03A88">
      <w:pPr>
        <w:rPr>
          <w:lang w:val="en-US"/>
        </w:rPr>
      </w:pPr>
      <w:r w:rsidRPr="00EA7442">
        <w:rPr>
          <w:lang w:val="en-US"/>
        </w:rPr>
        <w:t>Pastaj kemi vazhduar me implementimin e MixColumns ku kemi shu</w:t>
      </w:r>
      <w:r>
        <w:rPr>
          <w:lang w:val="en-US"/>
        </w:rPr>
        <w:t>mëzuar matricen e kthyer nga ShiftRows me matricen {1, 1, 1, 2} ne këtë mënyrë:</w:t>
      </w:r>
    </w:p>
    <w:p w14:paraId="123ED627" w14:textId="66988C9F" w:rsidR="00EA7442" w:rsidRPr="00EA7442" w:rsidRDefault="00E13D3B" w:rsidP="00B03A88">
      <w:pPr>
        <w:rPr>
          <w:lang w:val="en-US"/>
        </w:rPr>
      </w:pPr>
      <w:r>
        <w:rPr>
          <w:noProof/>
        </w:rPr>
        <w:drawing>
          <wp:inline distT="0" distB="0" distL="0" distR="0" wp14:anchorId="4D66F8DF" wp14:editId="5B6BB9CE">
            <wp:extent cx="4944163" cy="1262130"/>
            <wp:effectExtent l="0" t="0" r="0" b="0"/>
            <wp:docPr id="1414380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093" t="24654" r="16548" b="45685"/>
                    <a:stretch/>
                  </pic:blipFill>
                  <pic:spPr bwMode="auto">
                    <a:xfrm>
                      <a:off x="0" y="0"/>
                      <a:ext cx="4957572" cy="1265553"/>
                    </a:xfrm>
                    <a:prstGeom prst="rect">
                      <a:avLst/>
                    </a:prstGeom>
                    <a:noFill/>
                    <a:ln>
                      <a:noFill/>
                    </a:ln>
                    <a:extLst>
                      <a:ext uri="{53640926-AAD7-44D8-BBD7-CCE9431645EC}">
                        <a14:shadowObscured xmlns:a14="http://schemas.microsoft.com/office/drawing/2010/main"/>
                      </a:ext>
                    </a:extLst>
                  </pic:spPr>
                </pic:pic>
              </a:graphicData>
            </a:graphic>
          </wp:inline>
        </w:drawing>
      </w:r>
    </w:p>
    <w:p w14:paraId="417A8604" w14:textId="43AC19B4" w:rsidR="001A69FF" w:rsidRPr="00EA7442" w:rsidRDefault="001A69FF" w:rsidP="00B03A88">
      <w:pPr>
        <w:rPr>
          <w:lang w:val="en-US"/>
        </w:rPr>
      </w:pPr>
      <w:r w:rsidRPr="00EA7442">
        <w:rPr>
          <w:lang w:val="en-US"/>
        </w:rPr>
        <w:t>Pastaj kemi implementuar metodën addRoundKey ku rezultatin e kthyer nga MixColumns me një for loop do t’a bëjmë XOR me çelësin K1 të gjeneruar nga K0:</w:t>
      </w:r>
    </w:p>
    <w:p w14:paraId="37492A11" w14:textId="4B87A724" w:rsidR="001A69FF" w:rsidRDefault="001A69FF" w:rsidP="00B03A88">
      <w:pPr>
        <w:rPr>
          <w:lang w:val="en-US"/>
        </w:rPr>
      </w:pPr>
      <w:r>
        <w:rPr>
          <w:noProof/>
        </w:rPr>
        <w:drawing>
          <wp:inline distT="0" distB="0" distL="0" distR="0" wp14:anchorId="2579D6D6" wp14:editId="2934EAEB">
            <wp:extent cx="5943600" cy="1482725"/>
            <wp:effectExtent l="0" t="0" r="0" b="3175"/>
            <wp:docPr id="91184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2725"/>
                    </a:xfrm>
                    <a:prstGeom prst="rect">
                      <a:avLst/>
                    </a:prstGeom>
                    <a:noFill/>
                    <a:ln>
                      <a:noFill/>
                    </a:ln>
                  </pic:spPr>
                </pic:pic>
              </a:graphicData>
            </a:graphic>
          </wp:inline>
        </w:drawing>
      </w:r>
    </w:p>
    <w:p w14:paraId="2FEDD171" w14:textId="6B2229BA" w:rsidR="00BA3535" w:rsidRDefault="001A69FF" w:rsidP="00B03A88">
      <w:pPr>
        <w:rPr>
          <w:lang w:val="it-IT"/>
        </w:rPr>
      </w:pPr>
      <w:r w:rsidRPr="001A69FF">
        <w:rPr>
          <w:lang w:val="it-IT"/>
        </w:rPr>
        <w:t>Ku si rezultat do të</w:t>
      </w:r>
      <w:r>
        <w:rPr>
          <w:lang w:val="it-IT"/>
        </w:rPr>
        <w:t xml:space="preserve"> kemi: </w:t>
      </w:r>
    </w:p>
    <w:p w14:paraId="1F7670C5" w14:textId="4ECCC961" w:rsidR="001A69FF" w:rsidRDefault="00BA3535" w:rsidP="00B03A88">
      <w:pPr>
        <w:rPr>
          <w:lang w:val="it-IT"/>
        </w:rPr>
      </w:pPr>
      <w:r>
        <w:rPr>
          <w:noProof/>
        </w:rPr>
        <w:lastRenderedPageBreak/>
        <w:drawing>
          <wp:inline distT="0" distB="0" distL="0" distR="0" wp14:anchorId="057754D7" wp14:editId="48E2980E">
            <wp:extent cx="4558437" cy="3071611"/>
            <wp:effectExtent l="0" t="0" r="0" b="0"/>
            <wp:docPr id="1799324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0841" cy="3086707"/>
                    </a:xfrm>
                    <a:prstGeom prst="rect">
                      <a:avLst/>
                    </a:prstGeom>
                    <a:noFill/>
                    <a:ln>
                      <a:noFill/>
                    </a:ln>
                  </pic:spPr>
                </pic:pic>
              </a:graphicData>
            </a:graphic>
          </wp:inline>
        </w:drawing>
      </w:r>
      <w:r w:rsidR="001A69FF">
        <w:rPr>
          <w:noProof/>
          <w14:ligatures w14:val="standardContextual"/>
        </w:rPr>
        <mc:AlternateContent>
          <mc:Choice Requires="wpi">
            <w:drawing>
              <wp:anchor distT="0" distB="0" distL="114300" distR="114300" simplePos="0" relativeHeight="251660288" behindDoc="0" locked="0" layoutInCell="1" allowOverlap="1" wp14:anchorId="29B186BB" wp14:editId="761F1CF6">
                <wp:simplePos x="0" y="0"/>
                <wp:positionH relativeFrom="column">
                  <wp:posOffset>-985325</wp:posOffset>
                </wp:positionH>
                <wp:positionV relativeFrom="paragraph">
                  <wp:posOffset>419514</wp:posOffset>
                </wp:positionV>
                <wp:extent cx="360" cy="360"/>
                <wp:effectExtent l="38100" t="38100" r="57150" b="57150"/>
                <wp:wrapNone/>
                <wp:docPr id="1156326428"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065C2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78.3pt;margin-top:3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oX7DrskBAACQBAAAEAAAAAAAAAAAAAAAAADQAwAAZHJz&#10;L2luay9pbmsxLnhtbFBLAQItABQABgAIAAAAIQDncVVy3gAAAAsBAAAPAAAAAAAAAAAAAAAAAMcF&#10;AABkcnMvZG93bnJldi54bWxQSwECLQAUAAYACAAAACEAeRi8nb8AAAAhAQAAGQAAAAAAAAAAAAAA&#10;AADSBgAAZHJzL19yZWxzL2Uyb0RvYy54bWwucmVsc1BLBQYAAAAABgAGAHgBAADIBwAAAAA=&#10;">
                <v:imagedata r:id="rId18" o:title=""/>
              </v:shape>
            </w:pict>
          </mc:Fallback>
        </mc:AlternateContent>
      </w:r>
      <w:r w:rsidR="001A69FF">
        <w:rPr>
          <w:noProof/>
          <w14:ligatures w14:val="standardContextual"/>
        </w:rPr>
        <mc:AlternateContent>
          <mc:Choice Requires="wpi">
            <w:drawing>
              <wp:anchor distT="0" distB="0" distL="114300" distR="114300" simplePos="0" relativeHeight="251659264" behindDoc="0" locked="0" layoutInCell="1" allowOverlap="1" wp14:anchorId="6192B829" wp14:editId="7F48021E">
                <wp:simplePos x="0" y="0"/>
                <wp:positionH relativeFrom="column">
                  <wp:posOffset>37435</wp:posOffset>
                </wp:positionH>
                <wp:positionV relativeFrom="paragraph">
                  <wp:posOffset>502314</wp:posOffset>
                </wp:positionV>
                <wp:extent cx="1192680" cy="387360"/>
                <wp:effectExtent l="57150" t="57150" r="45720" b="50800"/>
                <wp:wrapNone/>
                <wp:docPr id="81332573"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1192680" cy="387360"/>
                      </w14:xfrm>
                    </w14:contentPart>
                  </a:graphicData>
                </a:graphic>
              </wp:anchor>
            </w:drawing>
          </mc:Choice>
          <mc:Fallback>
            <w:pict>
              <v:shape w14:anchorId="401A6373" id="Ink 11" o:spid="_x0000_s1026" type="#_x0000_t75" style="position:absolute;margin-left:2.25pt;margin-top:38.85pt;width:95.3pt;height:3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">
                <v:imagedata r:id="rId20" o:title=""/>
              </v:shape>
            </w:pict>
          </mc:Fallback>
        </mc:AlternateContent>
      </w:r>
    </w:p>
    <w:p w14:paraId="1AC0864A" w14:textId="7D54133F" w:rsidR="001A69FF" w:rsidRDefault="001A69FF" w:rsidP="00B03A88">
      <w:pPr>
        <w:rPr>
          <w:lang w:val="it-IT"/>
        </w:rPr>
      </w:pPr>
      <w:r w:rsidRPr="001A69FF">
        <w:rPr>
          <w:lang w:val="it-IT"/>
        </w:rPr>
        <w:t>Pastaj do t’a përsërisim të njëjat met</w:t>
      </w:r>
      <w:r>
        <w:rPr>
          <w:lang w:val="it-IT"/>
        </w:rPr>
        <w:t xml:space="preserve">oda edhe ne raundin e dytë përveç se këtu te addRoundKey do të kemi </w:t>
      </w:r>
      <w:r w:rsidRPr="001A69FF">
        <w:rPr>
          <w:lang w:val="it-IT"/>
        </w:rPr>
        <w:t>ç</w:t>
      </w:r>
      <w:r>
        <w:rPr>
          <w:lang w:val="it-IT"/>
        </w:rPr>
        <w:t>elësin K</w:t>
      </w:r>
      <w:r w:rsidR="000E682D">
        <w:rPr>
          <w:lang w:val="it-IT"/>
        </w:rPr>
        <w:t>2</w:t>
      </w:r>
      <w:r>
        <w:rPr>
          <w:lang w:val="it-IT"/>
        </w:rPr>
        <w:t>.</w:t>
      </w:r>
    </w:p>
    <w:p w14:paraId="30189B03" w14:textId="241174C9" w:rsidR="001A69FF" w:rsidRDefault="001A69FF" w:rsidP="00C64FB4">
      <w:pPr>
        <w:spacing w:line="360" w:lineRule="auto"/>
        <w:jc w:val="both"/>
        <w:rPr>
          <w:lang w:val="it-IT"/>
        </w:rPr>
      </w:pPr>
      <w:r>
        <w:rPr>
          <w:lang w:val="it-IT"/>
        </w:rPr>
        <w:t>Pastaj dalim nga raundi i dytë dhe thirrim edhe njëherë metodat SBOX</w:t>
      </w:r>
      <w:r w:rsidR="00221675">
        <w:rPr>
          <w:lang w:val="it-IT"/>
        </w:rPr>
        <w:t xml:space="preserve"> dhe </w:t>
      </w:r>
      <w:r>
        <w:rPr>
          <w:lang w:val="it-IT"/>
        </w:rPr>
        <w:t>ShiftRows e cila bëhët më pas XOR me K3 dhe na kthehet mesazhi i enkriptuar.</w:t>
      </w:r>
    </w:p>
    <w:p w14:paraId="241ABBB9" w14:textId="21565F17" w:rsidR="00BA3535" w:rsidRDefault="000223AD" w:rsidP="00C64FB4">
      <w:pPr>
        <w:spacing w:line="360" w:lineRule="auto"/>
        <w:jc w:val="both"/>
        <w:rPr>
          <w:lang w:val="it-IT"/>
        </w:rPr>
      </w:pPr>
      <w:r>
        <w:rPr>
          <w:noProof/>
        </w:rPr>
        <w:drawing>
          <wp:anchor distT="0" distB="0" distL="114300" distR="114300" simplePos="0" relativeHeight="251661312" behindDoc="0" locked="0" layoutInCell="1" allowOverlap="1" wp14:anchorId="05ABA199" wp14:editId="31F3A696">
            <wp:simplePos x="0" y="0"/>
            <wp:positionH relativeFrom="margin">
              <wp:posOffset>234892</wp:posOffset>
            </wp:positionH>
            <wp:positionV relativeFrom="page">
              <wp:posOffset>5511567</wp:posOffset>
            </wp:positionV>
            <wp:extent cx="4642485" cy="2646045"/>
            <wp:effectExtent l="0" t="0" r="5715" b="1905"/>
            <wp:wrapTopAndBottom/>
            <wp:docPr id="838545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268" t="11941" r="2736" b="10035"/>
                    <a:stretch/>
                  </pic:blipFill>
                  <pic:spPr bwMode="auto">
                    <a:xfrm>
                      <a:off x="0" y="0"/>
                      <a:ext cx="4642485" cy="2646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3535">
        <w:rPr>
          <w:lang w:val="it-IT"/>
        </w:rPr>
        <w:t>Kështu kemi implementuar metoden e enkriptimit.</w:t>
      </w:r>
    </w:p>
    <w:p w14:paraId="25318276" w14:textId="2A5097DA" w:rsidR="001A69FF" w:rsidRDefault="00D46759" w:rsidP="00C64FB4">
      <w:pPr>
        <w:spacing w:line="360" w:lineRule="auto"/>
        <w:jc w:val="both"/>
        <w:rPr>
          <w:lang w:val="it-IT"/>
        </w:rPr>
      </w:pPr>
      <w:r>
        <w:rPr>
          <w:lang w:val="it-IT"/>
        </w:rPr>
        <w:t>Pastaj kemi vazhduar me dekriptimin ku kemi marrë mesazhin e enkriptuar: 3, 7, 2, 2 dhe çelësin K3 = {3, 11, 15, 6}. Ku kemi përdorur metodën e njëjtë</w:t>
      </w:r>
      <w:r w:rsidRPr="00D46759">
        <w:rPr>
          <w:lang w:val="it-IT"/>
        </w:rPr>
        <w:t xml:space="preserve"> si te enkriptimi </w:t>
      </w:r>
      <w:r>
        <w:rPr>
          <w:lang w:val="it-IT"/>
        </w:rPr>
        <w:t>addRoundKey duke përdorur mesazhin e enkriptuar dhe çelësin K3. Pastaj kemi implementuar një metodë invShiftRows në këtë mënyrë:</w:t>
      </w:r>
    </w:p>
    <w:p w14:paraId="6EBED66B" w14:textId="47FC6478" w:rsidR="00D46759" w:rsidRDefault="00D46759" w:rsidP="00B03A88">
      <w:pPr>
        <w:rPr>
          <w:lang w:val="it-IT"/>
        </w:rPr>
      </w:pPr>
      <w:r>
        <w:rPr>
          <w:noProof/>
          <w:lang w:val="it-IT"/>
          <w14:ligatures w14:val="standardContextual"/>
        </w:rPr>
        <w:lastRenderedPageBreak/>
        <w:drawing>
          <wp:inline distT="0" distB="0" distL="0" distR="0" wp14:anchorId="58DCA1AC" wp14:editId="5586D2F6">
            <wp:extent cx="5943600" cy="1174750"/>
            <wp:effectExtent l="0" t="0" r="0" b="6350"/>
            <wp:docPr id="16106309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0949" name="Picture 1610630949"/>
                    <pic:cNvPicPr/>
                  </pic:nvPicPr>
                  <pic:blipFill>
                    <a:blip r:embed="rId22">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3B839C4E" w14:textId="56CC9EC0" w:rsidR="00D46759" w:rsidRDefault="00D46759" w:rsidP="00B03A88">
      <w:pPr>
        <w:rPr>
          <w:lang w:val="it-IT"/>
        </w:rPr>
      </w:pPr>
      <w:r>
        <w:rPr>
          <w:lang w:val="it-IT"/>
        </w:rPr>
        <w:t>Pastaj kemi implementuar invShiftBox:</w:t>
      </w:r>
    </w:p>
    <w:p w14:paraId="24500A1D" w14:textId="0F6AF2D8" w:rsidR="00D46759" w:rsidRDefault="00D46759" w:rsidP="00B03A88">
      <w:pPr>
        <w:rPr>
          <w:lang w:val="it-IT"/>
        </w:rPr>
      </w:pPr>
      <w:r>
        <w:rPr>
          <w:noProof/>
        </w:rPr>
        <w:drawing>
          <wp:inline distT="0" distB="0" distL="0" distR="0" wp14:anchorId="16321D24" wp14:editId="4D87E737">
            <wp:extent cx="4854575" cy="1139780"/>
            <wp:effectExtent l="0" t="0" r="3175" b="3810"/>
            <wp:docPr id="2086122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11" t="48923" b="16981"/>
                    <a:stretch/>
                  </pic:blipFill>
                  <pic:spPr bwMode="auto">
                    <a:xfrm>
                      <a:off x="0" y="0"/>
                      <a:ext cx="4855244" cy="1139937"/>
                    </a:xfrm>
                    <a:prstGeom prst="rect">
                      <a:avLst/>
                    </a:prstGeom>
                    <a:noFill/>
                    <a:ln>
                      <a:noFill/>
                    </a:ln>
                    <a:extLst>
                      <a:ext uri="{53640926-AAD7-44D8-BBD7-CCE9431645EC}">
                        <a14:shadowObscured xmlns:a14="http://schemas.microsoft.com/office/drawing/2010/main"/>
                      </a:ext>
                    </a:extLst>
                  </pic:spPr>
                </pic:pic>
              </a:graphicData>
            </a:graphic>
          </wp:inline>
        </w:drawing>
      </w:r>
    </w:p>
    <w:p w14:paraId="13E0DB3E" w14:textId="6BC252ED" w:rsidR="00D46759" w:rsidRPr="001F7C7C" w:rsidRDefault="001F7C7C" w:rsidP="00855709">
      <w:pPr>
        <w:spacing w:line="360" w:lineRule="auto"/>
        <w:jc w:val="both"/>
        <w:rPr>
          <w:lang w:val="it-IT"/>
        </w:rPr>
      </w:pPr>
      <w:r w:rsidRPr="001F7C7C">
        <w:rPr>
          <w:lang w:val="it-IT"/>
        </w:rPr>
        <w:t>Pastaj kemi implementuar dy raunde të tjera duk</w:t>
      </w:r>
      <w:r>
        <w:rPr>
          <w:lang w:val="it-IT"/>
        </w:rPr>
        <w:t>e përdorur metodat e njëjta: addRoundKey (ku mirret në raundin e parë çelësi K2, dhe në raundin e dytë çelësi K1), pastaj thirrim InvMixColum, InvShiftRows dhe InvSBOX. Dhe në fund rezultatin që na kthehet e bëjmë XOR me çelësin K0 ku do të na kthehet mesazhi fillestar apo plain text.</w:t>
      </w:r>
    </w:p>
    <w:p w14:paraId="304B8A45" w14:textId="2CA302C2" w:rsidR="004F7934" w:rsidRPr="001D5A7C" w:rsidRDefault="004F7934" w:rsidP="00855709">
      <w:pPr>
        <w:pStyle w:val="Heading1"/>
        <w:numPr>
          <w:ilvl w:val="0"/>
          <w:numId w:val="1"/>
        </w:numPr>
        <w:spacing w:line="360" w:lineRule="auto"/>
        <w:jc w:val="both"/>
        <w:rPr>
          <w:rFonts w:ascii="Times New Roman" w:hAnsi="Times New Roman" w:cs="Times New Roman"/>
          <w:color w:val="auto"/>
          <w:lang w:val="en-US"/>
        </w:rPr>
      </w:pPr>
      <w:bookmarkStart w:id="3" w:name="_Toc133411402"/>
      <w:r w:rsidRPr="001D5A7C">
        <w:rPr>
          <w:rFonts w:ascii="Times New Roman" w:hAnsi="Times New Roman" w:cs="Times New Roman"/>
          <w:color w:val="auto"/>
          <w:lang w:val="en-US"/>
        </w:rPr>
        <w:t>Modi CFB</w:t>
      </w:r>
      <w:bookmarkEnd w:id="3"/>
    </w:p>
    <w:p w14:paraId="4C796068" w14:textId="3271E96D" w:rsidR="004F7934" w:rsidRDefault="004F7934" w:rsidP="00855709">
      <w:pPr>
        <w:spacing w:line="360" w:lineRule="auto"/>
        <w:jc w:val="both"/>
        <w:rPr>
          <w:lang w:val="en-US"/>
        </w:rPr>
      </w:pPr>
      <w:r w:rsidRPr="00BD01DC">
        <w:rPr>
          <w:lang w:val="en-US"/>
        </w:rPr>
        <w:t>Në modalitetin CFB, procesi i enkriptimit kryhet në bazë bllok pas blloku, ku çdo bllok i tekstit të thjeshtë kodohet me bllokun e mëparshëm të tekstit të shifruar në vend që të përdoret drejtpërdrejt teksti i thjeshtë. Blloku i mëparshëm i tekstit të shifruar kthehet në procesin e enkriptimit, dhe dalja më pas XORizohet me bllokun e tekstit të thjeshtë për të prodhuar tekstin e shifruar.</w:t>
      </w:r>
    </w:p>
    <w:p w14:paraId="3EF0F741" w14:textId="4B87748C" w:rsidR="00FE0F4B" w:rsidRPr="00BD01DC" w:rsidRDefault="00FE0F4B" w:rsidP="001D5A7C">
      <w:pPr>
        <w:spacing w:line="276" w:lineRule="auto"/>
        <w:rPr>
          <w:lang w:val="en-US"/>
        </w:rPr>
      </w:pPr>
      <w:r>
        <w:rPr>
          <w:noProof/>
        </w:rPr>
        <w:drawing>
          <wp:inline distT="0" distB="0" distL="0" distR="0" wp14:anchorId="29E40ADD" wp14:editId="244022E5">
            <wp:extent cx="5724525" cy="2305050"/>
            <wp:effectExtent l="0" t="0" r="0" b="0"/>
            <wp:docPr id="55669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7F1946AA" w14:textId="1A4BEBE2" w:rsidR="00A9544D" w:rsidRPr="00BD01DC" w:rsidRDefault="00A9544D" w:rsidP="00855709">
      <w:pPr>
        <w:spacing w:line="360" w:lineRule="auto"/>
        <w:jc w:val="both"/>
        <w:rPr>
          <w:lang w:val="en-US"/>
        </w:rPr>
      </w:pPr>
      <w:r w:rsidRPr="00BD01DC">
        <w:rPr>
          <w:lang w:val="en-US"/>
        </w:rPr>
        <w:lastRenderedPageBreak/>
        <w:t>Madhësia e regjistrit të reagimit është zakonisht e njëjtë me madhësinë e bllokut të algoritmit të enkriptimit. Për shembull, me AES-128, madhësia e bllokut është 128 bit (16 bit), kështu që regjistri i reagimeve do të ishte gjithashtu 128 bit.</w:t>
      </w:r>
    </w:p>
    <w:p w14:paraId="5CAD2E6B" w14:textId="6DA50C86" w:rsidR="00A9544D" w:rsidRPr="00BD01DC" w:rsidRDefault="00A9544D" w:rsidP="00855709">
      <w:pPr>
        <w:spacing w:line="360" w:lineRule="auto"/>
        <w:jc w:val="both"/>
        <w:rPr>
          <w:lang w:val="en-US"/>
        </w:rPr>
      </w:pPr>
      <w:r w:rsidRPr="00BD01DC">
        <w:rPr>
          <w:lang w:val="en-US"/>
        </w:rPr>
        <w:t>Një avantazh i modalitetit CFB është se ai mbështet enkriptimin e transmetimit, që do të thotë se teksti i thjeshtë mund të kodohet një bajt në një kohë dhe jo në blloqe. Kjo mund të jetë e dobishme në situatat kur teksti i thjeshtë gjenerohet ose merret në kohë reale, si p.sh. me komunikimin në rrjet.</w:t>
      </w:r>
    </w:p>
    <w:p w14:paraId="7F200872" w14:textId="6FDE5F32" w:rsidR="00A9544D" w:rsidRPr="00BD01DC" w:rsidRDefault="00A9544D" w:rsidP="00855709">
      <w:pPr>
        <w:spacing w:line="360" w:lineRule="auto"/>
        <w:jc w:val="both"/>
        <w:rPr>
          <w:lang w:val="en-US"/>
        </w:rPr>
      </w:pPr>
      <w:r w:rsidRPr="00BD01DC">
        <w:rPr>
          <w:lang w:val="en-US"/>
        </w:rPr>
        <w:t>Sidoqoftë, modaliteti CFB mund të jetë i prekshëm ndaj llojeve të caktuara të sulmeve, të tilla si sulmet me bit-flipping, të cilat mund të modifikojnë tekstin e koduar në një mënyrë të parashikueshme. Si rezultat, mënyra të tjera të kriptimit, si GCM (Galois/Counter Mode), mund të preferohen në disa situata.</w:t>
      </w:r>
    </w:p>
    <w:p w14:paraId="52A63169" w14:textId="77777777" w:rsidR="00651E27" w:rsidRPr="00BD01DC" w:rsidRDefault="004F7934" w:rsidP="00855709">
      <w:pPr>
        <w:spacing w:line="360" w:lineRule="auto"/>
        <w:jc w:val="both"/>
        <w:rPr>
          <w:lang w:val="en-US"/>
        </w:rPr>
      </w:pPr>
      <w:r w:rsidRPr="00BD01DC">
        <w:rPr>
          <w:lang w:val="en-US"/>
        </w:rPr>
        <w:t xml:space="preserve">Për të përdorur modalitetin CFB, do t'ju duhet një algoritëm kriptimi që e mbështet atë, siç është AES. </w:t>
      </w:r>
    </w:p>
    <w:p w14:paraId="3C3CFE36" w14:textId="25C005AB" w:rsidR="004F7934" w:rsidRPr="00BD01DC" w:rsidRDefault="004F7934" w:rsidP="00855709">
      <w:pPr>
        <w:spacing w:line="360" w:lineRule="auto"/>
        <w:jc w:val="both"/>
        <w:rPr>
          <w:lang w:val="en-US"/>
        </w:rPr>
      </w:pPr>
      <w:r w:rsidRPr="00BD01DC">
        <w:rPr>
          <w:lang w:val="en-US"/>
        </w:rPr>
        <w:t>Këtu janë hapat e përgjithshëm për enkriptimin e të dhënave duke përdorur modalitetin CFB:</w:t>
      </w:r>
    </w:p>
    <w:p w14:paraId="1807B908" w14:textId="688D7DF3" w:rsidR="004F7934" w:rsidRPr="00BD01DC" w:rsidRDefault="004F7934" w:rsidP="00855709">
      <w:pPr>
        <w:pStyle w:val="ListParagraph"/>
        <w:numPr>
          <w:ilvl w:val="0"/>
          <w:numId w:val="2"/>
        </w:numPr>
        <w:spacing w:line="360" w:lineRule="auto"/>
        <w:jc w:val="both"/>
        <w:rPr>
          <w:lang w:val="en-US"/>
        </w:rPr>
      </w:pPr>
      <w:r w:rsidRPr="00BD01DC">
        <w:rPr>
          <w:lang w:val="en-US"/>
        </w:rPr>
        <w:t>Zgjedhim një çelës dhe një vektor inicializimi (IV). Çelësi duhet të jetë një vlerë e sigurt e rastësishme dhe IV duhet të jetë një vlerë e rastësishme që është e njëjtë me madhësinë e bllokut të algoritmit të kriptimit.</w:t>
      </w:r>
    </w:p>
    <w:p w14:paraId="5C0BF5ED" w14:textId="06B5646D" w:rsidR="004F7934" w:rsidRPr="00BD01DC" w:rsidRDefault="004F7934" w:rsidP="00855709">
      <w:pPr>
        <w:pStyle w:val="ListParagraph"/>
        <w:numPr>
          <w:ilvl w:val="0"/>
          <w:numId w:val="2"/>
        </w:numPr>
        <w:spacing w:line="360" w:lineRule="auto"/>
        <w:jc w:val="both"/>
        <w:rPr>
          <w:lang w:val="en-US"/>
        </w:rPr>
      </w:pPr>
      <w:r w:rsidRPr="00BD01DC">
        <w:rPr>
          <w:lang w:val="en-US"/>
        </w:rPr>
        <w:t>Ndajmë tekstin e thjeshtë në blloqe me të njëjtën madhësi si madhësia e bllokut të algoritmit të enkriptimit.</w:t>
      </w:r>
    </w:p>
    <w:p w14:paraId="15B4FD42" w14:textId="3BF4DE95" w:rsidR="004F7934" w:rsidRPr="00BD01DC" w:rsidRDefault="004F7934" w:rsidP="00855709">
      <w:pPr>
        <w:pStyle w:val="ListParagraph"/>
        <w:numPr>
          <w:ilvl w:val="0"/>
          <w:numId w:val="2"/>
        </w:numPr>
        <w:spacing w:line="360" w:lineRule="auto"/>
        <w:jc w:val="both"/>
        <w:rPr>
          <w:lang w:val="it-IT"/>
        </w:rPr>
      </w:pPr>
      <w:r w:rsidRPr="00BD01DC">
        <w:rPr>
          <w:lang w:val="it-IT"/>
        </w:rPr>
        <w:t>Inicializo</w:t>
      </w:r>
      <w:r w:rsidR="00651E27" w:rsidRPr="00BD01DC">
        <w:rPr>
          <w:lang w:val="it-IT"/>
        </w:rPr>
        <w:t>jmë</w:t>
      </w:r>
      <w:r w:rsidRPr="00BD01DC">
        <w:rPr>
          <w:lang w:val="it-IT"/>
        </w:rPr>
        <w:t xml:space="preserve"> regjistrin e komenteve me IV.</w:t>
      </w:r>
    </w:p>
    <w:p w14:paraId="55BBD8B7" w14:textId="18D11B34" w:rsidR="004F7934" w:rsidRPr="00BD01DC" w:rsidRDefault="004F7934" w:rsidP="00855709">
      <w:pPr>
        <w:pStyle w:val="ListParagraph"/>
        <w:numPr>
          <w:ilvl w:val="0"/>
          <w:numId w:val="2"/>
        </w:numPr>
        <w:spacing w:line="360" w:lineRule="auto"/>
        <w:jc w:val="both"/>
        <w:rPr>
          <w:lang w:val="it-IT"/>
        </w:rPr>
      </w:pPr>
      <w:r w:rsidRPr="00BD01DC">
        <w:rPr>
          <w:lang w:val="it-IT"/>
        </w:rPr>
        <w:t>Enkripto</w:t>
      </w:r>
      <w:r w:rsidR="00651E27" w:rsidRPr="00BD01DC">
        <w:rPr>
          <w:lang w:val="it-IT"/>
        </w:rPr>
        <w:t>jmë</w:t>
      </w:r>
      <w:r w:rsidRPr="00BD01DC">
        <w:rPr>
          <w:lang w:val="it-IT"/>
        </w:rPr>
        <w:t xml:space="preserve"> regjistrin e reagimeve duke përdorur algoritmin e enkriptimit me çelësin e zgjedhur.</w:t>
      </w:r>
    </w:p>
    <w:p w14:paraId="0AB92812" w14:textId="77777777" w:rsidR="004F7934" w:rsidRPr="00BD01DC" w:rsidRDefault="004F7934" w:rsidP="00855709">
      <w:pPr>
        <w:pStyle w:val="ListParagraph"/>
        <w:numPr>
          <w:ilvl w:val="0"/>
          <w:numId w:val="2"/>
        </w:numPr>
        <w:spacing w:line="360" w:lineRule="auto"/>
        <w:jc w:val="both"/>
        <w:rPr>
          <w:lang w:val="it-IT"/>
        </w:rPr>
      </w:pPr>
      <w:r w:rsidRPr="00BD01DC">
        <w:rPr>
          <w:lang w:val="it-IT"/>
        </w:rPr>
        <w:t>XOR daljen e algoritmit të enkriptimit me bllokun e parë të tekstit të thjeshtë për të prodhuar bllokun e parë të tekstit të shifruar.</w:t>
      </w:r>
    </w:p>
    <w:p w14:paraId="7C9DE1ED" w14:textId="1977B48A" w:rsidR="004F7934" w:rsidRPr="00BD01DC" w:rsidRDefault="004F7934" w:rsidP="00855709">
      <w:pPr>
        <w:pStyle w:val="ListParagraph"/>
        <w:numPr>
          <w:ilvl w:val="0"/>
          <w:numId w:val="2"/>
        </w:numPr>
        <w:spacing w:line="360" w:lineRule="auto"/>
        <w:jc w:val="both"/>
        <w:rPr>
          <w:lang w:val="it-IT"/>
        </w:rPr>
      </w:pPr>
      <w:r w:rsidRPr="00BD01DC">
        <w:rPr>
          <w:lang w:val="it-IT"/>
        </w:rPr>
        <w:t>Fus</w:t>
      </w:r>
      <w:r w:rsidR="00651E27" w:rsidRPr="00BD01DC">
        <w:rPr>
          <w:lang w:val="it-IT"/>
        </w:rPr>
        <w:t xml:space="preserve">im </w:t>
      </w:r>
      <w:r w:rsidRPr="00BD01DC">
        <w:rPr>
          <w:lang w:val="it-IT"/>
        </w:rPr>
        <w:t>bllokun e tekstit të shifruar përsëri në regjistrin e reagimeve.</w:t>
      </w:r>
    </w:p>
    <w:p w14:paraId="7010C263" w14:textId="53B9610C" w:rsidR="004F7934" w:rsidRPr="00BD01DC" w:rsidRDefault="004F7934" w:rsidP="00855709">
      <w:pPr>
        <w:pStyle w:val="ListParagraph"/>
        <w:numPr>
          <w:ilvl w:val="0"/>
          <w:numId w:val="2"/>
        </w:numPr>
        <w:spacing w:line="360" w:lineRule="auto"/>
        <w:jc w:val="both"/>
        <w:rPr>
          <w:lang w:val="it-IT"/>
        </w:rPr>
      </w:pPr>
      <w:r w:rsidRPr="00BD01DC">
        <w:rPr>
          <w:lang w:val="it-IT"/>
        </w:rPr>
        <w:t>Përsërit</w:t>
      </w:r>
      <w:r w:rsidR="00651E27" w:rsidRPr="00BD01DC">
        <w:rPr>
          <w:lang w:val="it-IT"/>
        </w:rPr>
        <w:t>en</w:t>
      </w:r>
      <w:r w:rsidRPr="00BD01DC">
        <w:rPr>
          <w:lang w:val="it-IT"/>
        </w:rPr>
        <w:t xml:space="preserve"> hapat 4-6 për çdo bllok pasues të tekstit të thjeshtë, duke përdorur daljen e algoritmit të enkriptimit si hyrje për bllokun tjetër.</w:t>
      </w:r>
    </w:p>
    <w:p w14:paraId="4DA09D51" w14:textId="77777777" w:rsidR="00651E27" w:rsidRPr="00BD01DC" w:rsidRDefault="004F7934" w:rsidP="00855709">
      <w:pPr>
        <w:pStyle w:val="ListParagraph"/>
        <w:numPr>
          <w:ilvl w:val="0"/>
          <w:numId w:val="2"/>
        </w:numPr>
        <w:spacing w:line="360" w:lineRule="auto"/>
        <w:jc w:val="both"/>
        <w:rPr>
          <w:lang w:val="it-IT"/>
        </w:rPr>
      </w:pPr>
      <w:r w:rsidRPr="00BD01DC">
        <w:rPr>
          <w:lang w:val="it-IT"/>
        </w:rPr>
        <w:t>Transmeto</w:t>
      </w:r>
      <w:r w:rsidR="00651E27" w:rsidRPr="00BD01DC">
        <w:rPr>
          <w:lang w:val="it-IT"/>
        </w:rPr>
        <w:t>jmë</w:t>
      </w:r>
      <w:r w:rsidRPr="00BD01DC">
        <w:rPr>
          <w:lang w:val="it-IT"/>
        </w:rPr>
        <w:t xml:space="preserve"> tekstin e shifruar, së bashku me IV.</w:t>
      </w:r>
    </w:p>
    <w:p w14:paraId="06E59438" w14:textId="58EC78E5" w:rsidR="00A9544D" w:rsidRPr="00BD01DC" w:rsidRDefault="00651E27" w:rsidP="00855709">
      <w:pPr>
        <w:pStyle w:val="ListParagraph"/>
        <w:spacing w:line="360" w:lineRule="auto"/>
        <w:jc w:val="both"/>
        <w:rPr>
          <w:lang w:val="it-IT"/>
        </w:rPr>
      </w:pPr>
      <w:r w:rsidRPr="00BD01DC">
        <w:rPr>
          <w:lang w:val="it-IT"/>
        </w:rPr>
        <w:t>Për të deshifruar tekstin e shifruar, do të ndjekim një proces pothuajse të ngjajshëm.</w:t>
      </w:r>
    </w:p>
    <w:p w14:paraId="6B214A82" w14:textId="02E6D89D" w:rsidR="00A9544D" w:rsidRPr="00BD01DC" w:rsidRDefault="00A9544D" w:rsidP="00855709">
      <w:pPr>
        <w:spacing w:line="360" w:lineRule="auto"/>
        <w:jc w:val="both"/>
        <w:rPr>
          <w:lang w:val="it-IT"/>
        </w:rPr>
      </w:pPr>
      <w:r w:rsidRPr="00BD01DC">
        <w:rPr>
          <w:lang w:val="it-IT"/>
        </w:rPr>
        <w:lastRenderedPageBreak/>
        <w:t>Modaliteti CFB është një mënyrë enkriptimi i përdorur gjerësisht dhe është zbatuar në shumë biblioteka dhe aplikacione kriptografike. Këtu janë disa shembuj se ku mund të përdoret modaliteti CFB:</w:t>
      </w:r>
    </w:p>
    <w:p w14:paraId="7EA02D46" w14:textId="77777777" w:rsidR="00A9544D" w:rsidRPr="00BD01DC" w:rsidRDefault="00A9544D" w:rsidP="00855709">
      <w:pPr>
        <w:pStyle w:val="ListParagraph"/>
        <w:numPr>
          <w:ilvl w:val="0"/>
          <w:numId w:val="4"/>
        </w:numPr>
        <w:spacing w:line="360" w:lineRule="auto"/>
        <w:jc w:val="both"/>
        <w:rPr>
          <w:lang w:val="it-IT"/>
        </w:rPr>
      </w:pPr>
      <w:r w:rsidRPr="00BD01DC">
        <w:rPr>
          <w:lang w:val="it-IT"/>
        </w:rPr>
        <w:t>Komunikimi në rrjet: Modaliteti CFB mund të përdoret për të enkriptuar të dhënat që transmetohen përmes një rrjeti, të tilla si mesazhet me email ose transferimet e skedarëve. Për shkak se modaliteti CFB mbështet enkriptimin e transmetimit, ai mund të përdoret për të kriptuar të dhënat pasi ato transmetohen në kohë reale.</w:t>
      </w:r>
    </w:p>
    <w:p w14:paraId="778DAC19" w14:textId="77777777" w:rsidR="00A9544D" w:rsidRPr="00BD01DC" w:rsidRDefault="00A9544D" w:rsidP="00855709">
      <w:pPr>
        <w:pStyle w:val="ListParagraph"/>
        <w:numPr>
          <w:ilvl w:val="0"/>
          <w:numId w:val="4"/>
        </w:numPr>
        <w:spacing w:line="360" w:lineRule="auto"/>
        <w:jc w:val="both"/>
        <w:rPr>
          <w:lang w:val="it-IT"/>
        </w:rPr>
      </w:pPr>
      <w:r w:rsidRPr="00BD01DC">
        <w:rPr>
          <w:lang w:val="it-IT"/>
        </w:rPr>
        <w:t>Kriptimi i diskut: Modaliteti CFB mund të përdoret për të enkriptuar të dhënat e ruajtura në një hard disk ose pajisje tjetër ruajtëse. Për shembull, nënsistemi dm-crypt i kernel Linux përdor modalitetin CFB për të enkriptuar të dhënat në disk.</w:t>
      </w:r>
    </w:p>
    <w:p w14:paraId="65597050" w14:textId="754F39E9" w:rsidR="00A9544D" w:rsidRPr="00BD01DC" w:rsidRDefault="00A9544D" w:rsidP="00855709">
      <w:pPr>
        <w:pStyle w:val="ListParagraph"/>
        <w:numPr>
          <w:ilvl w:val="0"/>
          <w:numId w:val="4"/>
        </w:numPr>
        <w:spacing w:line="360" w:lineRule="auto"/>
        <w:jc w:val="both"/>
        <w:rPr>
          <w:lang w:val="it-IT"/>
        </w:rPr>
      </w:pPr>
      <w:r w:rsidRPr="00BD01DC">
        <w:rPr>
          <w:lang w:val="it-IT"/>
        </w:rPr>
        <w:t xml:space="preserve">Ruajtja në </w:t>
      </w:r>
      <w:r w:rsidR="00677065">
        <w:rPr>
          <w:lang w:val="it-IT"/>
        </w:rPr>
        <w:t>cloud</w:t>
      </w:r>
      <w:r w:rsidRPr="00BD01DC">
        <w:rPr>
          <w:lang w:val="it-IT"/>
        </w:rPr>
        <w:t xml:space="preserve"> kompjuterike: Modaliteti CFB mund të përdoret për të enkriptuar të dhënat e ruajtura në re, të tilla si skedarët e ruajtur në Dropbox ose Google Drive. Kjo mund të ndihmojë në mbrojtjen e të dhënave nga aksesi i paautorizuar në rast të një shkeljeje të të dhënave.</w:t>
      </w:r>
    </w:p>
    <w:p w14:paraId="0575600B" w14:textId="78E0DBB4" w:rsidR="00A9544D" w:rsidRPr="00BD01DC" w:rsidRDefault="00A9544D" w:rsidP="00855709">
      <w:pPr>
        <w:pStyle w:val="ListParagraph"/>
        <w:numPr>
          <w:ilvl w:val="0"/>
          <w:numId w:val="4"/>
        </w:numPr>
        <w:spacing w:line="360" w:lineRule="auto"/>
        <w:jc w:val="both"/>
        <w:rPr>
          <w:lang w:val="it-IT"/>
        </w:rPr>
      </w:pPr>
      <w:r w:rsidRPr="00BD01DC">
        <w:rPr>
          <w:lang w:val="it-IT"/>
        </w:rPr>
        <w:t>Aplikacionet e mesazheve: Modaliteti CFB mund të përdoret për të enkriptuar mesazhet e dërguara përmes aplikacioneve të mesazheve, të tilla si WhatsApp ose Signal. Kjo mund të ndihmojë që mesazhet të mbahen private dhe të sigurta.</w:t>
      </w:r>
    </w:p>
    <w:p w14:paraId="02F2301C" w14:textId="77777777" w:rsidR="00A9544D" w:rsidRPr="00BD01DC" w:rsidRDefault="00A9544D" w:rsidP="001D5A7C">
      <w:pPr>
        <w:spacing w:line="276" w:lineRule="auto"/>
        <w:rPr>
          <w:lang w:val="it-IT"/>
        </w:rPr>
      </w:pPr>
    </w:p>
    <w:p w14:paraId="202C58CC" w14:textId="77777777" w:rsidR="00A9544D" w:rsidRDefault="00A9544D" w:rsidP="00855709">
      <w:pPr>
        <w:spacing w:line="360" w:lineRule="auto"/>
        <w:jc w:val="both"/>
        <w:rPr>
          <w:lang w:val="it-IT"/>
        </w:rPr>
      </w:pPr>
      <w:r w:rsidRPr="00BD01DC">
        <w:rPr>
          <w:lang w:val="it-IT"/>
        </w:rPr>
        <w:t>Vlen të përmendet se modaliteti CFB është vetëm një nga shumë mënyra të kriptimit që mund të përdoret në këto dhe aplikacione të tjera. Zgjedhja e mënyrës së kriptimit varet nga faktorë të ndryshëm, siç janë kërkesat e sigurisë së aplikacionit, karakteristikat e performancës së algoritmit të kriptimit dhe burimet e disponueshme.</w:t>
      </w:r>
    </w:p>
    <w:p w14:paraId="36208673" w14:textId="7932E724" w:rsidR="00F01A14" w:rsidRDefault="00F01A14" w:rsidP="00855709">
      <w:pPr>
        <w:pStyle w:val="Heading1"/>
        <w:numPr>
          <w:ilvl w:val="0"/>
          <w:numId w:val="1"/>
        </w:numPr>
        <w:spacing w:line="360" w:lineRule="auto"/>
        <w:jc w:val="both"/>
        <w:rPr>
          <w:rFonts w:ascii="Times New Roman" w:hAnsi="Times New Roman" w:cs="Times New Roman"/>
          <w:color w:val="000000" w:themeColor="text1"/>
          <w:lang w:val="it-IT"/>
        </w:rPr>
      </w:pPr>
      <w:bookmarkStart w:id="4" w:name="_Toc133411403"/>
      <w:r w:rsidRPr="00F01A14">
        <w:rPr>
          <w:rFonts w:ascii="Times New Roman" w:hAnsi="Times New Roman" w:cs="Times New Roman"/>
          <w:color w:val="000000" w:themeColor="text1"/>
          <w:lang w:val="it-IT"/>
        </w:rPr>
        <w:t xml:space="preserve">Implementimi në </w:t>
      </w:r>
      <w:r w:rsidR="000223AD">
        <w:rPr>
          <w:rFonts w:ascii="Times New Roman" w:hAnsi="Times New Roman" w:cs="Times New Roman"/>
          <w:color w:val="000000" w:themeColor="text1"/>
          <w:lang w:val="it-IT"/>
        </w:rPr>
        <w:t>JAVA</w:t>
      </w:r>
      <w:r w:rsidRPr="00F01A14">
        <w:rPr>
          <w:rFonts w:ascii="Times New Roman" w:hAnsi="Times New Roman" w:cs="Times New Roman"/>
          <w:color w:val="000000" w:themeColor="text1"/>
          <w:lang w:val="it-IT"/>
        </w:rPr>
        <w:t xml:space="preserve"> i modit CFB</w:t>
      </w:r>
      <w:bookmarkEnd w:id="4"/>
    </w:p>
    <w:p w14:paraId="62D3347F" w14:textId="45742418" w:rsidR="00931612" w:rsidRDefault="00FE0F4B" w:rsidP="00855709">
      <w:pPr>
        <w:spacing w:line="360" w:lineRule="auto"/>
        <w:jc w:val="both"/>
        <w:rPr>
          <w:lang w:val="it-IT"/>
        </w:rPr>
      </w:pPr>
      <w:r>
        <w:rPr>
          <w:lang w:val="it-IT"/>
        </w:rPr>
        <w:t xml:space="preserve">Kemi </w:t>
      </w:r>
      <w:r w:rsidRPr="00FE0F4B">
        <w:rPr>
          <w:lang w:val="it-IT"/>
        </w:rPr>
        <w:t>përdorur formulën për të</w:t>
      </w:r>
      <w:r>
        <w:rPr>
          <w:lang w:val="it-IT"/>
        </w:rPr>
        <w:t xml:space="preserve"> gjetur bllokun i të enkriptuar:</w:t>
      </w:r>
    </w:p>
    <w:p w14:paraId="775A677F" w14:textId="61A7C3A5" w:rsidR="00FE0F4B" w:rsidRPr="00FC26DA" w:rsidRDefault="00FE0F4B" w:rsidP="00855709">
      <w:pPr>
        <w:spacing w:line="360" w:lineRule="auto"/>
        <w:jc w:val="both"/>
        <w:rPr>
          <w:rFonts w:ascii="Georgia" w:hAnsi="Georgia"/>
          <w:b/>
          <w:bCs/>
          <w:color w:val="3D3D4E"/>
          <w:sz w:val="20"/>
          <w:szCs w:val="20"/>
          <w:shd w:val="clear" w:color="auto" w:fill="FFFFFF"/>
          <w:vertAlign w:val="subscript"/>
          <w:lang w:val="it-IT"/>
        </w:rPr>
      </w:pPr>
      <w:r w:rsidRPr="00FC26DA">
        <w:rPr>
          <w:rFonts w:ascii="Georgia" w:hAnsi="Georgia"/>
          <w:b/>
          <w:bCs/>
          <w:color w:val="3D3D4E"/>
          <w:sz w:val="27"/>
          <w:szCs w:val="27"/>
          <w:shd w:val="clear" w:color="auto" w:fill="FFFFFF"/>
          <w:lang w:val="it-IT"/>
        </w:rPr>
        <w:t>C</w:t>
      </w:r>
      <w:r w:rsidRPr="00FC26DA">
        <w:rPr>
          <w:rFonts w:ascii="Georgia" w:hAnsi="Georgia"/>
          <w:b/>
          <w:bCs/>
          <w:color w:val="3D3D4E"/>
          <w:sz w:val="20"/>
          <w:szCs w:val="20"/>
          <w:shd w:val="clear" w:color="auto" w:fill="FFFFFF"/>
          <w:vertAlign w:val="subscript"/>
          <w:lang w:val="it-IT"/>
        </w:rPr>
        <w:t>i</w:t>
      </w:r>
      <w:r w:rsidRPr="00FC26DA">
        <w:rPr>
          <w:rFonts w:ascii="Georgia" w:hAnsi="Georgia"/>
          <w:b/>
          <w:bCs/>
          <w:color w:val="3D3D4E"/>
          <w:sz w:val="27"/>
          <w:szCs w:val="27"/>
          <w:shd w:val="clear" w:color="auto" w:fill="FFFFFF"/>
          <w:lang w:val="it-IT"/>
        </w:rPr>
        <w:t> = E</w:t>
      </w:r>
      <w:r w:rsidRPr="00FC26DA">
        <w:rPr>
          <w:rFonts w:ascii="Georgia" w:hAnsi="Georgia"/>
          <w:b/>
          <w:bCs/>
          <w:color w:val="3D3D4E"/>
          <w:sz w:val="20"/>
          <w:szCs w:val="20"/>
          <w:shd w:val="clear" w:color="auto" w:fill="FFFFFF"/>
          <w:vertAlign w:val="subscript"/>
          <w:lang w:val="it-IT"/>
        </w:rPr>
        <w:t>K</w:t>
      </w:r>
      <w:r w:rsidRPr="00FC26DA">
        <w:rPr>
          <w:rFonts w:ascii="Georgia" w:hAnsi="Georgia"/>
          <w:b/>
          <w:bCs/>
          <w:color w:val="3D3D4E"/>
          <w:sz w:val="27"/>
          <w:szCs w:val="27"/>
          <w:shd w:val="clear" w:color="auto" w:fill="FFFFFF"/>
          <w:lang w:val="it-IT"/>
        </w:rPr>
        <w:t>(C</w:t>
      </w:r>
      <w:r w:rsidRPr="00FC26DA">
        <w:rPr>
          <w:rFonts w:ascii="Georgia" w:hAnsi="Georgia"/>
          <w:b/>
          <w:bCs/>
          <w:color w:val="3D3D4E"/>
          <w:sz w:val="20"/>
          <w:szCs w:val="20"/>
          <w:shd w:val="clear" w:color="auto" w:fill="FFFFFF"/>
          <w:vertAlign w:val="subscript"/>
          <w:lang w:val="it-IT"/>
        </w:rPr>
        <w:t>i-1</w:t>
      </w:r>
      <w:r w:rsidRPr="00FC26DA">
        <w:rPr>
          <w:rFonts w:ascii="Georgia" w:hAnsi="Georgia"/>
          <w:b/>
          <w:bCs/>
          <w:color w:val="3D3D4E"/>
          <w:sz w:val="27"/>
          <w:szCs w:val="27"/>
          <w:shd w:val="clear" w:color="auto" w:fill="FFFFFF"/>
          <w:lang w:val="it-IT"/>
        </w:rPr>
        <w:t xml:space="preserve">) </w:t>
      </w:r>
      <w:r w:rsidRPr="00FC26DA">
        <w:rPr>
          <w:rFonts w:ascii="Cambria Math" w:hAnsi="Cambria Math" w:cs="Cambria Math"/>
          <w:b/>
          <w:bCs/>
          <w:color w:val="3D3D4E"/>
          <w:sz w:val="27"/>
          <w:szCs w:val="27"/>
          <w:shd w:val="clear" w:color="auto" w:fill="FFFFFF"/>
          <w:lang w:val="it-IT"/>
        </w:rPr>
        <w:t>⊕</w:t>
      </w:r>
      <w:r w:rsidRPr="00FC26DA">
        <w:rPr>
          <w:rFonts w:ascii="Georgia" w:hAnsi="Georgia"/>
          <w:b/>
          <w:bCs/>
          <w:color w:val="3D3D4E"/>
          <w:sz w:val="27"/>
          <w:szCs w:val="27"/>
          <w:shd w:val="clear" w:color="auto" w:fill="FFFFFF"/>
          <w:lang w:val="it-IT"/>
        </w:rPr>
        <w:t xml:space="preserve"> B</w:t>
      </w:r>
      <w:r w:rsidRPr="00FC26DA">
        <w:rPr>
          <w:rFonts w:ascii="Georgia" w:hAnsi="Georgia"/>
          <w:b/>
          <w:bCs/>
          <w:color w:val="3D3D4E"/>
          <w:sz w:val="20"/>
          <w:szCs w:val="20"/>
          <w:shd w:val="clear" w:color="auto" w:fill="FFFFFF"/>
          <w:vertAlign w:val="subscript"/>
          <w:lang w:val="it-IT"/>
        </w:rPr>
        <w:t>i</w:t>
      </w:r>
    </w:p>
    <w:p w14:paraId="76318A7D" w14:textId="53F971AA" w:rsidR="00F6634C" w:rsidRPr="00FC26DA" w:rsidRDefault="00F6634C" w:rsidP="00855709">
      <w:pPr>
        <w:spacing w:line="360" w:lineRule="auto"/>
        <w:jc w:val="both"/>
        <w:rPr>
          <w:lang w:val="it-IT"/>
        </w:rPr>
      </w:pPr>
      <w:r w:rsidRPr="00FC26DA">
        <w:rPr>
          <w:lang w:val="it-IT"/>
        </w:rPr>
        <w:t>Ku vargun C e kemi ruajtuar si një matricë dy dimensionale ku secili rresht paraqet një</w:t>
      </w:r>
      <w:r w:rsidR="002B0689" w:rsidRPr="00FC26DA">
        <w:rPr>
          <w:lang w:val="it-IT"/>
        </w:rPr>
        <w:t xml:space="preserve"> varg </w:t>
      </w:r>
      <w:r w:rsidR="00B23BD2" w:rsidRPr="00FC26DA">
        <w:rPr>
          <w:lang w:val="it-IT"/>
        </w:rPr>
        <w:t>y të mesazhit të enkriptuar dhe vargu B është poashtu një varg dy dimensional ku secili rresht paraqet mesazhin që dëshirojmë t’a enkriptojmë:</w:t>
      </w:r>
    </w:p>
    <w:p w14:paraId="66AE3BD4" w14:textId="67DAA2BF" w:rsidR="00373E76" w:rsidRDefault="00373E76" w:rsidP="00931612">
      <w:r>
        <w:rPr>
          <w:noProof/>
          <w14:ligatures w14:val="standardContextual"/>
        </w:rPr>
        <w:lastRenderedPageBreak/>
        <w:drawing>
          <wp:inline distT="0" distB="0" distL="0" distR="0" wp14:anchorId="075452EC" wp14:editId="6EE65044">
            <wp:extent cx="4179194" cy="2039076"/>
            <wp:effectExtent l="0" t="0" r="0" b="0"/>
            <wp:docPr id="1663479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9849" name="Picture 1663479849"/>
                    <pic:cNvPicPr/>
                  </pic:nvPicPr>
                  <pic:blipFill rotWithShape="1">
                    <a:blip r:embed="rId25" cstate="print">
                      <a:extLst>
                        <a:ext uri="{28A0092B-C50C-407E-A947-70E740481C1C}">
                          <a14:useLocalDpi xmlns:a14="http://schemas.microsoft.com/office/drawing/2010/main" val="0"/>
                        </a:ext>
                      </a:extLst>
                    </a:blip>
                    <a:srcRect l="14411" t="9246" r="22514" b="36043"/>
                    <a:stretch/>
                  </pic:blipFill>
                  <pic:spPr bwMode="auto">
                    <a:xfrm>
                      <a:off x="0" y="0"/>
                      <a:ext cx="4193015" cy="2045819"/>
                    </a:xfrm>
                    <a:prstGeom prst="rect">
                      <a:avLst/>
                    </a:prstGeom>
                    <a:ln>
                      <a:noFill/>
                    </a:ln>
                    <a:extLst>
                      <a:ext uri="{53640926-AAD7-44D8-BBD7-CCE9431645EC}">
                        <a14:shadowObscured xmlns:a14="http://schemas.microsoft.com/office/drawing/2010/main"/>
                      </a:ext>
                    </a:extLst>
                  </pic:spPr>
                </pic:pic>
              </a:graphicData>
            </a:graphic>
          </wp:inline>
        </w:drawing>
      </w:r>
    </w:p>
    <w:p w14:paraId="74FAB73F" w14:textId="1B97F474" w:rsidR="00373E76" w:rsidRDefault="00373E76" w:rsidP="00931612">
      <w:r w:rsidRPr="00373E76">
        <w:t>Ku si fillim nëse marrim këto mes</w:t>
      </w:r>
      <w:r w:rsidR="00090667">
        <w:t>a</w:t>
      </w:r>
      <w:r w:rsidRPr="00373E76">
        <w:t>zhe që dëshir</w:t>
      </w:r>
      <w:r>
        <w:t>ojmë të enkriptojme:</w:t>
      </w:r>
    </w:p>
    <w:p w14:paraId="0CBBDEF9" w14:textId="518805FC" w:rsidR="00373E76" w:rsidRDefault="00090667" w:rsidP="00931612">
      <w:r>
        <w:rPr>
          <w:noProof/>
          <w14:ligatures w14:val="standardContextual"/>
        </w:rPr>
        <w:drawing>
          <wp:inline distT="0" distB="0" distL="0" distR="0" wp14:anchorId="6A5A762D" wp14:editId="070BE853">
            <wp:extent cx="4140558" cy="1474470"/>
            <wp:effectExtent l="0" t="0" r="0" b="0"/>
            <wp:docPr id="302995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5244" name="Picture 302995244"/>
                    <pic:cNvPicPr/>
                  </pic:nvPicPr>
                  <pic:blipFill rotWithShape="1">
                    <a:blip r:embed="rId26" cstate="print">
                      <a:extLst>
                        <a:ext uri="{28A0092B-C50C-407E-A947-70E740481C1C}">
                          <a14:useLocalDpi xmlns:a14="http://schemas.microsoft.com/office/drawing/2010/main" val="0"/>
                        </a:ext>
                      </a:extLst>
                    </a:blip>
                    <a:srcRect l="15169" t="16372" r="15138" b="39507"/>
                    <a:stretch/>
                  </pic:blipFill>
                  <pic:spPr bwMode="auto">
                    <a:xfrm>
                      <a:off x="0" y="0"/>
                      <a:ext cx="4142271" cy="1475080"/>
                    </a:xfrm>
                    <a:prstGeom prst="rect">
                      <a:avLst/>
                    </a:prstGeom>
                    <a:ln>
                      <a:noFill/>
                    </a:ln>
                    <a:extLst>
                      <a:ext uri="{53640926-AAD7-44D8-BBD7-CCE9431645EC}">
                        <a14:shadowObscured xmlns:a14="http://schemas.microsoft.com/office/drawing/2010/main"/>
                      </a:ext>
                    </a:extLst>
                  </pic:spPr>
                </pic:pic>
              </a:graphicData>
            </a:graphic>
          </wp:inline>
        </w:drawing>
      </w:r>
    </w:p>
    <w:p w14:paraId="5271AAC2" w14:textId="54FAB873" w:rsidR="00090667" w:rsidRDefault="00090667" w:rsidP="00931612">
      <w:pPr>
        <w:rPr>
          <w:lang w:val="it-IT"/>
        </w:rPr>
      </w:pPr>
      <w:r w:rsidRPr="00090667">
        <w:rPr>
          <w:lang w:val="it-IT"/>
        </w:rPr>
        <w:t>Si rezultat do të k</w:t>
      </w:r>
      <w:r>
        <w:rPr>
          <w:lang w:val="it-IT"/>
        </w:rPr>
        <w:t>emi:</w:t>
      </w:r>
    </w:p>
    <w:p w14:paraId="08808573" w14:textId="7378CC25" w:rsidR="00090667" w:rsidRPr="00090667" w:rsidRDefault="00845A57" w:rsidP="00931612">
      <w:pPr>
        <w:rPr>
          <w:lang w:val="it-IT"/>
        </w:rPr>
      </w:pPr>
      <w:r>
        <w:rPr>
          <w:noProof/>
          <w:lang w:val="it-IT"/>
          <w14:ligatures w14:val="standardContextual"/>
        </w:rPr>
        <w:drawing>
          <wp:inline distT="0" distB="0" distL="0" distR="0" wp14:anchorId="7C3C8B8B" wp14:editId="702F0C3A">
            <wp:extent cx="2665927" cy="1076946"/>
            <wp:effectExtent l="0" t="0" r="1270" b="9525"/>
            <wp:docPr id="1210168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8490" name="Picture 1210168490"/>
                    <pic:cNvPicPr/>
                  </pic:nvPicPr>
                  <pic:blipFill rotWithShape="1">
                    <a:blip r:embed="rId27" cstate="print">
                      <a:extLst>
                        <a:ext uri="{28A0092B-C50C-407E-A947-70E740481C1C}">
                          <a14:useLocalDpi xmlns:a14="http://schemas.microsoft.com/office/drawing/2010/main" val="0"/>
                        </a:ext>
                      </a:extLst>
                    </a:blip>
                    <a:srcRect l="14410" t="66262" r="51774" b="9452"/>
                    <a:stretch/>
                  </pic:blipFill>
                  <pic:spPr bwMode="auto">
                    <a:xfrm>
                      <a:off x="0" y="0"/>
                      <a:ext cx="2677623" cy="1081671"/>
                    </a:xfrm>
                    <a:prstGeom prst="rect">
                      <a:avLst/>
                    </a:prstGeom>
                    <a:ln>
                      <a:noFill/>
                    </a:ln>
                    <a:extLst>
                      <a:ext uri="{53640926-AAD7-44D8-BBD7-CCE9431645EC}">
                        <a14:shadowObscured xmlns:a14="http://schemas.microsoft.com/office/drawing/2010/main"/>
                      </a:ext>
                    </a:extLst>
                  </pic:spPr>
                </pic:pic>
              </a:graphicData>
            </a:graphic>
          </wp:inline>
        </w:drawing>
      </w:r>
    </w:p>
    <w:p w14:paraId="4171518E" w14:textId="6B112DFB" w:rsidR="00F01A14" w:rsidRPr="00845A57" w:rsidRDefault="00845A57" w:rsidP="00855709">
      <w:pPr>
        <w:spacing w:line="360" w:lineRule="auto"/>
        <w:jc w:val="both"/>
        <w:rPr>
          <w:lang w:val="it-IT"/>
        </w:rPr>
      </w:pPr>
      <w:r w:rsidRPr="00845A57">
        <w:rPr>
          <w:lang w:val="it-IT"/>
        </w:rPr>
        <w:t>Njëjtë veprojmë edhe te dekriptimi me dallimin e</w:t>
      </w:r>
      <w:r>
        <w:rPr>
          <w:lang w:val="it-IT"/>
        </w:rPr>
        <w:t xml:space="preserve"> </w:t>
      </w:r>
      <w:r w:rsidRPr="00845A57">
        <w:rPr>
          <w:lang w:val="it-IT"/>
        </w:rPr>
        <w:t>vet</w:t>
      </w:r>
      <w:r>
        <w:rPr>
          <w:lang w:val="it-IT"/>
        </w:rPr>
        <w:t>ëm që te dekriptimi si h</w:t>
      </w:r>
      <w:r w:rsidRPr="00845A57">
        <w:rPr>
          <w:lang w:val="it-IT"/>
        </w:rPr>
        <w:t>y</w:t>
      </w:r>
      <w:r>
        <w:rPr>
          <w:lang w:val="it-IT"/>
        </w:rPr>
        <w:t xml:space="preserve">rje do te kemi </w:t>
      </w:r>
      <w:r w:rsidR="00AC106D">
        <w:rPr>
          <w:lang w:val="it-IT"/>
        </w:rPr>
        <w:t>mesazhin e enkriptuar për të fituar më pas mesazhin fillestar.</w:t>
      </w:r>
    </w:p>
    <w:p w14:paraId="6EB42DEA" w14:textId="57A6E2C9" w:rsidR="004F7934" w:rsidRDefault="00F24431" w:rsidP="00855709">
      <w:pPr>
        <w:pStyle w:val="Heading1"/>
        <w:numPr>
          <w:ilvl w:val="0"/>
          <w:numId w:val="1"/>
        </w:numPr>
        <w:spacing w:line="360" w:lineRule="auto"/>
        <w:jc w:val="both"/>
        <w:rPr>
          <w:rFonts w:ascii="Times New Roman" w:hAnsi="Times New Roman" w:cs="Times New Roman"/>
          <w:color w:val="000000" w:themeColor="text1"/>
          <w:lang w:val="it-IT"/>
        </w:rPr>
      </w:pPr>
      <w:bookmarkStart w:id="5" w:name="_Toc133411404"/>
      <w:r w:rsidRPr="00251720">
        <w:rPr>
          <w:rFonts w:ascii="Times New Roman" w:hAnsi="Times New Roman" w:cs="Times New Roman"/>
          <w:color w:val="000000" w:themeColor="text1"/>
          <w:lang w:val="it-IT"/>
        </w:rPr>
        <w:t>Përfundimi</w:t>
      </w:r>
      <w:bookmarkEnd w:id="5"/>
    </w:p>
    <w:p w14:paraId="6E84944F" w14:textId="2AE06A56" w:rsidR="00251720" w:rsidRDefault="008714EE" w:rsidP="00855709">
      <w:pPr>
        <w:spacing w:line="360" w:lineRule="auto"/>
        <w:jc w:val="both"/>
        <w:rPr>
          <w:lang w:val="it-IT"/>
        </w:rPr>
      </w:pPr>
      <w:r w:rsidRPr="008714EE">
        <w:rPr>
          <w:lang w:val="it-IT"/>
        </w:rPr>
        <w:t>AES i thjeshtuar me modalitetin CFB është një algoritëm i lehtë kriptimi që mund të sigurojë një nivel të mirë sigurie për aplikacionet me burime të kufizuara. Duke përdorur një version të thjeshtuar të algoritmit të kriptimit AES dhe mënyrës së funksionimit CFB, ky zbatim është në gjendje të arrijë kriptim efikas dhe efektiv të të dhënave.</w:t>
      </w:r>
    </w:p>
    <w:p w14:paraId="32B59FFA" w14:textId="77777777" w:rsidR="008714EE" w:rsidRPr="00251720" w:rsidRDefault="008714EE" w:rsidP="00251720">
      <w:pPr>
        <w:rPr>
          <w:lang w:val="it-IT"/>
        </w:rPr>
      </w:pPr>
    </w:p>
    <w:p w14:paraId="0166DD7C" w14:textId="77777777" w:rsidR="00F24431" w:rsidRPr="00F24431" w:rsidRDefault="00F24431" w:rsidP="00F24431">
      <w:pPr>
        <w:rPr>
          <w:lang w:val="it-IT"/>
        </w:rPr>
      </w:pPr>
    </w:p>
    <w:sectPr w:rsidR="00F24431" w:rsidRPr="00F244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5C8"/>
    <w:multiLevelType w:val="hybridMultilevel"/>
    <w:tmpl w:val="8E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22F80"/>
    <w:multiLevelType w:val="hybridMultilevel"/>
    <w:tmpl w:val="F1722A8E"/>
    <w:lvl w:ilvl="0" w:tplc="7D78E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804472"/>
    <w:multiLevelType w:val="hybridMultilevel"/>
    <w:tmpl w:val="09489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7308F"/>
    <w:multiLevelType w:val="hybridMultilevel"/>
    <w:tmpl w:val="1B7A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867085"/>
    <w:multiLevelType w:val="hybridMultilevel"/>
    <w:tmpl w:val="BDFAA2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6291FD4"/>
    <w:multiLevelType w:val="hybridMultilevel"/>
    <w:tmpl w:val="6CE4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E48DD"/>
    <w:multiLevelType w:val="hybridMultilevel"/>
    <w:tmpl w:val="BB3EC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C2D9C"/>
    <w:multiLevelType w:val="hybridMultilevel"/>
    <w:tmpl w:val="DF66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784625">
    <w:abstractNumId w:val="6"/>
  </w:num>
  <w:num w:numId="2" w16cid:durableId="525144976">
    <w:abstractNumId w:val="3"/>
  </w:num>
  <w:num w:numId="3" w16cid:durableId="336929350">
    <w:abstractNumId w:val="0"/>
  </w:num>
  <w:num w:numId="4" w16cid:durableId="17052951">
    <w:abstractNumId w:val="7"/>
  </w:num>
  <w:num w:numId="5" w16cid:durableId="89206818">
    <w:abstractNumId w:val="5"/>
  </w:num>
  <w:num w:numId="6" w16cid:durableId="1093010450">
    <w:abstractNumId w:val="4"/>
  </w:num>
  <w:num w:numId="7" w16cid:durableId="378940970">
    <w:abstractNumId w:val="1"/>
  </w:num>
  <w:num w:numId="8" w16cid:durableId="1155989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D9F"/>
    <w:rsid w:val="00004F9F"/>
    <w:rsid w:val="000223AD"/>
    <w:rsid w:val="000865BC"/>
    <w:rsid w:val="00090667"/>
    <w:rsid w:val="000E682D"/>
    <w:rsid w:val="00104218"/>
    <w:rsid w:val="00127AF8"/>
    <w:rsid w:val="001A69FF"/>
    <w:rsid w:val="001D5A7C"/>
    <w:rsid w:val="001F7C7C"/>
    <w:rsid w:val="00221675"/>
    <w:rsid w:val="00251720"/>
    <w:rsid w:val="002A2CD4"/>
    <w:rsid w:val="002B0689"/>
    <w:rsid w:val="003659E6"/>
    <w:rsid w:val="00372B5B"/>
    <w:rsid w:val="00373E76"/>
    <w:rsid w:val="00393DC7"/>
    <w:rsid w:val="003F7CFC"/>
    <w:rsid w:val="004F7934"/>
    <w:rsid w:val="0061588B"/>
    <w:rsid w:val="006439F6"/>
    <w:rsid w:val="00651E27"/>
    <w:rsid w:val="00677065"/>
    <w:rsid w:val="006855EC"/>
    <w:rsid w:val="007238A5"/>
    <w:rsid w:val="00771649"/>
    <w:rsid w:val="007819B7"/>
    <w:rsid w:val="007A7096"/>
    <w:rsid w:val="007C7FFE"/>
    <w:rsid w:val="00813C89"/>
    <w:rsid w:val="00845A57"/>
    <w:rsid w:val="00855709"/>
    <w:rsid w:val="008714EE"/>
    <w:rsid w:val="00931612"/>
    <w:rsid w:val="00935808"/>
    <w:rsid w:val="009B423C"/>
    <w:rsid w:val="009E0B90"/>
    <w:rsid w:val="00A81C8E"/>
    <w:rsid w:val="00A9544D"/>
    <w:rsid w:val="00AC106D"/>
    <w:rsid w:val="00B03A88"/>
    <w:rsid w:val="00B05EF4"/>
    <w:rsid w:val="00B11EC5"/>
    <w:rsid w:val="00B23BD2"/>
    <w:rsid w:val="00BA3535"/>
    <w:rsid w:val="00BD01DC"/>
    <w:rsid w:val="00C031C1"/>
    <w:rsid w:val="00C64FB4"/>
    <w:rsid w:val="00CC7DA9"/>
    <w:rsid w:val="00D46759"/>
    <w:rsid w:val="00D80EED"/>
    <w:rsid w:val="00E13D3B"/>
    <w:rsid w:val="00E94D9F"/>
    <w:rsid w:val="00EA7442"/>
    <w:rsid w:val="00F01A14"/>
    <w:rsid w:val="00F24431"/>
    <w:rsid w:val="00F427DC"/>
    <w:rsid w:val="00F6634C"/>
    <w:rsid w:val="00F85F13"/>
    <w:rsid w:val="00FB2344"/>
    <w:rsid w:val="00FC26DA"/>
    <w:rsid w:val="00FE0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F830"/>
  <w15:chartTrackingRefBased/>
  <w15:docId w15:val="{E8764485-5F3D-44F3-9155-BEA53971F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934"/>
    <w:rPr>
      <w:rFonts w:ascii="Times New Roman" w:eastAsia="SimSun" w:hAnsi="Times New Roman"/>
      <w:color w:val="000000" w:themeColor="text1"/>
      <w:kern w:val="0"/>
      <w:sz w:val="24"/>
      <w:lang w:val="de-CH"/>
      <w14:ligatures w14:val="none"/>
    </w:rPr>
  </w:style>
  <w:style w:type="paragraph" w:styleId="Heading1">
    <w:name w:val="heading 1"/>
    <w:basedOn w:val="Normal"/>
    <w:next w:val="Normal"/>
    <w:link w:val="Heading1Char"/>
    <w:uiPriority w:val="9"/>
    <w:qFormat/>
    <w:rsid w:val="004F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F7934"/>
    <w:rPr>
      <w:rFonts w:ascii="TimesNewRomanPS-BoldMT" w:hAnsi="TimesNewRomanPS-BoldMT" w:hint="default"/>
      <w:b/>
      <w:bCs/>
      <w:i w:val="0"/>
      <w:iCs w:val="0"/>
      <w:color w:val="000000"/>
      <w:sz w:val="24"/>
      <w:szCs w:val="24"/>
    </w:rPr>
  </w:style>
  <w:style w:type="character" w:customStyle="1" w:styleId="Heading2Char">
    <w:name w:val="Heading 2 Char"/>
    <w:basedOn w:val="DefaultParagraphFont"/>
    <w:link w:val="Heading2"/>
    <w:uiPriority w:val="9"/>
    <w:rsid w:val="004F7934"/>
    <w:rPr>
      <w:rFonts w:asciiTheme="majorHAnsi" w:eastAsiaTheme="majorEastAsia" w:hAnsiTheme="majorHAnsi" w:cstheme="majorBidi"/>
      <w:color w:val="2F5496" w:themeColor="accent1" w:themeShade="BF"/>
      <w:kern w:val="0"/>
      <w:sz w:val="26"/>
      <w:szCs w:val="26"/>
      <w:lang w:val="de-CH"/>
      <w14:ligatures w14:val="none"/>
    </w:rPr>
  </w:style>
  <w:style w:type="character" w:customStyle="1" w:styleId="Heading1Char">
    <w:name w:val="Heading 1 Char"/>
    <w:basedOn w:val="DefaultParagraphFont"/>
    <w:link w:val="Heading1"/>
    <w:uiPriority w:val="9"/>
    <w:rsid w:val="004F7934"/>
    <w:rPr>
      <w:rFonts w:asciiTheme="majorHAnsi" w:eastAsiaTheme="majorEastAsia" w:hAnsiTheme="majorHAnsi" w:cstheme="majorBidi"/>
      <w:color w:val="2F5496" w:themeColor="accent1" w:themeShade="BF"/>
      <w:kern w:val="0"/>
      <w:sz w:val="32"/>
      <w:szCs w:val="32"/>
      <w:lang w:val="de-CH"/>
      <w14:ligatures w14:val="none"/>
    </w:rPr>
  </w:style>
  <w:style w:type="paragraph" w:styleId="HTMLPreformatted">
    <w:name w:val="HTML Preformatted"/>
    <w:basedOn w:val="Normal"/>
    <w:link w:val="HTMLPreformattedChar"/>
    <w:uiPriority w:val="99"/>
    <w:semiHidden/>
    <w:unhideWhenUsed/>
    <w:rsid w:val="004F7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F7934"/>
    <w:rPr>
      <w:rFonts w:ascii="Courier New" w:eastAsia="Times New Roman" w:hAnsi="Courier New" w:cs="Courier New"/>
      <w:kern w:val="0"/>
      <w:sz w:val="20"/>
      <w:szCs w:val="20"/>
      <w14:ligatures w14:val="none"/>
    </w:rPr>
  </w:style>
  <w:style w:type="character" w:customStyle="1" w:styleId="y2iqfc">
    <w:name w:val="y2iqfc"/>
    <w:basedOn w:val="DefaultParagraphFont"/>
    <w:rsid w:val="004F7934"/>
  </w:style>
  <w:style w:type="paragraph" w:styleId="ListParagraph">
    <w:name w:val="List Paragraph"/>
    <w:basedOn w:val="Normal"/>
    <w:uiPriority w:val="34"/>
    <w:qFormat/>
    <w:rsid w:val="004F7934"/>
    <w:pPr>
      <w:ind w:left="720"/>
      <w:contextualSpacing/>
    </w:pPr>
  </w:style>
  <w:style w:type="paragraph" w:styleId="TOCHeading">
    <w:name w:val="TOC Heading"/>
    <w:basedOn w:val="Heading1"/>
    <w:next w:val="Normal"/>
    <w:uiPriority w:val="39"/>
    <w:unhideWhenUsed/>
    <w:qFormat/>
    <w:rsid w:val="006855EC"/>
    <w:pPr>
      <w:outlineLvl w:val="9"/>
    </w:pPr>
    <w:rPr>
      <w:lang w:val="en-US"/>
    </w:rPr>
  </w:style>
  <w:style w:type="paragraph" w:styleId="TOC1">
    <w:name w:val="toc 1"/>
    <w:basedOn w:val="Normal"/>
    <w:next w:val="Normal"/>
    <w:autoRedefine/>
    <w:uiPriority w:val="39"/>
    <w:unhideWhenUsed/>
    <w:rsid w:val="006855EC"/>
    <w:pPr>
      <w:spacing w:after="100"/>
    </w:pPr>
  </w:style>
  <w:style w:type="character" w:styleId="Hyperlink">
    <w:name w:val="Hyperlink"/>
    <w:basedOn w:val="DefaultParagraphFont"/>
    <w:uiPriority w:val="99"/>
    <w:unhideWhenUsed/>
    <w:rsid w:val="006855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618">
      <w:bodyDiv w:val="1"/>
      <w:marLeft w:val="0"/>
      <w:marRight w:val="0"/>
      <w:marTop w:val="0"/>
      <w:marBottom w:val="0"/>
      <w:divBdr>
        <w:top w:val="none" w:sz="0" w:space="0" w:color="auto"/>
        <w:left w:val="none" w:sz="0" w:space="0" w:color="auto"/>
        <w:bottom w:val="none" w:sz="0" w:space="0" w:color="auto"/>
        <w:right w:val="none" w:sz="0" w:space="0" w:color="auto"/>
      </w:divBdr>
    </w:div>
    <w:div w:id="180556057">
      <w:bodyDiv w:val="1"/>
      <w:marLeft w:val="0"/>
      <w:marRight w:val="0"/>
      <w:marTop w:val="0"/>
      <w:marBottom w:val="0"/>
      <w:divBdr>
        <w:top w:val="none" w:sz="0" w:space="0" w:color="auto"/>
        <w:left w:val="none" w:sz="0" w:space="0" w:color="auto"/>
        <w:bottom w:val="none" w:sz="0" w:space="0" w:color="auto"/>
        <w:right w:val="none" w:sz="0" w:space="0" w:color="auto"/>
      </w:divBdr>
    </w:div>
    <w:div w:id="443620157">
      <w:bodyDiv w:val="1"/>
      <w:marLeft w:val="0"/>
      <w:marRight w:val="0"/>
      <w:marTop w:val="0"/>
      <w:marBottom w:val="0"/>
      <w:divBdr>
        <w:top w:val="none" w:sz="0" w:space="0" w:color="auto"/>
        <w:left w:val="none" w:sz="0" w:space="0" w:color="auto"/>
        <w:bottom w:val="none" w:sz="0" w:space="0" w:color="auto"/>
        <w:right w:val="none" w:sz="0" w:space="0" w:color="auto"/>
      </w:divBdr>
    </w:div>
    <w:div w:id="475144421">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99873336">
      <w:bodyDiv w:val="1"/>
      <w:marLeft w:val="0"/>
      <w:marRight w:val="0"/>
      <w:marTop w:val="0"/>
      <w:marBottom w:val="0"/>
      <w:divBdr>
        <w:top w:val="none" w:sz="0" w:space="0" w:color="auto"/>
        <w:left w:val="none" w:sz="0" w:space="0" w:color="auto"/>
        <w:bottom w:val="none" w:sz="0" w:space="0" w:color="auto"/>
        <w:right w:val="none" w:sz="0" w:space="0" w:color="auto"/>
      </w:divBdr>
    </w:div>
    <w:div w:id="1522207573">
      <w:bodyDiv w:val="1"/>
      <w:marLeft w:val="0"/>
      <w:marRight w:val="0"/>
      <w:marTop w:val="0"/>
      <w:marBottom w:val="0"/>
      <w:divBdr>
        <w:top w:val="none" w:sz="0" w:space="0" w:color="auto"/>
        <w:left w:val="none" w:sz="0" w:space="0" w:color="auto"/>
        <w:bottom w:val="none" w:sz="0" w:space="0" w:color="auto"/>
        <w:right w:val="none" w:sz="0" w:space="0" w:color="auto"/>
      </w:divBdr>
    </w:div>
    <w:div w:id="154070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ink/ink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0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23:50:10.60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23:50:08.800"/>
    </inkml:context>
    <inkml:brush xml:id="br0">
      <inkml:brushProperty name="width" value="0.05" units="cm"/>
      <inkml:brushProperty name="height" value="0.05" units="cm"/>
      <inkml:brushProperty name="color" value="#E71224"/>
    </inkml:brush>
  </inkml:definitions>
  <inkml:trace contextRef="#ctx0" brushRef="#br0">290 199 24575,'-6'2'0,"1"-1"0,0 1 0,0 0 0,0 1 0,0-1 0,0 1 0,1 0 0,-1 0 0,-5 5 0,-5 3 0,-27 21 0,-8 5 0,-32 22 0,78-55 0,0-1 0,0 1 0,1-1 0,0 1 0,0 0 0,0 1 0,0-1 0,1 0 0,0 1 0,0 0 0,0-1 0,0 1 0,1 0 0,-1 0 0,1 0 0,0 6 0,-1 11 0,0 1 0,4 31 0,-1-24 0,-2-17 0,2 0 0,-1-1 0,2 1 0,0 0 0,0-1 0,1 0 0,1 0 0,0 1 0,0-2 0,11 20 0,4 2 0,-13-21 0,0-1 0,0-1 0,1 1 0,1-1 0,0 0 0,0-1 0,13 12 0,82 55 0,-89-68 0,1 0 0,0 0 0,0-1 0,0-1 0,27 7 0,20 3 0,-31-7 0,35 5 0,4 4 0,-52-13 0,0 0 0,22 3 0,47 1 0,92-1 0,1109-9 0,-663 2 0,-611-2 0,0-1 0,0 0 0,0-1 0,25-9 0,25-5 0,-27 9 0,-1-2 0,0-2 0,48-22 0,-65 26 0,-14 5 0,1 0 0,-2 0 0,1-1 0,0 1 0,-1-1 0,1 0 0,-1-1 0,0 1 0,0 0 0,-1-1 0,0 0 0,1 0 0,-1 0 0,-1 0 0,1-1 0,-1 1 0,0-1 0,2-9 0,2-13 0,0 0 0,2-47 0,-4 34 0,-3 24 0,7-39 0,-3-1 0,-4-105 0,-4 142 0,0 1 0,-1 0 0,-1 0 0,-1 1 0,-1 0 0,0 0 0,-1 0 0,-1 1 0,-1 0 0,-14-19 0,18 28 0,0 0 0,-1 1 0,0 0 0,-1 0 0,0 0 0,0 1 0,0 0 0,-1 1 0,1 0 0,-1 0 0,-11-3 0,-12-4 0,-66-14 0,13 5 0,49 9 0,-1 1 0,-1 3 0,0 0 0,0 3 0,-59-1 0,1 5 0,-70 3 0,112 6 0,-16 2 0,37-8 0,-61 14 0,64-10 0,0-1 0,-50 2 0,-1280-8 0,1345 2 20,0 1 1,0 0-1,0 1 0,1 1 0,-29 11 1,29-9-269,-1-1 0,0 0 0,0-2 1,0 1-1,-26 1 0,26-5-6578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631A52-BC97-49E5-8864-524667831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1618</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Albina Grajqevci</dc:creator>
  <cp:keywords/>
  <dc:description/>
  <cp:lastModifiedBy>Djellza Bajraktari</cp:lastModifiedBy>
  <cp:revision>50</cp:revision>
  <dcterms:created xsi:type="dcterms:W3CDTF">2023-04-26T00:10:00Z</dcterms:created>
  <dcterms:modified xsi:type="dcterms:W3CDTF">2023-04-26T16:08:00Z</dcterms:modified>
</cp:coreProperties>
</file>