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0944" w:rsidRPr="00A60944" w:rsidRDefault="00A60944" w:rsidP="00A60944">
      <w:pPr>
        <w:pStyle w:val="whitespace-pre-wrap"/>
        <w:rPr>
          <w:b/>
          <w:bCs/>
        </w:rPr>
      </w:pPr>
      <w:proofErr w:type="spellStart"/>
      <w:r w:rsidRPr="00A60944">
        <w:rPr>
          <w:b/>
          <w:bCs/>
        </w:rPr>
        <w:t>Any</w:t>
      </w:r>
      <w:r>
        <w:rPr>
          <w:b/>
          <w:bCs/>
        </w:rPr>
        <w:t>C</w:t>
      </w:r>
      <w:r w:rsidRPr="00A60944">
        <w:rPr>
          <w:b/>
          <w:bCs/>
        </w:rPr>
        <w:t>ompany</w:t>
      </w:r>
      <w:proofErr w:type="spellEnd"/>
      <w:r w:rsidRPr="00A60944">
        <w:rPr>
          <w:b/>
          <w:bCs/>
        </w:rPr>
        <w:t>: Pioneering Manufacturing Services and Industrial Technology</w:t>
      </w:r>
    </w:p>
    <w:p w:rsidR="00A60944" w:rsidRDefault="00A60944" w:rsidP="00A60944">
      <w:pPr>
        <w:pStyle w:val="whitespace-pre-wrap"/>
      </w:pPr>
      <w:r>
        <w:t xml:space="preserve">Company Overview: </w:t>
      </w:r>
      <w:proofErr w:type="spellStart"/>
      <w:r>
        <w:t>AnyCompany</w:t>
      </w:r>
      <w:proofErr w:type="spellEnd"/>
      <w:r>
        <w:t xml:space="preserve"> is a mid-sized manufacturing services provider and industrial technology seller headquartered in Seattle, Washington, with additional major offices in Arlington, Virginia, and Austin, Texas. Founded in 2005, the company has established itself as a versatile and reliable partner for both large corporations and small businesses seeking top-tier manufacturing solutions and cutting-edge industrial technology.</w:t>
      </w:r>
    </w:p>
    <w:p w:rsidR="00A60944" w:rsidRDefault="00A60944" w:rsidP="00A60944">
      <w:pPr>
        <w:pStyle w:val="whitespace-pre-wrap"/>
      </w:pPr>
      <w:r>
        <w:t>Core Business Areas:</w:t>
      </w:r>
    </w:p>
    <w:p w:rsidR="00A60944" w:rsidRDefault="00A60944" w:rsidP="00A60944">
      <w:pPr>
        <w:pStyle w:val="whitespace-normal"/>
        <w:numPr>
          <w:ilvl w:val="0"/>
          <w:numId w:val="1"/>
        </w:numPr>
      </w:pPr>
      <w:r>
        <w:t xml:space="preserve">Manufacturing Services: </w:t>
      </w:r>
    </w:p>
    <w:p w:rsidR="00A60944" w:rsidRDefault="00A60944" w:rsidP="00A60944">
      <w:pPr>
        <w:pStyle w:val="whitespace-normal"/>
        <w:numPr>
          <w:ilvl w:val="1"/>
          <w:numId w:val="1"/>
        </w:numPr>
      </w:pPr>
      <w:r>
        <w:t>Contract manufacturing for various industries, including automotive, aerospace, consumer electronics, and medical devices</w:t>
      </w:r>
    </w:p>
    <w:p w:rsidR="00A60944" w:rsidRDefault="00A60944" w:rsidP="00A60944">
      <w:pPr>
        <w:pStyle w:val="whitespace-normal"/>
        <w:numPr>
          <w:ilvl w:val="1"/>
          <w:numId w:val="1"/>
        </w:numPr>
      </w:pPr>
      <w:r>
        <w:t>Prototyping and small-batch production</w:t>
      </w:r>
    </w:p>
    <w:p w:rsidR="00A60944" w:rsidRDefault="00A60944" w:rsidP="00A60944">
      <w:pPr>
        <w:pStyle w:val="whitespace-normal"/>
        <w:numPr>
          <w:ilvl w:val="1"/>
          <w:numId w:val="1"/>
        </w:numPr>
      </w:pPr>
      <w:r>
        <w:t>Large-scale manufacturing for established products</w:t>
      </w:r>
    </w:p>
    <w:p w:rsidR="00A60944" w:rsidRDefault="00A60944" w:rsidP="00A60944">
      <w:pPr>
        <w:pStyle w:val="whitespace-normal"/>
        <w:numPr>
          <w:ilvl w:val="1"/>
          <w:numId w:val="1"/>
        </w:numPr>
      </w:pPr>
      <w:r>
        <w:t>Quality control and testing services</w:t>
      </w:r>
    </w:p>
    <w:p w:rsidR="00A60944" w:rsidRDefault="00A60944" w:rsidP="00A60944">
      <w:pPr>
        <w:pStyle w:val="whitespace-normal"/>
        <w:numPr>
          <w:ilvl w:val="0"/>
          <w:numId w:val="1"/>
        </w:numPr>
      </w:pPr>
      <w:r>
        <w:t xml:space="preserve">Industrial Technology Sales: </w:t>
      </w:r>
    </w:p>
    <w:p w:rsidR="00A60944" w:rsidRDefault="00A60944" w:rsidP="00A60944">
      <w:pPr>
        <w:pStyle w:val="whitespace-normal"/>
        <w:numPr>
          <w:ilvl w:val="1"/>
          <w:numId w:val="1"/>
        </w:numPr>
      </w:pPr>
      <w:r>
        <w:t>Advanced robotics and automation systems</w:t>
      </w:r>
    </w:p>
    <w:p w:rsidR="00A60944" w:rsidRDefault="00A60944" w:rsidP="00A60944">
      <w:pPr>
        <w:pStyle w:val="whitespace-normal"/>
        <w:numPr>
          <w:ilvl w:val="1"/>
          <w:numId w:val="1"/>
        </w:numPr>
      </w:pPr>
      <w:r>
        <w:t>Industrial IoT (Internet of Things) solutions</w:t>
      </w:r>
    </w:p>
    <w:p w:rsidR="00A60944" w:rsidRDefault="00A60944" w:rsidP="00A60944">
      <w:pPr>
        <w:pStyle w:val="whitespace-normal"/>
        <w:numPr>
          <w:ilvl w:val="1"/>
          <w:numId w:val="1"/>
        </w:numPr>
      </w:pPr>
      <w:r>
        <w:t>Precision measurement and inspection equipment</w:t>
      </w:r>
    </w:p>
    <w:p w:rsidR="00A60944" w:rsidRDefault="00A60944" w:rsidP="00A60944">
      <w:pPr>
        <w:pStyle w:val="whitespace-normal"/>
        <w:numPr>
          <w:ilvl w:val="1"/>
          <w:numId w:val="1"/>
        </w:numPr>
      </w:pPr>
      <w:r>
        <w:t>Additive manufacturing (3D printing) systems</w:t>
      </w:r>
    </w:p>
    <w:p w:rsidR="00A60944" w:rsidRDefault="00A60944" w:rsidP="00A60944">
      <w:pPr>
        <w:pStyle w:val="whitespace-pre-wrap"/>
      </w:pPr>
      <w:r>
        <w:t>Locations:</w:t>
      </w:r>
    </w:p>
    <w:p w:rsidR="00A60944" w:rsidRDefault="00A60944" w:rsidP="00A60944">
      <w:pPr>
        <w:pStyle w:val="whitespace-normal"/>
        <w:numPr>
          <w:ilvl w:val="0"/>
          <w:numId w:val="2"/>
        </w:numPr>
      </w:pPr>
      <w:r>
        <w:t>Seattle, WA (Global Headquarters): Houses executive offices, main R&amp;D center, and oversees West Coast operations</w:t>
      </w:r>
    </w:p>
    <w:p w:rsidR="00A60944" w:rsidRDefault="00A60944" w:rsidP="00A60944">
      <w:pPr>
        <w:pStyle w:val="whitespace-normal"/>
        <w:numPr>
          <w:ilvl w:val="0"/>
          <w:numId w:val="2"/>
        </w:numPr>
      </w:pPr>
      <w:r>
        <w:t>Arlington, VA: Focuses on government contracts, defense industry manufacturing, and East Coast operations</w:t>
      </w:r>
    </w:p>
    <w:p w:rsidR="00A60944" w:rsidRDefault="00A60944" w:rsidP="00A60944">
      <w:pPr>
        <w:pStyle w:val="whitespace-normal"/>
        <w:numPr>
          <w:ilvl w:val="0"/>
          <w:numId w:val="2"/>
        </w:numPr>
      </w:pPr>
      <w:r>
        <w:t>Austin, TX: Hub for industrial technology sales and software development for IoT solutions</w:t>
      </w:r>
    </w:p>
    <w:p w:rsidR="00A60944" w:rsidRDefault="00A60944" w:rsidP="00A60944">
      <w:pPr>
        <w:pStyle w:val="whitespace-pre-wrap"/>
      </w:pPr>
      <w:r>
        <w:t>Employee Count: Approximately 2,500 employees across all locations</w:t>
      </w:r>
    </w:p>
    <w:p w:rsidR="00A60944" w:rsidRDefault="00A60944" w:rsidP="00A60944">
      <w:pPr>
        <w:pStyle w:val="whitespace-pre-wrap"/>
      </w:pPr>
      <w:r>
        <w:t>Key Differentiators:</w:t>
      </w:r>
    </w:p>
    <w:p w:rsidR="00A60944" w:rsidRDefault="00A60944" w:rsidP="00A60944">
      <w:pPr>
        <w:pStyle w:val="whitespace-normal"/>
        <w:numPr>
          <w:ilvl w:val="0"/>
          <w:numId w:val="3"/>
        </w:numPr>
      </w:pPr>
      <w:r>
        <w:t>Flexibility: Ability to serve both large-scale and small-batch manufacturing needs</w:t>
      </w:r>
    </w:p>
    <w:p w:rsidR="00A60944" w:rsidRDefault="00A60944" w:rsidP="00A60944">
      <w:pPr>
        <w:pStyle w:val="whitespace-normal"/>
        <w:numPr>
          <w:ilvl w:val="0"/>
          <w:numId w:val="3"/>
        </w:numPr>
      </w:pPr>
      <w:r>
        <w:t>Technology Integration: Seamless incorporation of advanced technologies into manufacturing processes</w:t>
      </w:r>
    </w:p>
    <w:p w:rsidR="00A60944" w:rsidRDefault="00A60944" w:rsidP="00A60944">
      <w:pPr>
        <w:pStyle w:val="whitespace-normal"/>
        <w:numPr>
          <w:ilvl w:val="0"/>
          <w:numId w:val="3"/>
        </w:numPr>
      </w:pPr>
      <w:r>
        <w:t>Customization: Tailored solutions for each client's unique requirements</w:t>
      </w:r>
    </w:p>
    <w:p w:rsidR="00A60944" w:rsidRDefault="00A60944" w:rsidP="00A60944">
      <w:pPr>
        <w:pStyle w:val="whitespace-normal"/>
        <w:numPr>
          <w:ilvl w:val="0"/>
          <w:numId w:val="3"/>
        </w:numPr>
      </w:pPr>
      <w:r>
        <w:t>Innovation: Continuous investment in R&amp;D to stay at the forefront of industrial technology</w:t>
      </w:r>
    </w:p>
    <w:p w:rsidR="00A60944" w:rsidRDefault="00A60944" w:rsidP="00A60944">
      <w:pPr>
        <w:pStyle w:val="whitespace-pre-wrap"/>
      </w:pPr>
      <w:r>
        <w:t>Client Base: Any Company serves a diverse range of clients, from Fortune 500 companies to innovative startups and government agencies. Key industries include:</w:t>
      </w:r>
    </w:p>
    <w:p w:rsidR="00A60944" w:rsidRDefault="00A60944" w:rsidP="00A60944">
      <w:pPr>
        <w:pStyle w:val="whitespace-normal"/>
        <w:numPr>
          <w:ilvl w:val="0"/>
          <w:numId w:val="4"/>
        </w:numPr>
      </w:pPr>
      <w:r>
        <w:t>Automotive</w:t>
      </w:r>
    </w:p>
    <w:p w:rsidR="00A60944" w:rsidRDefault="00A60944" w:rsidP="00A60944">
      <w:pPr>
        <w:pStyle w:val="whitespace-normal"/>
        <w:numPr>
          <w:ilvl w:val="0"/>
          <w:numId w:val="4"/>
        </w:numPr>
      </w:pPr>
      <w:r>
        <w:lastRenderedPageBreak/>
        <w:t>Aerospace and Defense</w:t>
      </w:r>
    </w:p>
    <w:p w:rsidR="00A60944" w:rsidRDefault="00A60944" w:rsidP="00A60944">
      <w:pPr>
        <w:pStyle w:val="whitespace-normal"/>
        <w:numPr>
          <w:ilvl w:val="0"/>
          <w:numId w:val="4"/>
        </w:numPr>
      </w:pPr>
      <w:r>
        <w:t>Consumer Electronics</w:t>
      </w:r>
    </w:p>
    <w:p w:rsidR="00A60944" w:rsidRDefault="00A60944" w:rsidP="00A60944">
      <w:pPr>
        <w:pStyle w:val="whitespace-normal"/>
        <w:numPr>
          <w:ilvl w:val="0"/>
          <w:numId w:val="4"/>
        </w:numPr>
      </w:pPr>
      <w:r>
        <w:t>Medical Devices</w:t>
      </w:r>
    </w:p>
    <w:p w:rsidR="00A60944" w:rsidRDefault="00A60944" w:rsidP="00A60944">
      <w:pPr>
        <w:pStyle w:val="whitespace-normal"/>
        <w:numPr>
          <w:ilvl w:val="0"/>
          <w:numId w:val="4"/>
        </w:numPr>
      </w:pPr>
      <w:r>
        <w:t>Industrial Equipment</w:t>
      </w:r>
    </w:p>
    <w:p w:rsidR="00A60944" w:rsidRDefault="00A60944" w:rsidP="00A60944">
      <w:pPr>
        <w:pStyle w:val="whitespace-normal"/>
        <w:numPr>
          <w:ilvl w:val="0"/>
          <w:numId w:val="4"/>
        </w:numPr>
      </w:pPr>
      <w:r>
        <w:t>Energy and Utilities</w:t>
      </w:r>
    </w:p>
    <w:p w:rsidR="00A60944" w:rsidRDefault="00A60944" w:rsidP="00A60944">
      <w:pPr>
        <w:pStyle w:val="whitespace-normal"/>
        <w:numPr>
          <w:ilvl w:val="0"/>
          <w:numId w:val="4"/>
        </w:numPr>
      </w:pPr>
      <w:r>
        <w:t>Government and Military</w:t>
      </w:r>
    </w:p>
    <w:p w:rsidR="00A60944" w:rsidRDefault="00A60944" w:rsidP="00A60944">
      <w:pPr>
        <w:pStyle w:val="whitespace-pre-wrap"/>
      </w:pPr>
      <w:r>
        <w:t>Recent Achievements:</w:t>
      </w:r>
    </w:p>
    <w:p w:rsidR="00A60944" w:rsidRDefault="00A60944" w:rsidP="00A60944">
      <w:pPr>
        <w:pStyle w:val="whitespace-normal"/>
        <w:numPr>
          <w:ilvl w:val="0"/>
          <w:numId w:val="5"/>
        </w:numPr>
      </w:pPr>
      <w:r>
        <w:t>2022: Awarded "Manufacturer of the Year" by the National Association of Manufacturers</w:t>
      </w:r>
    </w:p>
    <w:p w:rsidR="00A60944" w:rsidRDefault="00A60944" w:rsidP="00A60944">
      <w:pPr>
        <w:pStyle w:val="whitespace-normal"/>
        <w:numPr>
          <w:ilvl w:val="0"/>
          <w:numId w:val="5"/>
        </w:numPr>
      </w:pPr>
      <w:r>
        <w:t>2023: Launched a groundbreaking AI-powered quality control system</w:t>
      </w:r>
    </w:p>
    <w:p w:rsidR="00A60944" w:rsidRDefault="00A60944" w:rsidP="00A60944">
      <w:pPr>
        <w:pStyle w:val="whitespace-normal"/>
        <w:numPr>
          <w:ilvl w:val="0"/>
          <w:numId w:val="5"/>
        </w:numPr>
      </w:pPr>
      <w:r>
        <w:t>2024: Secured major defense contract through Arlington office</w:t>
      </w:r>
    </w:p>
    <w:p w:rsidR="00A60944" w:rsidRDefault="00A60944" w:rsidP="00A60944">
      <w:pPr>
        <w:pStyle w:val="whitespace-pre-wrap"/>
      </w:pPr>
      <w:r>
        <w:t xml:space="preserve">Corporate Social Responsibility: </w:t>
      </w:r>
      <w:proofErr w:type="spellStart"/>
      <w:r>
        <w:t>AnyCompany</w:t>
      </w:r>
      <w:proofErr w:type="spellEnd"/>
      <w:r>
        <w:t xml:space="preserve"> is committed to sustainable manufacturing practices and actively works to reduce its carbon footprint. The company also runs a STEM education program, partnering with local schools to inspire the next generation of engineers and technologists.</w:t>
      </w:r>
    </w:p>
    <w:p w:rsidR="00A60944" w:rsidRDefault="00A60944" w:rsidP="00A60944">
      <w:pPr>
        <w:pStyle w:val="whitespace-pre-wrap"/>
      </w:pPr>
      <w:r>
        <w:t>Financial Overview and Market Analysis</w:t>
      </w:r>
    </w:p>
    <w:p w:rsidR="00A60944" w:rsidRDefault="00A60944" w:rsidP="00A60944">
      <w:pPr>
        <w:pStyle w:val="whitespace-pre-wrap"/>
      </w:pPr>
      <w:r>
        <w:t>Market Size and Opportunity:</w:t>
      </w:r>
    </w:p>
    <w:p w:rsidR="00A60944" w:rsidRDefault="00A60944" w:rsidP="00A60944">
      <w:pPr>
        <w:pStyle w:val="whitespace-normal"/>
        <w:numPr>
          <w:ilvl w:val="0"/>
          <w:numId w:val="6"/>
        </w:numPr>
      </w:pPr>
      <w:r>
        <w:t xml:space="preserve">Total Addressable Market (TAM): </w:t>
      </w:r>
    </w:p>
    <w:p w:rsidR="00A60944" w:rsidRDefault="00A60944" w:rsidP="00A60944">
      <w:pPr>
        <w:pStyle w:val="whitespace-normal"/>
        <w:numPr>
          <w:ilvl w:val="1"/>
          <w:numId w:val="6"/>
        </w:numPr>
      </w:pPr>
      <w:r>
        <w:t>Global Contract Manufacturing: $2.3 trillion (2024)</w:t>
      </w:r>
    </w:p>
    <w:p w:rsidR="00A60944" w:rsidRDefault="00A60944" w:rsidP="00A60944">
      <w:pPr>
        <w:pStyle w:val="whitespace-normal"/>
        <w:numPr>
          <w:ilvl w:val="1"/>
          <w:numId w:val="6"/>
        </w:numPr>
      </w:pPr>
      <w:r>
        <w:t>Industrial Automation: $250 billion (2024)</w:t>
      </w:r>
    </w:p>
    <w:p w:rsidR="00A60944" w:rsidRDefault="00A60944" w:rsidP="00A60944">
      <w:pPr>
        <w:pStyle w:val="whitespace-normal"/>
        <w:numPr>
          <w:ilvl w:val="1"/>
          <w:numId w:val="6"/>
        </w:numPr>
      </w:pPr>
      <w:r>
        <w:t>Total TAM: Approximately $2.55 trillion</w:t>
      </w:r>
    </w:p>
    <w:p w:rsidR="00A60944" w:rsidRDefault="00A60944" w:rsidP="00A60944">
      <w:pPr>
        <w:pStyle w:val="whitespace-normal"/>
        <w:numPr>
          <w:ilvl w:val="0"/>
          <w:numId w:val="6"/>
        </w:numPr>
      </w:pPr>
      <w:r>
        <w:t xml:space="preserve">Serviceable Addressable Market (SAM): </w:t>
      </w:r>
    </w:p>
    <w:p w:rsidR="00A60944" w:rsidRDefault="00A60944" w:rsidP="00A60944">
      <w:pPr>
        <w:pStyle w:val="whitespace-normal"/>
        <w:numPr>
          <w:ilvl w:val="1"/>
          <w:numId w:val="6"/>
        </w:numPr>
      </w:pPr>
      <w:r>
        <w:t>North American Contract Manufacturing: $750 billion</w:t>
      </w:r>
    </w:p>
    <w:p w:rsidR="00A60944" w:rsidRDefault="00A60944" w:rsidP="00A60944">
      <w:pPr>
        <w:pStyle w:val="whitespace-normal"/>
        <w:numPr>
          <w:ilvl w:val="1"/>
          <w:numId w:val="6"/>
        </w:numPr>
      </w:pPr>
      <w:r>
        <w:t>North American Industrial Automation: $80 billion</w:t>
      </w:r>
    </w:p>
    <w:p w:rsidR="00A60944" w:rsidRDefault="00A60944" w:rsidP="00A60944">
      <w:pPr>
        <w:pStyle w:val="whitespace-normal"/>
        <w:numPr>
          <w:ilvl w:val="1"/>
          <w:numId w:val="6"/>
        </w:numPr>
      </w:pPr>
      <w:r>
        <w:t>Total SAM: Approximately $830 billion</w:t>
      </w:r>
    </w:p>
    <w:p w:rsidR="00A60944" w:rsidRDefault="00A60944" w:rsidP="00A60944">
      <w:pPr>
        <w:pStyle w:val="whitespace-normal"/>
        <w:numPr>
          <w:ilvl w:val="0"/>
          <w:numId w:val="6"/>
        </w:numPr>
      </w:pPr>
      <w:r>
        <w:t xml:space="preserve">Serviceable Obtainable Market (SOM): </w:t>
      </w:r>
    </w:p>
    <w:p w:rsidR="00A60944" w:rsidRDefault="00A60944" w:rsidP="00A60944">
      <w:pPr>
        <w:pStyle w:val="whitespace-normal"/>
        <w:numPr>
          <w:ilvl w:val="1"/>
          <w:numId w:val="6"/>
        </w:numPr>
      </w:pPr>
      <w:r>
        <w:t>Any Company's current market share: 0.5% of SAM</w:t>
      </w:r>
    </w:p>
    <w:p w:rsidR="00A60944" w:rsidRDefault="00A60944" w:rsidP="00A60944">
      <w:pPr>
        <w:pStyle w:val="whitespace-normal"/>
        <w:numPr>
          <w:ilvl w:val="1"/>
          <w:numId w:val="6"/>
        </w:numPr>
      </w:pPr>
      <w:r>
        <w:t>SOM: $4.15 billion</w:t>
      </w:r>
    </w:p>
    <w:p w:rsidR="00A60944" w:rsidRDefault="00A60944" w:rsidP="00A60944">
      <w:pPr>
        <w:pStyle w:val="whitespace-pre-wrap"/>
      </w:pPr>
      <w:r>
        <w:t>Financial Performance:</w:t>
      </w:r>
    </w:p>
    <w:p w:rsidR="00A60944" w:rsidRDefault="00A60944" w:rsidP="00A60944">
      <w:pPr>
        <w:pStyle w:val="whitespace-normal"/>
        <w:numPr>
          <w:ilvl w:val="0"/>
          <w:numId w:val="7"/>
        </w:numPr>
      </w:pPr>
      <w:r>
        <w:t xml:space="preserve">Annual Revenue (2023): $3.8 billion </w:t>
      </w:r>
    </w:p>
    <w:p w:rsidR="00A60944" w:rsidRDefault="00A60944" w:rsidP="00A60944">
      <w:pPr>
        <w:pStyle w:val="whitespace-normal"/>
        <w:numPr>
          <w:ilvl w:val="1"/>
          <w:numId w:val="7"/>
        </w:numPr>
      </w:pPr>
      <w:r>
        <w:t>Manufacturing Services: $2.9 billion (76%)</w:t>
      </w:r>
    </w:p>
    <w:p w:rsidR="00A60944" w:rsidRDefault="00A60944" w:rsidP="00A60944">
      <w:pPr>
        <w:pStyle w:val="whitespace-normal"/>
        <w:numPr>
          <w:ilvl w:val="1"/>
          <w:numId w:val="7"/>
        </w:numPr>
      </w:pPr>
      <w:r>
        <w:t>Industrial Technology Sales: $900 million (24%)</w:t>
      </w:r>
    </w:p>
    <w:p w:rsidR="00A60944" w:rsidRDefault="00A60944" w:rsidP="00A60944">
      <w:pPr>
        <w:pStyle w:val="whitespace-normal"/>
        <w:numPr>
          <w:ilvl w:val="0"/>
          <w:numId w:val="7"/>
        </w:numPr>
      </w:pPr>
      <w:r>
        <w:t>EBITDA (2023): $570 million (15% margin)</w:t>
      </w:r>
    </w:p>
    <w:p w:rsidR="00A60944" w:rsidRDefault="00A60944" w:rsidP="00A60944">
      <w:pPr>
        <w:pStyle w:val="whitespace-normal"/>
        <w:numPr>
          <w:ilvl w:val="0"/>
          <w:numId w:val="7"/>
        </w:numPr>
      </w:pPr>
      <w:r>
        <w:t>Net Profit (2023): $342 million (9% margin)</w:t>
      </w:r>
    </w:p>
    <w:p w:rsidR="00A60944" w:rsidRDefault="00A60944" w:rsidP="00A60944">
      <w:pPr>
        <w:pStyle w:val="whitespace-normal"/>
        <w:numPr>
          <w:ilvl w:val="0"/>
          <w:numId w:val="7"/>
        </w:numPr>
      </w:pPr>
      <w:r>
        <w:t>Year-over-Year Growth Rate: 12% (2022 to 2023)</w:t>
      </w:r>
    </w:p>
    <w:p w:rsidR="00A60944" w:rsidRDefault="00A60944" w:rsidP="00A60944">
      <w:pPr>
        <w:pStyle w:val="whitespace-pre-wrap"/>
      </w:pPr>
      <w:r>
        <w:t>Projected Sales and Growth:</w:t>
      </w:r>
    </w:p>
    <w:p w:rsidR="00A60944" w:rsidRDefault="00A60944" w:rsidP="00A60944">
      <w:pPr>
        <w:pStyle w:val="whitespace-normal"/>
        <w:numPr>
          <w:ilvl w:val="0"/>
          <w:numId w:val="8"/>
        </w:numPr>
      </w:pPr>
      <w:r>
        <w:t xml:space="preserve">2024 Projected Revenue: $4.3 billion (13% growth) </w:t>
      </w:r>
    </w:p>
    <w:p w:rsidR="00A60944" w:rsidRDefault="00A60944" w:rsidP="00A60944">
      <w:pPr>
        <w:pStyle w:val="whitespace-normal"/>
        <w:numPr>
          <w:ilvl w:val="1"/>
          <w:numId w:val="8"/>
        </w:numPr>
      </w:pPr>
      <w:r>
        <w:lastRenderedPageBreak/>
        <w:t>Manufacturing Services: $3.25 billion</w:t>
      </w:r>
    </w:p>
    <w:p w:rsidR="00A60944" w:rsidRDefault="00A60944" w:rsidP="00A60944">
      <w:pPr>
        <w:pStyle w:val="whitespace-normal"/>
        <w:numPr>
          <w:ilvl w:val="1"/>
          <w:numId w:val="8"/>
        </w:numPr>
      </w:pPr>
      <w:r>
        <w:t>Industrial Technology Sales: $1.05 billion</w:t>
      </w:r>
    </w:p>
    <w:p w:rsidR="00A60944" w:rsidRDefault="00A60944" w:rsidP="00A60944">
      <w:pPr>
        <w:pStyle w:val="whitespace-normal"/>
        <w:numPr>
          <w:ilvl w:val="0"/>
          <w:numId w:val="8"/>
        </w:numPr>
      </w:pPr>
      <w:r>
        <w:t>2025 Projected Revenue: $4.9 billion (14% growth)</w:t>
      </w:r>
    </w:p>
    <w:p w:rsidR="00A60944" w:rsidRDefault="00A60944" w:rsidP="00A60944">
      <w:pPr>
        <w:pStyle w:val="whitespace-normal"/>
        <w:numPr>
          <w:ilvl w:val="0"/>
          <w:numId w:val="8"/>
        </w:numPr>
      </w:pPr>
      <w:r>
        <w:t>2026 Projected Revenue: $5.6 billion (14% growth)</w:t>
      </w:r>
    </w:p>
    <w:p w:rsidR="00A60944" w:rsidRDefault="00A60944" w:rsidP="00A60944">
      <w:pPr>
        <w:pStyle w:val="whitespace-pre-wrap"/>
      </w:pPr>
      <w:r>
        <w:t>Key Growth Drivers:</w:t>
      </w:r>
    </w:p>
    <w:p w:rsidR="00A60944" w:rsidRDefault="00A60944" w:rsidP="00A60944">
      <w:pPr>
        <w:pStyle w:val="whitespace-normal"/>
        <w:numPr>
          <w:ilvl w:val="0"/>
          <w:numId w:val="9"/>
        </w:numPr>
      </w:pPr>
      <w:r>
        <w:t>Expansion of IoT and AI-driven manufacturing solutions</w:t>
      </w:r>
    </w:p>
    <w:p w:rsidR="00A60944" w:rsidRDefault="00A60944" w:rsidP="00A60944">
      <w:pPr>
        <w:pStyle w:val="whitespace-normal"/>
        <w:numPr>
          <w:ilvl w:val="0"/>
          <w:numId w:val="9"/>
        </w:numPr>
      </w:pPr>
      <w:r>
        <w:t>Increasing demand for flexible, small-batch manufacturing</w:t>
      </w:r>
    </w:p>
    <w:p w:rsidR="00A60944" w:rsidRDefault="00A60944" w:rsidP="00A60944">
      <w:pPr>
        <w:pStyle w:val="whitespace-normal"/>
        <w:numPr>
          <w:ilvl w:val="0"/>
          <w:numId w:val="9"/>
        </w:numPr>
      </w:pPr>
      <w:r>
        <w:t>Growing adoption of advanced robotics in various industries</w:t>
      </w:r>
    </w:p>
    <w:p w:rsidR="00A60944" w:rsidRDefault="00A60944" w:rsidP="00A60944">
      <w:pPr>
        <w:pStyle w:val="whitespace-normal"/>
        <w:numPr>
          <w:ilvl w:val="0"/>
          <w:numId w:val="9"/>
        </w:numPr>
      </w:pPr>
      <w:r>
        <w:t>Rising need for precision manufacturing in medical devices and aerospace</w:t>
      </w:r>
    </w:p>
    <w:p w:rsidR="00A60944" w:rsidRDefault="00A60944" w:rsidP="00A60944">
      <w:pPr>
        <w:pStyle w:val="whitespace-normal"/>
        <w:numPr>
          <w:ilvl w:val="0"/>
          <w:numId w:val="9"/>
        </w:numPr>
      </w:pPr>
      <w:r>
        <w:t>Expansion in government and defense contracts through Arlington office</w:t>
      </w:r>
    </w:p>
    <w:p w:rsidR="00A60944" w:rsidRDefault="00A60944" w:rsidP="00A60944">
      <w:pPr>
        <w:pStyle w:val="whitespace-pre-wrap"/>
      </w:pPr>
      <w:r>
        <w:t>Investment and R&amp;D:</w:t>
      </w:r>
    </w:p>
    <w:p w:rsidR="00A60944" w:rsidRDefault="00A60944" w:rsidP="00A60944">
      <w:pPr>
        <w:pStyle w:val="whitespace-normal"/>
        <w:numPr>
          <w:ilvl w:val="0"/>
          <w:numId w:val="10"/>
        </w:numPr>
      </w:pPr>
      <w:r>
        <w:t>Annual R&amp;D Budget: $190 million (5% of revenue)</w:t>
      </w:r>
    </w:p>
    <w:p w:rsidR="00A60944" w:rsidRDefault="00A60944" w:rsidP="00A60944">
      <w:pPr>
        <w:pStyle w:val="whitespace-normal"/>
        <w:numPr>
          <w:ilvl w:val="0"/>
          <w:numId w:val="10"/>
        </w:numPr>
      </w:pPr>
      <w:r>
        <w:t>Focus Areas: AI in manufacturing, advanced materials, next-gen robotics, secure systems for government contracts</w:t>
      </w:r>
    </w:p>
    <w:p w:rsidR="00A60944" w:rsidRDefault="00A60944" w:rsidP="00A60944">
      <w:pPr>
        <w:pStyle w:val="whitespace-pre-wrap"/>
      </w:pPr>
      <w:r>
        <w:t xml:space="preserve">Market Position: </w:t>
      </w:r>
      <w:proofErr w:type="spellStart"/>
      <w:r>
        <w:t>AnyCompany</w:t>
      </w:r>
      <w:proofErr w:type="spellEnd"/>
      <w:r>
        <w:t xml:space="preserve"> ranks among the top 20 contract manufacturers in North America and is rapidly gaining market share in the industrial technology sector, with a growing presence in government and defense manufacturing.</w:t>
      </w:r>
    </w:p>
    <w:p w:rsidR="00A60944" w:rsidRDefault="00A60944" w:rsidP="00A60944">
      <w:pPr>
        <w:pStyle w:val="whitespace-pre-wrap"/>
      </w:pPr>
      <w:r>
        <w:t>Competitive Landscape:</w:t>
      </w:r>
    </w:p>
    <w:p w:rsidR="00A60944" w:rsidRDefault="00A60944" w:rsidP="00A60944">
      <w:pPr>
        <w:pStyle w:val="whitespace-normal"/>
        <w:numPr>
          <w:ilvl w:val="0"/>
          <w:numId w:val="11"/>
        </w:numPr>
      </w:pPr>
      <w:r>
        <w:t xml:space="preserve">Major Competitors in Manufacturing Services: </w:t>
      </w:r>
    </w:p>
    <w:p w:rsidR="00A60944" w:rsidRDefault="00A60944" w:rsidP="00A60944">
      <w:pPr>
        <w:pStyle w:val="whitespace-normal"/>
        <w:numPr>
          <w:ilvl w:val="1"/>
          <w:numId w:val="11"/>
        </w:numPr>
      </w:pPr>
      <w:r>
        <w:t>Flex Ltd.</w:t>
      </w:r>
    </w:p>
    <w:p w:rsidR="00A60944" w:rsidRDefault="00A60944" w:rsidP="00A60944">
      <w:pPr>
        <w:pStyle w:val="whitespace-normal"/>
        <w:numPr>
          <w:ilvl w:val="1"/>
          <w:numId w:val="11"/>
        </w:numPr>
      </w:pPr>
      <w:r>
        <w:t>Jabil Inc.</w:t>
      </w:r>
    </w:p>
    <w:p w:rsidR="00A60944" w:rsidRDefault="00A60944" w:rsidP="00A60944">
      <w:pPr>
        <w:pStyle w:val="whitespace-normal"/>
        <w:numPr>
          <w:ilvl w:val="1"/>
          <w:numId w:val="11"/>
        </w:numPr>
      </w:pPr>
      <w:r>
        <w:t>Sanmina Corporation</w:t>
      </w:r>
    </w:p>
    <w:p w:rsidR="00A60944" w:rsidRDefault="00A60944" w:rsidP="00A60944">
      <w:pPr>
        <w:pStyle w:val="whitespace-normal"/>
        <w:numPr>
          <w:ilvl w:val="0"/>
          <w:numId w:val="11"/>
        </w:numPr>
      </w:pPr>
      <w:r>
        <w:t xml:space="preserve">Major Competitors in Industrial Technology: </w:t>
      </w:r>
    </w:p>
    <w:p w:rsidR="00A60944" w:rsidRDefault="00A60944" w:rsidP="00A60944">
      <w:pPr>
        <w:pStyle w:val="whitespace-normal"/>
        <w:numPr>
          <w:ilvl w:val="1"/>
          <w:numId w:val="11"/>
        </w:numPr>
      </w:pPr>
      <w:r>
        <w:t>ABB Ltd.</w:t>
      </w:r>
    </w:p>
    <w:p w:rsidR="00A60944" w:rsidRDefault="00A60944" w:rsidP="00A60944">
      <w:pPr>
        <w:pStyle w:val="whitespace-normal"/>
        <w:numPr>
          <w:ilvl w:val="1"/>
          <w:numId w:val="11"/>
        </w:numPr>
      </w:pPr>
      <w:r>
        <w:t>Siemens AG</w:t>
      </w:r>
    </w:p>
    <w:p w:rsidR="00A60944" w:rsidRDefault="00A60944" w:rsidP="00A60944">
      <w:pPr>
        <w:pStyle w:val="whitespace-normal"/>
        <w:numPr>
          <w:ilvl w:val="1"/>
          <w:numId w:val="11"/>
        </w:numPr>
      </w:pPr>
      <w:r>
        <w:t>Rockwell Automation</w:t>
      </w:r>
    </w:p>
    <w:p w:rsidR="00A60944" w:rsidRDefault="00A60944" w:rsidP="00A60944">
      <w:pPr>
        <w:pStyle w:val="whitespace-normal"/>
        <w:numPr>
          <w:ilvl w:val="0"/>
          <w:numId w:val="11"/>
        </w:numPr>
      </w:pPr>
      <w:r>
        <w:t xml:space="preserve">Competitors in Government/Defense Manufacturing: </w:t>
      </w:r>
    </w:p>
    <w:p w:rsidR="00A60944" w:rsidRDefault="00A60944" w:rsidP="00A60944">
      <w:pPr>
        <w:pStyle w:val="whitespace-normal"/>
        <w:numPr>
          <w:ilvl w:val="1"/>
          <w:numId w:val="11"/>
        </w:numPr>
      </w:pPr>
      <w:r>
        <w:t>Lockheed Martin Corporation</w:t>
      </w:r>
    </w:p>
    <w:p w:rsidR="00A60944" w:rsidRDefault="00A60944" w:rsidP="00A60944">
      <w:pPr>
        <w:pStyle w:val="whitespace-normal"/>
        <w:numPr>
          <w:ilvl w:val="1"/>
          <w:numId w:val="11"/>
        </w:numPr>
      </w:pPr>
      <w:r>
        <w:t>Northrop Grumman Corporation</w:t>
      </w:r>
    </w:p>
    <w:p w:rsidR="00A60944" w:rsidRDefault="00A60944" w:rsidP="00A60944">
      <w:pPr>
        <w:pStyle w:val="whitespace-normal"/>
        <w:numPr>
          <w:ilvl w:val="1"/>
          <w:numId w:val="11"/>
        </w:numPr>
      </w:pPr>
      <w:r>
        <w:t>General Dynamics Corporation</w:t>
      </w:r>
    </w:p>
    <w:p w:rsidR="00A60944" w:rsidRDefault="00A60944" w:rsidP="00A60944">
      <w:pPr>
        <w:pStyle w:val="whitespace-pre-wrap"/>
      </w:pPr>
      <w:r>
        <w:t xml:space="preserve">Financial Outlook: </w:t>
      </w:r>
      <w:proofErr w:type="spellStart"/>
      <w:r>
        <w:t>AnyCompany</w:t>
      </w:r>
      <w:proofErr w:type="spellEnd"/>
      <w:r>
        <w:t xml:space="preserve"> is well-positioned for sustained growth, driven by the increasing demand for advanced manufacturing services, rapid adoption of industrial IoT solutions, and expansion in government contracts. The company's diverse client base and focus on innovation provide a strong foundation for future expansion and market share gains.</w:t>
      </w:r>
    </w:p>
    <w:p w:rsidR="00A60944" w:rsidRDefault="00A60944" w:rsidP="00A60944">
      <w:pPr>
        <w:pStyle w:val="whitespace-pre-wrap"/>
      </w:pPr>
      <w:r>
        <w:t>Potential Risks:</w:t>
      </w:r>
    </w:p>
    <w:p w:rsidR="00A60944" w:rsidRDefault="00A60944" w:rsidP="00A60944">
      <w:pPr>
        <w:pStyle w:val="whitespace-normal"/>
        <w:numPr>
          <w:ilvl w:val="0"/>
          <w:numId w:val="12"/>
        </w:numPr>
      </w:pPr>
      <w:r>
        <w:t>Economic downturns affecting manufacturing sectors</w:t>
      </w:r>
    </w:p>
    <w:p w:rsidR="00A60944" w:rsidRDefault="00A60944" w:rsidP="00A60944">
      <w:pPr>
        <w:pStyle w:val="whitespace-normal"/>
        <w:numPr>
          <w:ilvl w:val="0"/>
          <w:numId w:val="12"/>
        </w:numPr>
      </w:pPr>
      <w:r>
        <w:lastRenderedPageBreak/>
        <w:t>Rapid technological changes requiring continuous adaptation</w:t>
      </w:r>
    </w:p>
    <w:p w:rsidR="00A60944" w:rsidRDefault="00A60944" w:rsidP="00A60944">
      <w:pPr>
        <w:pStyle w:val="whitespace-normal"/>
        <w:numPr>
          <w:ilvl w:val="0"/>
          <w:numId w:val="12"/>
        </w:numPr>
      </w:pPr>
      <w:r>
        <w:t>Intensifying competition in the industrial technology market</w:t>
      </w:r>
    </w:p>
    <w:p w:rsidR="00A60944" w:rsidRDefault="00A60944" w:rsidP="00A60944">
      <w:pPr>
        <w:pStyle w:val="whitespace-normal"/>
        <w:numPr>
          <w:ilvl w:val="0"/>
          <w:numId w:val="12"/>
        </w:numPr>
      </w:pPr>
      <w:r>
        <w:t>Supply chain disruptions impacting production capabilities</w:t>
      </w:r>
    </w:p>
    <w:p w:rsidR="00A60944" w:rsidRDefault="00A60944" w:rsidP="00A60944">
      <w:pPr>
        <w:pStyle w:val="whitespace-normal"/>
        <w:numPr>
          <w:ilvl w:val="0"/>
          <w:numId w:val="12"/>
        </w:numPr>
      </w:pPr>
      <w:r>
        <w:t>Changes in government spending and defense budgets</w:t>
      </w:r>
    </w:p>
    <w:p w:rsidR="00A60944" w:rsidRDefault="00A60944" w:rsidP="00A60944">
      <w:pPr>
        <w:pStyle w:val="whitespace-pre-wrap"/>
      </w:pPr>
      <w:r>
        <w:t xml:space="preserve">In conclusion, </w:t>
      </w:r>
      <w:proofErr w:type="spellStart"/>
      <w:r>
        <w:t>AnyCompany</w:t>
      </w:r>
      <w:r>
        <w:t>’</w:t>
      </w:r>
      <w:r>
        <w:t>s</w:t>
      </w:r>
      <w:proofErr w:type="spellEnd"/>
      <w:r>
        <w:t xml:space="preserve"> strategic positioning in manufacturing services, industrial technology sales, and government contract manufacturing, coupled with its strong financial performance and projected growth, makes it a compelling player in the evolving landscape of modern manufacturing and industrial automation. The company's presence in key locations like Seattle, Arlington (VA), and Austin allows it to serve a diverse range of clients and industries, positioning it well for future expansion and technological advancements.</w:t>
      </w:r>
    </w:p>
    <w:p w:rsidR="00287B16" w:rsidRDefault="00287B16"/>
    <w:sectPr w:rsidR="00287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FDC"/>
    <w:multiLevelType w:val="multilevel"/>
    <w:tmpl w:val="3596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E3C52"/>
    <w:multiLevelType w:val="multilevel"/>
    <w:tmpl w:val="980CA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04135"/>
    <w:multiLevelType w:val="multilevel"/>
    <w:tmpl w:val="8F80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C4C71"/>
    <w:multiLevelType w:val="multilevel"/>
    <w:tmpl w:val="8A10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2474D"/>
    <w:multiLevelType w:val="multilevel"/>
    <w:tmpl w:val="2806D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D41D74"/>
    <w:multiLevelType w:val="multilevel"/>
    <w:tmpl w:val="4E36C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76519"/>
    <w:multiLevelType w:val="multilevel"/>
    <w:tmpl w:val="8FE86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25CE5"/>
    <w:multiLevelType w:val="multilevel"/>
    <w:tmpl w:val="2C6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23265"/>
    <w:multiLevelType w:val="multilevel"/>
    <w:tmpl w:val="282C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42C75"/>
    <w:multiLevelType w:val="multilevel"/>
    <w:tmpl w:val="8306E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2A5E19"/>
    <w:multiLevelType w:val="multilevel"/>
    <w:tmpl w:val="83803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0B6E80"/>
    <w:multiLevelType w:val="multilevel"/>
    <w:tmpl w:val="FF30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362693">
    <w:abstractNumId w:val="0"/>
  </w:num>
  <w:num w:numId="2" w16cid:durableId="1125393473">
    <w:abstractNumId w:val="8"/>
  </w:num>
  <w:num w:numId="3" w16cid:durableId="1987708962">
    <w:abstractNumId w:val="1"/>
  </w:num>
  <w:num w:numId="4" w16cid:durableId="2143617797">
    <w:abstractNumId w:val="3"/>
  </w:num>
  <w:num w:numId="5" w16cid:durableId="313488181">
    <w:abstractNumId w:val="2"/>
  </w:num>
  <w:num w:numId="6" w16cid:durableId="2146698349">
    <w:abstractNumId w:val="5"/>
  </w:num>
  <w:num w:numId="7" w16cid:durableId="814294624">
    <w:abstractNumId w:val="9"/>
  </w:num>
  <w:num w:numId="8" w16cid:durableId="40137224">
    <w:abstractNumId w:val="10"/>
  </w:num>
  <w:num w:numId="9" w16cid:durableId="1625578751">
    <w:abstractNumId w:val="11"/>
  </w:num>
  <w:num w:numId="10" w16cid:durableId="817040232">
    <w:abstractNumId w:val="7"/>
  </w:num>
  <w:num w:numId="11" w16cid:durableId="2124959280">
    <w:abstractNumId w:val="4"/>
  </w:num>
  <w:num w:numId="12" w16cid:durableId="2052923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44"/>
    <w:rsid w:val="00231F91"/>
    <w:rsid w:val="00287B16"/>
    <w:rsid w:val="00A60944"/>
    <w:rsid w:val="00FC3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C2B2B"/>
  <w15:chartTrackingRefBased/>
  <w15:docId w15:val="{86A2A25D-CDA7-0140-BCB3-A2BCC1B3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A60944"/>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normal">
    <w:name w:val="whitespace-normal"/>
    <w:basedOn w:val="Normal"/>
    <w:rsid w:val="00A6094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6324">
      <w:bodyDiv w:val="1"/>
      <w:marLeft w:val="0"/>
      <w:marRight w:val="0"/>
      <w:marTop w:val="0"/>
      <w:marBottom w:val="0"/>
      <w:divBdr>
        <w:top w:val="none" w:sz="0" w:space="0" w:color="auto"/>
        <w:left w:val="none" w:sz="0" w:space="0" w:color="auto"/>
        <w:bottom w:val="none" w:sz="0" w:space="0" w:color="auto"/>
        <w:right w:val="none" w:sz="0" w:space="0" w:color="auto"/>
      </w:divBdr>
    </w:div>
    <w:div w:id="147274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Opher, Albert</dc:creator>
  <cp:keywords/>
  <dc:description/>
  <cp:lastModifiedBy>Opher, Albert</cp:lastModifiedBy>
  <cp:revision>1</cp:revision>
  <dcterms:created xsi:type="dcterms:W3CDTF">2024-07-30T02:55:00Z</dcterms:created>
  <dcterms:modified xsi:type="dcterms:W3CDTF">2024-07-30T03:03:00Z</dcterms:modified>
</cp:coreProperties>
</file>