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Collect Them All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uncle owns a café.  In a bit to increase sales he decides to run a promotion where for every hot beverage purchased, customers are given a mystery token.  The tokens have the letters ‘C’, ‘O’,’F’ and ‘E’ on them.  When customers can spell out the word ‘coffee’ with their tokens they get a free cup of coffee with the muffin of their choice.  You want to know how many hot beverages (on average) you would need to buy to get a free cup of coffee and a muffin.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bd5b5" w:val="clear"/>
          </w:tcPr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 can assume that you have an equal chance of getting a c, o, f and e</w:t>
            </w:r>
          </w:p>
        </w:tc>
      </w:tr>
    </w:tbl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Write a program to model the competition.  Your program should…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choose a letter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choose letters until the word ‘coffee’ can be spelled 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letters that have been chosen and state how many attempts were needed to get all of the required letters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deada" w:val="clear"/>
          </w:tcPr>
          <w:p w:rsidR="00000000" w:rsidDel="00000000" w:rsidP="00000000" w:rsidRDefault="00000000" w:rsidRPr="00000000" w14:paraId="00000009">
            <w:pPr>
              <w:pStyle w:val="Heading1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Extension (optional)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Generalise your program so that…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state what letters (or items) are available and what letters (or items) are needed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can be run multiple times ‘in one go’ where…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number of attempts for each time is recorded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records the least, most and average number of times needed to win the prize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allows users to enter the typical price of the item being bought and it then works out how much needs to be spent to win a prize.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the problem (write down the decomposition on the template supplied)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part of the problem, write (and test) each piece of code.  Before you write a piece of code, you should generate a quick test plan so that you can confirm that the code works correctly.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your code into a fully working program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debug your program to ensure that it works for expected, boundary and unexpected values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friend / parent to play your game.  Watch them as they do this and make note of any changes that could be made to make the game easier to 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identified in the previous step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your game to ensure that it still works correctly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7835F-B50B-4B1C-9B68-D3967415B948}"/>
</file>

<file path=customXml/itemProps2.xml><?xml version="1.0" encoding="utf-8"?>
<ds:datastoreItem xmlns:ds="http://schemas.openxmlformats.org/officeDocument/2006/customXml" ds:itemID="{0E4FB3AD-4338-44AC-8792-FFE245B41E33}"/>
</file>

<file path=customXml/itemProps3.xml><?xml version="1.0" encoding="utf-8"?>
<ds:datastoreItem xmlns:ds="http://schemas.openxmlformats.org/officeDocument/2006/customXml" ds:itemID="{7B88FD40-35FB-48BB-B429-157AF2E86A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