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92" w:rsidRPr="00815F92" w:rsidRDefault="00815F92" w:rsidP="00815F92">
      <w:pPr>
        <w:jc w:val="center"/>
        <w:rPr>
          <w:b/>
          <w:color w:val="1F497D" w:themeColor="text2"/>
          <w:sz w:val="40"/>
          <w:szCs w:val="40"/>
        </w:rPr>
      </w:pPr>
      <w:r w:rsidRPr="00815F92">
        <w:rPr>
          <w:b/>
          <w:color w:val="1F497D" w:themeColor="text2"/>
          <w:sz w:val="40"/>
          <w:szCs w:val="40"/>
        </w:rPr>
        <w:t>Budget Text Processing</w:t>
      </w:r>
    </w:p>
    <w:p w:rsidR="00815F92" w:rsidRDefault="00815F92" w:rsidP="00815F92">
      <w:pPr>
        <w:pStyle w:val="ListParagraph"/>
        <w:rPr>
          <w:b/>
          <w:sz w:val="36"/>
          <w:szCs w:val="36"/>
        </w:rPr>
      </w:pPr>
    </w:p>
    <w:p w:rsidR="00040963" w:rsidRDefault="0036005C" w:rsidP="0036005C">
      <w:pPr>
        <w:pStyle w:val="ListParagraph"/>
        <w:numPr>
          <w:ilvl w:val="0"/>
          <w:numId w:val="1"/>
        </w:numPr>
        <w:rPr>
          <w:b/>
          <w:color w:val="31849B" w:themeColor="accent5" w:themeShade="BF"/>
          <w:sz w:val="36"/>
          <w:szCs w:val="36"/>
        </w:rPr>
      </w:pPr>
      <w:r w:rsidRPr="00815F92">
        <w:rPr>
          <w:b/>
          <w:color w:val="31849B" w:themeColor="accent5" w:themeShade="BF"/>
          <w:sz w:val="36"/>
          <w:szCs w:val="36"/>
        </w:rPr>
        <w:t>Introduction</w:t>
      </w:r>
    </w:p>
    <w:p w:rsidR="00162CA0" w:rsidRDefault="00815F92" w:rsidP="00523F8A">
      <w:pPr>
        <w:spacing w:after="24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In this project we will be analyzing</w:t>
      </w:r>
      <w:r w:rsidR="005762B8">
        <w:rPr>
          <w:rFonts w:eastAsia="Times New Roman" w:cstheme="minorHAnsi"/>
          <w:color w:val="24292E"/>
          <w:sz w:val="28"/>
          <w:szCs w:val="28"/>
        </w:rPr>
        <w:t xml:space="preserve"> Adopted</w:t>
      </w:r>
      <w:r w:rsidRPr="00815F92">
        <w:rPr>
          <w:rFonts w:eastAsia="Times New Roman" w:cstheme="minorHAnsi"/>
          <w:color w:val="24292E"/>
          <w:sz w:val="28"/>
          <w:szCs w:val="28"/>
        </w:rPr>
        <w:t xml:space="preserve"> budget text from the different counties of the State of North Carolina. 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The </w:t>
      </w:r>
      <w:r w:rsidR="005762B8">
        <w:rPr>
          <w:rFonts w:eastAsia="Times New Roman" w:cstheme="minorHAnsi"/>
          <w:color w:val="24292E"/>
          <w:sz w:val="28"/>
          <w:szCs w:val="28"/>
        </w:rPr>
        <w:t>‘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Adopted Budget Plan</w:t>
      </w:r>
      <w:r w:rsidR="005762B8">
        <w:rPr>
          <w:rFonts w:eastAsia="Times New Roman" w:cstheme="minorHAnsi"/>
          <w:color w:val="24292E"/>
          <w:sz w:val="28"/>
          <w:szCs w:val="28"/>
        </w:rPr>
        <w:t>’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 xml:space="preserve"> is the </w:t>
      </w:r>
      <w:r w:rsidR="005762B8" w:rsidRPr="005762B8">
        <w:rPr>
          <w:rFonts w:eastAsia="Times New Roman" w:cstheme="minorHAnsi"/>
          <w:b/>
          <w:bCs/>
          <w:color w:val="24292E"/>
          <w:sz w:val="28"/>
          <w:szCs w:val="28"/>
        </w:rPr>
        <w:t>annual budget approved by the Board of Supervisors for the fiscal year which runs from July 1 through June 30</w:t>
      </w:r>
      <w:r w:rsidR="005762B8" w:rsidRPr="005762B8">
        <w:rPr>
          <w:rFonts w:eastAsia="Times New Roman" w:cstheme="minorHAnsi"/>
          <w:color w:val="24292E"/>
          <w:sz w:val="28"/>
          <w:szCs w:val="28"/>
        </w:rPr>
        <w:t>.</w:t>
      </w:r>
      <w:r w:rsidR="00D74B3B">
        <w:rPr>
          <w:rFonts w:eastAsia="Times New Roman" w:cstheme="minorHAnsi"/>
          <w:color w:val="24292E"/>
          <w:sz w:val="28"/>
          <w:szCs w:val="28"/>
        </w:rPr>
        <w:t xml:space="preserve"> The scope of this project is Adopted Budgets for FY 2019-2020 each.</w:t>
      </w:r>
    </w:p>
    <w:p w:rsidR="009E10EE" w:rsidRPr="009E10EE" w:rsidRDefault="009E10EE" w:rsidP="003C38B3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9E10EE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 xml:space="preserve">Data: </w:t>
      </w:r>
    </w:p>
    <w:p w:rsidR="00815F92" w:rsidRPr="00815F92" w:rsidRDefault="00815F92" w:rsidP="003C38B3">
      <w:pPr>
        <w:spacing w:after="0" w:line="240" w:lineRule="auto"/>
        <w:ind w:left="36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The budget texts will be fetched from the following counties or cities as mentioned below:</w:t>
      </w:r>
    </w:p>
    <w:p w:rsidR="00815F92" w:rsidRPr="00815F92" w:rsidRDefault="00815F92" w:rsidP="003C38B3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Charlotte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Mecklenburg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Wake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Raleigh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Guilford County</w:t>
      </w:r>
    </w:p>
    <w:p w:rsidR="00815F92" w:rsidRP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City of Durham</w:t>
      </w:r>
    </w:p>
    <w:p w:rsidR="00815F92" w:rsidRDefault="00815F92" w:rsidP="003C38B3">
      <w:pPr>
        <w:numPr>
          <w:ilvl w:val="0"/>
          <w:numId w:val="2"/>
        </w:numPr>
        <w:spacing w:before="60" w:after="0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815F92">
        <w:rPr>
          <w:rFonts w:eastAsia="Times New Roman" w:cstheme="minorHAnsi"/>
          <w:color w:val="24292E"/>
          <w:sz w:val="28"/>
          <w:szCs w:val="28"/>
        </w:rPr>
        <w:t>Durham County</w:t>
      </w:r>
    </w:p>
    <w:p w:rsidR="00096513" w:rsidRDefault="009E10EE" w:rsidP="003C38B3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The Budget </w:t>
      </w:r>
      <w:r w:rsidR="00D74B3B">
        <w:rPr>
          <w:rFonts w:eastAsia="Times New Roman" w:cstheme="minorHAnsi"/>
          <w:color w:val="24292E"/>
          <w:sz w:val="28"/>
          <w:szCs w:val="28"/>
        </w:rPr>
        <w:t>documents (</w:t>
      </w:r>
      <w:r>
        <w:rPr>
          <w:rFonts w:eastAsia="Times New Roman" w:cstheme="minorHAnsi"/>
          <w:color w:val="24292E"/>
          <w:sz w:val="28"/>
          <w:szCs w:val="28"/>
        </w:rPr>
        <w:t xml:space="preserve">.pdf) obtained from respective counties/cities is converted to </w:t>
      </w:r>
      <w:r w:rsidR="00096513">
        <w:rPr>
          <w:rFonts w:eastAsia="Times New Roman" w:cstheme="minorHAnsi"/>
          <w:color w:val="24292E"/>
          <w:sz w:val="28"/>
          <w:szCs w:val="28"/>
        </w:rPr>
        <w:t>two types of</w:t>
      </w:r>
      <w:r>
        <w:rPr>
          <w:rFonts w:eastAsia="Times New Roman" w:cstheme="minorHAnsi"/>
          <w:color w:val="24292E"/>
          <w:sz w:val="28"/>
          <w:szCs w:val="28"/>
        </w:rPr>
        <w:t xml:space="preserve"> csv file</w:t>
      </w:r>
      <w:r w:rsidR="00096513">
        <w:rPr>
          <w:rFonts w:eastAsia="Times New Roman" w:cstheme="minorHAnsi"/>
          <w:color w:val="24292E"/>
          <w:sz w:val="28"/>
          <w:szCs w:val="28"/>
        </w:rPr>
        <w:t>s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96513">
        <w:rPr>
          <w:rFonts w:eastAsia="Times New Roman" w:cstheme="minorHAnsi"/>
          <w:color w:val="24292E"/>
          <w:sz w:val="28"/>
          <w:szCs w:val="28"/>
        </w:rPr>
        <w:t>as shown below</w:t>
      </w:r>
      <w:r w:rsidR="00654F95">
        <w:rPr>
          <w:rFonts w:eastAsia="Times New Roman" w:cstheme="minorHAnsi"/>
          <w:color w:val="24292E"/>
          <w:sz w:val="28"/>
          <w:szCs w:val="28"/>
        </w:rPr>
        <w:t xml:space="preserve"> for City of Charlotte</w:t>
      </w:r>
      <w:r w:rsidR="00096513">
        <w:rPr>
          <w:rFonts w:eastAsia="Times New Roman" w:cstheme="minorHAnsi"/>
          <w:color w:val="24292E"/>
          <w:sz w:val="28"/>
          <w:szCs w:val="28"/>
        </w:rPr>
        <w:t>:</w:t>
      </w:r>
    </w:p>
    <w:p w:rsidR="004E45CC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3C38B3">
        <w:rPr>
          <w:rFonts w:eastAsia="Times New Roman" w:cstheme="minorHAnsi"/>
          <w:color w:val="24292E"/>
          <w:sz w:val="28"/>
          <w:szCs w:val="28"/>
        </w:rPr>
        <w:t xml:space="preserve">Simple </w:t>
      </w:r>
      <w:r w:rsidR="001F3C90">
        <w:rPr>
          <w:rFonts w:eastAsia="Times New Roman" w:cstheme="minorHAnsi"/>
          <w:color w:val="24292E"/>
          <w:sz w:val="28"/>
          <w:szCs w:val="28"/>
        </w:rPr>
        <w:t>tokenization</w:t>
      </w:r>
    </w:p>
    <w:p w:rsidR="003C38B3" w:rsidRP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654F95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3769C5E2" wp14:editId="6FD94425">
            <wp:extent cx="2026920" cy="1249680"/>
            <wp:effectExtent l="0" t="0" r="0" b="7620"/>
            <wp:docPr id="3" name="Picture 3" descr="C:\Users\webfr\Desktop\plain 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fr\Desktop\plain charlot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3C38B3" w:rsidRDefault="003C38B3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525489" w:rsidRDefault="00525489" w:rsidP="000441BC">
      <w:pPr>
        <w:pStyle w:val="ListParagraph"/>
        <w:numPr>
          <w:ilvl w:val="0"/>
          <w:numId w:val="4"/>
        </w:num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Emotion</w:t>
      </w:r>
      <w:r w:rsidR="000E1DBE">
        <w:rPr>
          <w:rFonts w:eastAsia="Times New Roman" w:cstheme="minorHAnsi"/>
          <w:color w:val="24292E"/>
          <w:sz w:val="28"/>
          <w:szCs w:val="28"/>
        </w:rPr>
        <w:t xml:space="preserve"> categorization</w:t>
      </w:r>
    </w:p>
    <w:p w:rsidR="001F3C90" w:rsidRDefault="001F3C90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</w:p>
    <w:p w:rsidR="00B46B61" w:rsidRDefault="00B46B61" w:rsidP="000441BC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noProof/>
          <w:color w:val="24292E"/>
          <w:sz w:val="28"/>
          <w:szCs w:val="28"/>
        </w:rPr>
        <w:drawing>
          <wp:inline distT="0" distB="0" distL="0" distR="0" wp14:anchorId="7D181F7F" wp14:editId="217D463F">
            <wp:extent cx="4282440" cy="1402080"/>
            <wp:effectExtent l="0" t="0" r="3810" b="7620"/>
            <wp:docPr id="5" name="Picture 5" descr="C:\Users\webfr\Desktop\emotioncharlo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bfr\Desktop\emotioncharlot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808" w:rsidRDefault="00C71808" w:rsidP="00B46B61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24292E"/>
          <w:sz w:val="28"/>
          <w:szCs w:val="28"/>
        </w:rPr>
      </w:pPr>
    </w:p>
    <w:p w:rsidR="0080298B" w:rsidRPr="00483899" w:rsidRDefault="00483899" w:rsidP="00483899">
      <w:pPr>
        <w:pStyle w:val="ListParagraph"/>
        <w:numPr>
          <w:ilvl w:val="0"/>
          <w:numId w:val="3"/>
        </w:numPr>
        <w:spacing w:before="60" w:after="0" w:line="240" w:lineRule="auto"/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</w:pPr>
      <w:r w:rsidRPr="00483899">
        <w:rPr>
          <w:rFonts w:asciiTheme="majorHAnsi" w:eastAsia="Times New Roman" w:hAnsiTheme="majorHAnsi" w:cstheme="minorHAnsi"/>
          <w:b/>
          <w:color w:val="548DD4" w:themeColor="text2" w:themeTint="99"/>
          <w:sz w:val="28"/>
          <w:szCs w:val="28"/>
        </w:rPr>
        <w:t>Goals</w:t>
      </w:r>
    </w:p>
    <w:p w:rsidR="000441BC" w:rsidRPr="000441BC" w:rsidRDefault="000441BC" w:rsidP="000441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441BC">
        <w:rPr>
          <w:rFonts w:eastAsia="Times New Roman" w:cstheme="minorHAnsi"/>
          <w:color w:val="24292E"/>
          <w:sz w:val="28"/>
          <w:szCs w:val="28"/>
        </w:rPr>
        <w:t>Understand the budget text data</w:t>
      </w:r>
      <w:r w:rsidR="008622CA">
        <w:rPr>
          <w:rFonts w:eastAsia="Times New Roman" w:cstheme="minorHAnsi"/>
          <w:color w:val="24292E"/>
          <w:sz w:val="28"/>
          <w:szCs w:val="28"/>
        </w:rPr>
        <w:t xml:space="preserve"> and analyzing its scope.</w:t>
      </w:r>
    </w:p>
    <w:p w:rsidR="000441BC" w:rsidRDefault="000441BC" w:rsidP="0055299B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0441BC">
        <w:rPr>
          <w:rFonts w:eastAsia="Times New Roman" w:cstheme="minorHAnsi"/>
          <w:color w:val="24292E"/>
          <w:sz w:val="28"/>
          <w:szCs w:val="28"/>
        </w:rPr>
        <w:t>Data Pre-processing (Clean data to required format so that only the relevant data is used)</w:t>
      </w:r>
      <w:r w:rsidR="00C47845">
        <w:rPr>
          <w:rFonts w:eastAsia="Times New Roman" w:cstheme="minorHAnsi"/>
          <w:color w:val="24292E"/>
          <w:sz w:val="28"/>
          <w:szCs w:val="28"/>
        </w:rPr>
        <w:t>.</w:t>
      </w:r>
    </w:p>
    <w:p w:rsidR="00996ABC" w:rsidRPr="00996ABC" w:rsidRDefault="00996ABC" w:rsidP="00996ABC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996ABC">
        <w:rPr>
          <w:rFonts w:eastAsia="Times New Roman" w:cstheme="minorHAnsi"/>
          <w:b/>
          <w:bCs/>
          <w:sz w:val="28"/>
          <w:szCs w:val="28"/>
        </w:rPr>
        <w:t>Tokenization</w:t>
      </w:r>
      <w:r w:rsidRPr="00996ABC">
        <w:rPr>
          <w:rFonts w:eastAsia="Times New Roman" w:cstheme="minorHAnsi"/>
          <w:sz w:val="28"/>
          <w:szCs w:val="28"/>
        </w:rPr>
        <w:t>: Split the text into sentences and the sentences into words. Lowercase the words and remove punctuation.</w:t>
      </w:r>
    </w:p>
    <w:p w:rsidR="00996ABC" w:rsidRPr="00996ABC" w:rsidRDefault="00A272CE" w:rsidP="00996ABC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Removing w</w:t>
      </w:r>
      <w:r w:rsidR="00996ABC" w:rsidRPr="00996ABC">
        <w:rPr>
          <w:rFonts w:eastAsia="Times New Roman" w:cstheme="minorHAnsi"/>
          <w:sz w:val="28"/>
          <w:szCs w:val="28"/>
        </w:rPr>
        <w:t>ords that have fewer than 3 characters.</w:t>
      </w:r>
    </w:p>
    <w:p w:rsidR="00996ABC" w:rsidRPr="00996ABC" w:rsidRDefault="00367670" w:rsidP="00996ABC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Removing </w:t>
      </w:r>
      <w:r w:rsidR="003C7230" w:rsidRPr="00996ABC">
        <w:rPr>
          <w:rFonts w:eastAsia="Times New Roman" w:cstheme="minorHAnsi"/>
          <w:b/>
          <w:bCs/>
          <w:sz w:val="28"/>
          <w:szCs w:val="28"/>
        </w:rPr>
        <w:t>stop words</w:t>
      </w:r>
      <w:r w:rsidR="00996ABC" w:rsidRPr="00996ABC">
        <w:rPr>
          <w:rFonts w:eastAsia="Times New Roman" w:cstheme="minorHAnsi"/>
          <w:sz w:val="28"/>
          <w:szCs w:val="28"/>
        </w:rPr>
        <w:t>.</w:t>
      </w:r>
    </w:p>
    <w:p w:rsidR="00996ABC" w:rsidRPr="00996ABC" w:rsidRDefault="00367670" w:rsidP="00996ABC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Lemmatizing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in third person are changed to first person and verbs in past and future tenses are changed into present.</w:t>
      </w:r>
    </w:p>
    <w:p w:rsidR="00996ABC" w:rsidRPr="00996ABC" w:rsidRDefault="000A0044" w:rsidP="00996ABC">
      <w:pPr>
        <w:numPr>
          <w:ilvl w:val="1"/>
          <w:numId w:val="9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Stemming</w:t>
      </w:r>
      <w:r w:rsidRPr="00996ABC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>w</w:t>
      </w:r>
      <w:r w:rsidR="00996ABC" w:rsidRPr="00996ABC">
        <w:rPr>
          <w:rFonts w:eastAsia="Times New Roman" w:cstheme="minorHAnsi"/>
          <w:sz w:val="28"/>
          <w:szCs w:val="28"/>
        </w:rPr>
        <w:t>ords— words are reduced to their root form.</w:t>
      </w:r>
    </w:p>
    <w:p w:rsidR="000441BC" w:rsidRDefault="000441BC" w:rsidP="006F1DE7">
      <w:pPr>
        <w:numPr>
          <w:ilvl w:val="0"/>
          <w:numId w:val="6"/>
        </w:numPr>
        <w:spacing w:before="60" w:after="0" w:line="240" w:lineRule="auto"/>
        <w:rPr>
          <w:rFonts w:eastAsia="Times New Roman" w:cstheme="minorHAnsi"/>
          <w:color w:val="24292E"/>
          <w:sz w:val="28"/>
          <w:szCs w:val="28"/>
        </w:rPr>
      </w:pPr>
      <w:r w:rsidRPr="000441BC">
        <w:rPr>
          <w:rFonts w:eastAsia="Times New Roman" w:cstheme="minorHAnsi"/>
          <w:color w:val="24292E"/>
          <w:sz w:val="28"/>
          <w:szCs w:val="28"/>
        </w:rPr>
        <w:t>Topic Modelling of the Budget Texts</w:t>
      </w:r>
      <w:r w:rsidR="00C47845">
        <w:rPr>
          <w:rFonts w:eastAsia="Times New Roman" w:cstheme="minorHAnsi"/>
          <w:color w:val="24292E"/>
          <w:sz w:val="28"/>
          <w:szCs w:val="28"/>
        </w:rPr>
        <w:t>.</w:t>
      </w:r>
    </w:p>
    <w:p w:rsidR="001744ED" w:rsidRPr="000441BC" w:rsidRDefault="006F1DE7" w:rsidP="006F1DE7">
      <w:pPr>
        <w:spacing w:after="0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  <w:r w:rsidRPr="006F1DE7">
        <w:rPr>
          <w:rFonts w:cstheme="minorHAnsi"/>
          <w:sz w:val="28"/>
          <w:szCs w:val="28"/>
        </w:rPr>
        <w:t xml:space="preserve">In natural language understanding (NLU) tasks, there is a hierarchy of lenses through which we can extract meaning — from </w:t>
      </w:r>
      <w:bookmarkStart w:id="0" w:name="_GoBack"/>
      <w:bookmarkEnd w:id="0"/>
      <w:r w:rsidRPr="006F1DE7">
        <w:rPr>
          <w:rFonts w:cstheme="minorHAnsi"/>
          <w:sz w:val="28"/>
          <w:szCs w:val="28"/>
        </w:rPr>
        <w:t xml:space="preserve">words to sentences to paragraphs to documents. At the document level, one of the most useful ways to understand text is by analyzing its </w:t>
      </w:r>
      <w:r w:rsidRPr="006F1DE7">
        <w:rPr>
          <w:rStyle w:val="Emphasis"/>
          <w:rFonts w:cstheme="minorHAnsi"/>
          <w:sz w:val="28"/>
          <w:szCs w:val="28"/>
        </w:rPr>
        <w:t>topics</w:t>
      </w:r>
      <w:r w:rsidRPr="006F1DE7">
        <w:rPr>
          <w:rFonts w:cstheme="minorHAnsi"/>
          <w:sz w:val="28"/>
          <w:szCs w:val="28"/>
        </w:rPr>
        <w:t>. The process of learning, recognizing, and extracting these topics across a collection of documents is called topic modeling.</w:t>
      </w:r>
    </w:p>
    <w:p w:rsidR="000441BC" w:rsidRPr="000441BC" w:rsidRDefault="000441BC" w:rsidP="000441BC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441BC">
        <w:rPr>
          <w:rFonts w:eastAsia="Times New Roman" w:cstheme="minorHAnsi"/>
          <w:color w:val="24292E"/>
          <w:sz w:val="28"/>
          <w:szCs w:val="28"/>
        </w:rPr>
        <w:t>Emotion and Sentiment analysis of the Bud</w:t>
      </w:r>
      <w:r w:rsidR="00226B90">
        <w:rPr>
          <w:rFonts w:eastAsia="Times New Roman" w:cstheme="minorHAnsi"/>
          <w:color w:val="24292E"/>
          <w:sz w:val="28"/>
          <w:szCs w:val="28"/>
        </w:rPr>
        <w:t>get Texts</w:t>
      </w:r>
      <w:r w:rsidR="00C47845">
        <w:rPr>
          <w:rFonts w:eastAsia="Times New Roman" w:cstheme="minorHAnsi"/>
          <w:color w:val="24292E"/>
          <w:sz w:val="28"/>
          <w:szCs w:val="28"/>
        </w:rPr>
        <w:t>.</w:t>
      </w:r>
    </w:p>
    <w:p w:rsidR="000441BC" w:rsidRPr="000441BC" w:rsidRDefault="000441BC" w:rsidP="000441BC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441BC">
        <w:rPr>
          <w:rFonts w:eastAsia="Times New Roman" w:cstheme="minorHAnsi"/>
          <w:color w:val="24292E"/>
          <w:sz w:val="28"/>
          <w:szCs w:val="28"/>
        </w:rPr>
        <w:t>Next words recommender for the texts in the budget</w:t>
      </w:r>
      <w:r w:rsidR="00C47845">
        <w:rPr>
          <w:rFonts w:eastAsia="Times New Roman" w:cstheme="minorHAnsi"/>
          <w:color w:val="24292E"/>
          <w:sz w:val="28"/>
          <w:szCs w:val="28"/>
        </w:rPr>
        <w:t>.</w:t>
      </w:r>
    </w:p>
    <w:p w:rsidR="00B46B61" w:rsidRDefault="00B46B61" w:rsidP="000441BC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8"/>
          <w:szCs w:val="28"/>
        </w:rPr>
      </w:pPr>
    </w:p>
    <w:p w:rsidR="000441BC" w:rsidRPr="00B46B61" w:rsidRDefault="000441BC" w:rsidP="00B46B61">
      <w:pPr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8"/>
          <w:szCs w:val="28"/>
        </w:rPr>
      </w:pPr>
    </w:p>
    <w:p w:rsidR="00B46B61" w:rsidRPr="00B46B61" w:rsidRDefault="00B46B61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9E10EE" w:rsidRDefault="00C46883" w:rsidP="009E10EE">
      <w:pPr>
        <w:spacing w:before="60" w:after="100" w:afterAutospacing="1" w:line="240" w:lineRule="auto"/>
        <w:ind w:left="1080"/>
        <w:rPr>
          <w:rFonts w:eastAsia="Times New Roman" w:cstheme="minorHAnsi"/>
          <w:color w:val="24292E"/>
          <w:sz w:val="28"/>
          <w:szCs w:val="28"/>
        </w:rPr>
      </w:pPr>
      <w:r w:rsidRPr="00C46883">
        <w:rPr>
          <w:rFonts w:eastAsia="Times New Roman" w:cstheme="minorHAnsi"/>
          <w:noProof/>
          <w:color w:val="24292E"/>
          <w:sz w:val="28"/>
          <w:szCs w:val="28"/>
        </w:rPr>
        <w:lastRenderedPageBreak/>
        <w:t xml:space="preserve"> </w:t>
      </w:r>
    </w:p>
    <w:p w:rsidR="004A0652" w:rsidRPr="00B46B61" w:rsidRDefault="004A0652" w:rsidP="00B46B61">
      <w:pPr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</w:p>
    <w:p w:rsidR="00523F8A" w:rsidRPr="00815F92" w:rsidRDefault="00523F8A" w:rsidP="00523F8A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15F92" w:rsidRPr="00815F92" w:rsidRDefault="00815F92" w:rsidP="00815F92">
      <w:pPr>
        <w:pStyle w:val="ListParagraph"/>
        <w:rPr>
          <w:b/>
          <w:color w:val="31849B" w:themeColor="accent5" w:themeShade="BF"/>
          <w:sz w:val="36"/>
          <w:szCs w:val="36"/>
        </w:rPr>
      </w:pPr>
    </w:p>
    <w:p w:rsidR="00815F92" w:rsidRPr="0036005C" w:rsidRDefault="00815F92" w:rsidP="00815F92">
      <w:pPr>
        <w:pStyle w:val="ListParagraph"/>
        <w:rPr>
          <w:b/>
          <w:sz w:val="36"/>
          <w:szCs w:val="36"/>
        </w:rPr>
      </w:pPr>
    </w:p>
    <w:sectPr w:rsidR="00815F92" w:rsidRPr="0036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1269"/>
    <w:multiLevelType w:val="hybridMultilevel"/>
    <w:tmpl w:val="F9C0D2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4FBC"/>
    <w:multiLevelType w:val="hybridMultilevel"/>
    <w:tmpl w:val="33A6DA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81238C"/>
    <w:multiLevelType w:val="hybridMultilevel"/>
    <w:tmpl w:val="5E28A6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67394"/>
    <w:multiLevelType w:val="multilevel"/>
    <w:tmpl w:val="94A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D4FA6"/>
    <w:multiLevelType w:val="multilevel"/>
    <w:tmpl w:val="95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74585"/>
    <w:multiLevelType w:val="hybridMultilevel"/>
    <w:tmpl w:val="8FE4C4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E46B3"/>
    <w:multiLevelType w:val="multilevel"/>
    <w:tmpl w:val="ED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DE3DAA"/>
    <w:multiLevelType w:val="hybridMultilevel"/>
    <w:tmpl w:val="C93230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0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DB"/>
    <w:rsid w:val="00040963"/>
    <w:rsid w:val="000441BC"/>
    <w:rsid w:val="00096513"/>
    <w:rsid w:val="000A0044"/>
    <w:rsid w:val="000E1DBE"/>
    <w:rsid w:val="000F7F40"/>
    <w:rsid w:val="00162CA0"/>
    <w:rsid w:val="001744ED"/>
    <w:rsid w:val="001F3C90"/>
    <w:rsid w:val="00226B90"/>
    <w:rsid w:val="003418B8"/>
    <w:rsid w:val="0036005C"/>
    <w:rsid w:val="00367670"/>
    <w:rsid w:val="003C38B3"/>
    <w:rsid w:val="003C7230"/>
    <w:rsid w:val="00483899"/>
    <w:rsid w:val="004A0652"/>
    <w:rsid w:val="004E45CC"/>
    <w:rsid w:val="004F17A4"/>
    <w:rsid w:val="00523F8A"/>
    <w:rsid w:val="00525489"/>
    <w:rsid w:val="0055299B"/>
    <w:rsid w:val="005762B8"/>
    <w:rsid w:val="00654F95"/>
    <w:rsid w:val="006F1DE7"/>
    <w:rsid w:val="0080298B"/>
    <w:rsid w:val="00815F92"/>
    <w:rsid w:val="008439D9"/>
    <w:rsid w:val="008622CA"/>
    <w:rsid w:val="00996ABC"/>
    <w:rsid w:val="009E10EE"/>
    <w:rsid w:val="00A124F9"/>
    <w:rsid w:val="00A177DB"/>
    <w:rsid w:val="00A272CE"/>
    <w:rsid w:val="00B46B61"/>
    <w:rsid w:val="00C46883"/>
    <w:rsid w:val="00C47845"/>
    <w:rsid w:val="00C71808"/>
    <w:rsid w:val="00D74B3B"/>
    <w:rsid w:val="00E55556"/>
    <w:rsid w:val="00F0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3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F1D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</dc:creator>
  <cp:lastModifiedBy>Deepesh</cp:lastModifiedBy>
  <cp:revision>21</cp:revision>
  <dcterms:created xsi:type="dcterms:W3CDTF">2019-09-22T16:49:00Z</dcterms:created>
  <dcterms:modified xsi:type="dcterms:W3CDTF">2019-09-22T18:51:00Z</dcterms:modified>
</cp:coreProperties>
</file>