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92" w:rsidRPr="00815F92" w:rsidRDefault="00815F92" w:rsidP="00815F92">
      <w:pPr>
        <w:jc w:val="center"/>
        <w:rPr>
          <w:b/>
          <w:color w:val="1F497D" w:themeColor="text2"/>
          <w:sz w:val="40"/>
          <w:szCs w:val="40"/>
        </w:rPr>
      </w:pPr>
      <w:r w:rsidRPr="00815F92">
        <w:rPr>
          <w:b/>
          <w:color w:val="1F497D" w:themeColor="text2"/>
          <w:sz w:val="40"/>
          <w:szCs w:val="40"/>
        </w:rPr>
        <w:t>Budget Text Processing</w:t>
      </w:r>
    </w:p>
    <w:p w:rsidR="00815F92" w:rsidRDefault="00815F92" w:rsidP="00815F92">
      <w:pPr>
        <w:pStyle w:val="ListParagraph"/>
        <w:rPr>
          <w:b/>
          <w:sz w:val="36"/>
          <w:szCs w:val="36"/>
        </w:rPr>
      </w:pPr>
    </w:p>
    <w:p w:rsidR="00040963" w:rsidRDefault="0036005C" w:rsidP="0036005C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815F92">
        <w:rPr>
          <w:b/>
          <w:color w:val="31849B" w:themeColor="accent5" w:themeShade="BF"/>
          <w:sz w:val="36"/>
          <w:szCs w:val="36"/>
        </w:rPr>
        <w:t>Introduction</w:t>
      </w:r>
    </w:p>
    <w:p w:rsidR="00162CA0" w:rsidRDefault="00815F92" w:rsidP="00523F8A">
      <w:pPr>
        <w:spacing w:after="24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In this project we will be analyzing</w:t>
      </w:r>
      <w:r w:rsidR="005762B8">
        <w:rPr>
          <w:rFonts w:eastAsia="Times New Roman" w:cstheme="minorHAnsi"/>
          <w:color w:val="24292E"/>
          <w:sz w:val="28"/>
          <w:szCs w:val="28"/>
        </w:rPr>
        <w:t xml:space="preserve"> Adopted</w:t>
      </w:r>
      <w:r w:rsidRPr="00815F92">
        <w:rPr>
          <w:rFonts w:eastAsia="Times New Roman" w:cstheme="minorHAnsi"/>
          <w:color w:val="24292E"/>
          <w:sz w:val="28"/>
          <w:szCs w:val="28"/>
        </w:rPr>
        <w:t xml:space="preserve"> budget text from the different counties of the State of North Carolina. 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The </w:t>
      </w:r>
      <w:r w:rsidR="005762B8">
        <w:rPr>
          <w:rFonts w:eastAsia="Times New Roman" w:cstheme="minorHAnsi"/>
          <w:color w:val="24292E"/>
          <w:sz w:val="28"/>
          <w:szCs w:val="28"/>
        </w:rPr>
        <w:t>‘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Adopted Budget Plan</w:t>
      </w:r>
      <w:r w:rsidR="005762B8">
        <w:rPr>
          <w:rFonts w:eastAsia="Times New Roman" w:cstheme="minorHAnsi"/>
          <w:color w:val="24292E"/>
          <w:sz w:val="28"/>
          <w:szCs w:val="28"/>
        </w:rPr>
        <w:t>’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 is the </w:t>
      </w:r>
      <w:r w:rsidR="005762B8" w:rsidRPr="005762B8">
        <w:rPr>
          <w:rFonts w:eastAsia="Times New Roman" w:cstheme="minorHAnsi"/>
          <w:b/>
          <w:bCs/>
          <w:color w:val="24292E"/>
          <w:sz w:val="28"/>
          <w:szCs w:val="28"/>
        </w:rPr>
        <w:t>annual budget approved by the Board of Supervisors for the fiscal year which runs from July 1 through June 30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.</w:t>
      </w:r>
      <w:r w:rsidR="00D74B3B">
        <w:rPr>
          <w:rFonts w:eastAsia="Times New Roman" w:cstheme="minorHAnsi"/>
          <w:color w:val="24292E"/>
          <w:sz w:val="28"/>
          <w:szCs w:val="28"/>
        </w:rPr>
        <w:t xml:space="preserve"> The scope of this project is Adopted Budgets for FY 2019-2020 each.</w:t>
      </w:r>
    </w:p>
    <w:p w:rsidR="009E10EE" w:rsidRPr="009E10EE" w:rsidRDefault="009E10EE" w:rsidP="003C38B3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9E10EE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 xml:space="preserve">Data: </w:t>
      </w:r>
    </w:p>
    <w:p w:rsidR="00815F92" w:rsidRPr="00815F92" w:rsidRDefault="00815F92" w:rsidP="003C38B3">
      <w:pPr>
        <w:spacing w:after="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The budget texts will be fetched from the following counties or cities as mentioned below:</w:t>
      </w:r>
    </w:p>
    <w:p w:rsidR="00815F92" w:rsidRPr="00815F92" w:rsidRDefault="00815F92" w:rsidP="003C38B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Charlotte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Mecklenburg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Wake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Raleigh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Guilford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Durham</w:t>
      </w:r>
    </w:p>
    <w:p w:rsid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Durham County</w:t>
      </w:r>
    </w:p>
    <w:p w:rsidR="00096513" w:rsidRDefault="009E10EE" w:rsidP="003C38B3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The Budget </w:t>
      </w:r>
      <w:r w:rsidR="00D74B3B">
        <w:rPr>
          <w:rFonts w:eastAsia="Times New Roman" w:cstheme="minorHAnsi"/>
          <w:color w:val="24292E"/>
          <w:sz w:val="28"/>
          <w:szCs w:val="28"/>
        </w:rPr>
        <w:t>documents (</w:t>
      </w:r>
      <w:r>
        <w:rPr>
          <w:rFonts w:eastAsia="Times New Roman" w:cstheme="minorHAnsi"/>
          <w:color w:val="24292E"/>
          <w:sz w:val="28"/>
          <w:szCs w:val="28"/>
        </w:rPr>
        <w:t xml:space="preserve">.pdf) obtained from respective counties/cities is converted to </w:t>
      </w:r>
      <w:r w:rsidR="00096513">
        <w:rPr>
          <w:rFonts w:eastAsia="Times New Roman" w:cstheme="minorHAnsi"/>
          <w:color w:val="24292E"/>
          <w:sz w:val="28"/>
          <w:szCs w:val="28"/>
        </w:rPr>
        <w:t>two types of</w:t>
      </w:r>
      <w:r>
        <w:rPr>
          <w:rFonts w:eastAsia="Times New Roman" w:cstheme="minorHAnsi"/>
          <w:color w:val="24292E"/>
          <w:sz w:val="28"/>
          <w:szCs w:val="28"/>
        </w:rPr>
        <w:t xml:space="preserve"> csv file</w:t>
      </w:r>
      <w:r w:rsidR="00096513">
        <w:rPr>
          <w:rFonts w:eastAsia="Times New Roman" w:cstheme="minorHAnsi"/>
          <w:color w:val="24292E"/>
          <w:sz w:val="28"/>
          <w:szCs w:val="28"/>
        </w:rPr>
        <w:t>s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96513">
        <w:rPr>
          <w:rFonts w:eastAsia="Times New Roman" w:cstheme="minorHAnsi"/>
          <w:color w:val="24292E"/>
          <w:sz w:val="28"/>
          <w:szCs w:val="28"/>
        </w:rPr>
        <w:t>as shown below</w:t>
      </w:r>
      <w:r w:rsidR="00654F95">
        <w:rPr>
          <w:rFonts w:eastAsia="Times New Roman" w:cstheme="minorHAnsi"/>
          <w:color w:val="24292E"/>
          <w:sz w:val="28"/>
          <w:szCs w:val="28"/>
        </w:rPr>
        <w:t xml:space="preserve"> for City of Charlotte</w:t>
      </w:r>
      <w:r w:rsidR="00096513">
        <w:rPr>
          <w:rFonts w:eastAsia="Times New Roman" w:cstheme="minorHAnsi"/>
          <w:color w:val="24292E"/>
          <w:sz w:val="28"/>
          <w:szCs w:val="28"/>
        </w:rPr>
        <w:t>:</w:t>
      </w:r>
    </w:p>
    <w:p w:rsidR="004E45CC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3C38B3">
        <w:rPr>
          <w:rFonts w:eastAsia="Times New Roman" w:cstheme="minorHAnsi"/>
          <w:color w:val="24292E"/>
          <w:sz w:val="28"/>
          <w:szCs w:val="28"/>
        </w:rPr>
        <w:t xml:space="preserve">Simple </w:t>
      </w:r>
      <w:r w:rsidR="001F3C90">
        <w:rPr>
          <w:rFonts w:eastAsia="Times New Roman" w:cstheme="minorHAnsi"/>
          <w:color w:val="24292E"/>
          <w:sz w:val="28"/>
          <w:szCs w:val="28"/>
        </w:rPr>
        <w:t>tokenization</w:t>
      </w:r>
    </w:p>
    <w:p w:rsidR="003C38B3" w:rsidRP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654F95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3769C5E2" wp14:editId="6FD94425">
            <wp:extent cx="2026920" cy="1249680"/>
            <wp:effectExtent l="0" t="0" r="0" b="7620"/>
            <wp:docPr id="3" name="Picture 3" descr="C:\Users\webfr\Desktop\plain 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fr\Desktop\plain charlo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Emotion</w:t>
      </w:r>
      <w:r w:rsidR="000E1DBE">
        <w:rPr>
          <w:rFonts w:eastAsia="Times New Roman" w:cstheme="minorHAnsi"/>
          <w:color w:val="24292E"/>
          <w:sz w:val="28"/>
          <w:szCs w:val="28"/>
        </w:rPr>
        <w:t xml:space="preserve"> categorization</w:t>
      </w:r>
    </w:p>
    <w:p w:rsidR="001F3C90" w:rsidRDefault="001F3C90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B46B61" w:rsidRDefault="00B46B61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7D181F7F" wp14:editId="217D463F">
            <wp:extent cx="4282440" cy="1402080"/>
            <wp:effectExtent l="0" t="0" r="3810" b="7620"/>
            <wp:docPr id="5" name="Picture 5" descr="C:\Users\webfr\Desktop\emotion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fr\Desktop\emotioncharlot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08" w:rsidRDefault="00C71808" w:rsidP="00B46B61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80298B" w:rsidRPr="00483899" w:rsidRDefault="00483899" w:rsidP="00483899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483899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>Goals</w:t>
      </w:r>
    </w:p>
    <w:p w:rsidR="000441BC" w:rsidRPr="000441BC" w:rsidRDefault="000441BC" w:rsidP="00044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Understand the budget text data</w:t>
      </w:r>
      <w:r w:rsidR="008622CA" w:rsidRPr="00D64E07">
        <w:rPr>
          <w:rFonts w:eastAsia="Times New Roman" w:cstheme="minorHAnsi"/>
          <w:color w:val="8064A2" w:themeColor="accent4"/>
          <w:sz w:val="28"/>
          <w:szCs w:val="28"/>
        </w:rPr>
        <w:t xml:space="preserve"> and analyzing its scope.</w:t>
      </w:r>
    </w:p>
    <w:p w:rsidR="000441BC" w:rsidRPr="00D64E07" w:rsidRDefault="000441BC" w:rsidP="0055299B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Data Pre-processing (Clean data to required format so that only the relevant data is used)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996ABC" w:rsidRPr="00996ABC" w:rsidRDefault="00996ABC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996ABC">
        <w:rPr>
          <w:rFonts w:eastAsia="Times New Roman" w:cstheme="minorHAnsi"/>
          <w:b/>
          <w:bCs/>
          <w:sz w:val="28"/>
          <w:szCs w:val="28"/>
        </w:rPr>
        <w:t>Tokenization</w:t>
      </w:r>
      <w:r w:rsidRPr="00996ABC">
        <w:rPr>
          <w:rFonts w:eastAsia="Times New Roman" w:cstheme="minorHAnsi"/>
          <w:sz w:val="28"/>
          <w:szCs w:val="28"/>
        </w:rPr>
        <w:t>: Split the text into sentences and the sentences into words. Lowercase the words and remove punctuation.</w:t>
      </w:r>
    </w:p>
    <w:p w:rsidR="00996ABC" w:rsidRPr="00996ABC" w:rsidRDefault="00A272CE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Removing w</w:t>
      </w:r>
      <w:r w:rsidR="00996ABC" w:rsidRPr="00996ABC">
        <w:rPr>
          <w:rFonts w:eastAsia="Times New Roman" w:cstheme="minorHAnsi"/>
          <w:sz w:val="28"/>
          <w:szCs w:val="28"/>
        </w:rPr>
        <w:t>ords that have fewer than 3 characters.</w:t>
      </w:r>
    </w:p>
    <w:p w:rsidR="00996ABC" w:rsidRPr="00996ABC" w:rsidRDefault="00367670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Removing </w:t>
      </w:r>
      <w:r w:rsidR="003C7230" w:rsidRPr="00996ABC">
        <w:rPr>
          <w:rFonts w:eastAsia="Times New Roman" w:cstheme="minorHAnsi"/>
          <w:b/>
          <w:bCs/>
          <w:sz w:val="28"/>
          <w:szCs w:val="28"/>
        </w:rPr>
        <w:t>stop words</w:t>
      </w:r>
      <w:r w:rsidR="00996ABC" w:rsidRPr="00996ABC">
        <w:rPr>
          <w:rFonts w:eastAsia="Times New Roman" w:cstheme="minorHAnsi"/>
          <w:sz w:val="28"/>
          <w:szCs w:val="28"/>
        </w:rPr>
        <w:t>.</w:t>
      </w:r>
    </w:p>
    <w:p w:rsidR="00996ABC" w:rsidRPr="00996ABC" w:rsidRDefault="00367670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Lemmatizing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in third person are changed to first person and verbs in past and future tenses are changed into present.</w:t>
      </w:r>
    </w:p>
    <w:p w:rsidR="00996ABC" w:rsidRPr="00996ABC" w:rsidRDefault="000A0044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Stemming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are reduced to their root form.</w:t>
      </w:r>
    </w:p>
    <w:p w:rsidR="000441BC" w:rsidRPr="00D64E07" w:rsidRDefault="000441BC" w:rsidP="006F1DE7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Topic Modelling of the Budget Texts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1744ED" w:rsidRPr="000441BC" w:rsidRDefault="006F1DE7" w:rsidP="000C763C">
      <w:pPr>
        <w:spacing w:after="0" w:line="240" w:lineRule="auto"/>
        <w:ind w:left="1350"/>
        <w:rPr>
          <w:rFonts w:eastAsia="Times New Roman" w:cstheme="minorHAnsi"/>
          <w:bCs/>
          <w:sz w:val="28"/>
          <w:szCs w:val="28"/>
        </w:rPr>
      </w:pPr>
      <w:r w:rsidRPr="000C763C">
        <w:rPr>
          <w:rFonts w:eastAsia="Times New Roman" w:cstheme="minorHAnsi"/>
          <w:bCs/>
          <w:sz w:val="28"/>
          <w:szCs w:val="28"/>
        </w:rPr>
        <w:t xml:space="preserve">In natural language understanding (NLU) tasks, there is a hierarchy of lenses through which we can extract meaning — from words to sentences to paragraphs to documents. At the document level, one of the most useful ways to understand text is by analyzing its </w:t>
      </w:r>
      <w:r w:rsidRPr="000C763C">
        <w:rPr>
          <w:rFonts w:eastAsia="Times New Roman"/>
          <w:bCs/>
          <w:i/>
          <w:iCs/>
        </w:rPr>
        <w:t>topics</w:t>
      </w:r>
      <w:r w:rsidRPr="000C763C">
        <w:rPr>
          <w:rFonts w:eastAsia="Times New Roman" w:cstheme="minorHAnsi"/>
          <w:bCs/>
          <w:sz w:val="28"/>
          <w:szCs w:val="28"/>
        </w:rPr>
        <w:t>. The process of learning, recognizing, and extracting these topics across a collection of documents is called topic modeling.</w:t>
      </w:r>
    </w:p>
    <w:p w:rsidR="000441BC" w:rsidRPr="00D64E07" w:rsidRDefault="000441BC" w:rsidP="000C763C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Emotion and Sentiment analysis of the Bud</w:t>
      </w:r>
      <w:r w:rsidR="00226B90" w:rsidRPr="00D64E07">
        <w:rPr>
          <w:rFonts w:eastAsia="Times New Roman" w:cstheme="minorHAnsi"/>
          <w:color w:val="8064A2" w:themeColor="accent4"/>
          <w:sz w:val="28"/>
          <w:szCs w:val="28"/>
        </w:rPr>
        <w:t>get Texts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634478" w:rsidRPr="000C763C" w:rsidRDefault="00634478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t xml:space="preserve">Sentiment analysis and emotional analysis are two key methods experts use to quantify audiences’ emotional engagement. </w:t>
      </w:r>
      <w:proofErr w:type="spellStart"/>
      <w:proofErr w:type="gramStart"/>
      <w:r w:rsidR="003C76A9" w:rsidRPr="000C763C">
        <w:rPr>
          <w:rFonts w:cstheme="minorHAnsi"/>
          <w:sz w:val="28"/>
          <w:szCs w:val="28"/>
        </w:rPr>
        <w:t>Lets</w:t>
      </w:r>
      <w:proofErr w:type="spellEnd"/>
      <w:proofErr w:type="gramEnd"/>
      <w:r w:rsidR="003C76A9" w:rsidRPr="000C763C">
        <w:rPr>
          <w:rFonts w:cstheme="minorHAnsi"/>
          <w:sz w:val="28"/>
          <w:szCs w:val="28"/>
        </w:rPr>
        <w:t xml:space="preserve"> </w:t>
      </w:r>
      <w:r w:rsidRPr="000C763C">
        <w:rPr>
          <w:rFonts w:cstheme="minorHAnsi"/>
          <w:sz w:val="28"/>
          <w:szCs w:val="28"/>
        </w:rPr>
        <w:t>take an example of a blog/content writer</w:t>
      </w:r>
      <w:r w:rsidR="003C76A9" w:rsidRPr="000C763C">
        <w:rPr>
          <w:rFonts w:cstheme="minorHAnsi"/>
          <w:sz w:val="28"/>
          <w:szCs w:val="28"/>
        </w:rPr>
        <w:t>.</w:t>
      </w:r>
    </w:p>
    <w:p w:rsidR="003C76A9" w:rsidRPr="000C763C" w:rsidRDefault="003C76A9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t>As content marketers, they tend to care quite a lot about their readers’ feelings. Did they make it to the end of the article? Did they laugh to that joke? Were they bored at some point?</w:t>
      </w:r>
    </w:p>
    <w:p w:rsidR="00476D1B" w:rsidRPr="00476D1B" w:rsidRDefault="00476D1B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476D1B">
        <w:rPr>
          <w:rFonts w:cstheme="minorHAnsi"/>
          <w:sz w:val="28"/>
          <w:szCs w:val="28"/>
        </w:rPr>
        <w:t xml:space="preserve">Those are all questions </w:t>
      </w:r>
      <w:r w:rsidRPr="000C763C">
        <w:rPr>
          <w:rFonts w:cstheme="minorHAnsi"/>
          <w:sz w:val="28"/>
          <w:szCs w:val="28"/>
        </w:rPr>
        <w:t>they always</w:t>
      </w:r>
      <w:r w:rsidRPr="00476D1B">
        <w:rPr>
          <w:rFonts w:cstheme="minorHAnsi"/>
          <w:sz w:val="28"/>
          <w:szCs w:val="28"/>
        </w:rPr>
        <w:t xml:space="preserve"> wish </w:t>
      </w:r>
      <w:r w:rsidRPr="000C763C">
        <w:rPr>
          <w:rFonts w:cstheme="minorHAnsi"/>
          <w:sz w:val="28"/>
          <w:szCs w:val="28"/>
        </w:rPr>
        <w:t>to get</w:t>
      </w:r>
      <w:r w:rsidRPr="00476D1B">
        <w:rPr>
          <w:rFonts w:cstheme="minorHAnsi"/>
          <w:sz w:val="28"/>
          <w:szCs w:val="28"/>
        </w:rPr>
        <w:t xml:space="preserve"> answers to.</w:t>
      </w:r>
    </w:p>
    <w:p w:rsidR="00476D1B" w:rsidRPr="00476D1B" w:rsidRDefault="00324144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lastRenderedPageBreak/>
        <w:t>S</w:t>
      </w:r>
      <w:r w:rsidR="00476D1B" w:rsidRPr="00476D1B">
        <w:rPr>
          <w:rFonts w:cstheme="minorHAnsi"/>
          <w:sz w:val="28"/>
          <w:szCs w:val="28"/>
        </w:rPr>
        <w:t>end</w:t>
      </w:r>
      <w:r w:rsidRPr="000C763C">
        <w:rPr>
          <w:rFonts w:cstheme="minorHAnsi"/>
          <w:sz w:val="28"/>
          <w:szCs w:val="28"/>
        </w:rPr>
        <w:t>ing</w:t>
      </w:r>
      <w:r w:rsidR="00476D1B" w:rsidRPr="00476D1B">
        <w:rPr>
          <w:rFonts w:cstheme="minorHAnsi"/>
          <w:sz w:val="28"/>
          <w:szCs w:val="28"/>
        </w:rPr>
        <w:t xml:space="preserve"> surveys to </w:t>
      </w:r>
      <w:r w:rsidRPr="000C763C">
        <w:rPr>
          <w:rFonts w:cstheme="minorHAnsi"/>
          <w:sz w:val="28"/>
          <w:szCs w:val="28"/>
        </w:rPr>
        <w:t>the</w:t>
      </w:r>
      <w:r w:rsidR="00476D1B" w:rsidRPr="00476D1B">
        <w:rPr>
          <w:rFonts w:cstheme="minorHAnsi"/>
          <w:sz w:val="28"/>
          <w:szCs w:val="28"/>
        </w:rPr>
        <w:t xml:space="preserve"> readers with those question</w:t>
      </w:r>
      <w:r w:rsidRPr="000C763C">
        <w:rPr>
          <w:rFonts w:cstheme="minorHAnsi"/>
          <w:sz w:val="28"/>
          <w:szCs w:val="28"/>
        </w:rPr>
        <w:t xml:space="preserve">s at the end of every blog </w:t>
      </w:r>
      <w:r w:rsidR="005B3BE2" w:rsidRPr="000C763C">
        <w:rPr>
          <w:rFonts w:cstheme="minorHAnsi"/>
          <w:sz w:val="28"/>
          <w:szCs w:val="28"/>
        </w:rPr>
        <w:t>post</w:t>
      </w:r>
      <w:r w:rsidRPr="000C763C">
        <w:rPr>
          <w:rFonts w:cstheme="minorHAnsi"/>
          <w:sz w:val="28"/>
          <w:szCs w:val="28"/>
        </w:rPr>
        <w:t xml:space="preserve"> is not possible.</w:t>
      </w:r>
    </w:p>
    <w:p w:rsidR="00476D1B" w:rsidRDefault="00476D1B" w:rsidP="00592092">
      <w:pPr>
        <w:spacing w:after="0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0C763C">
        <w:rPr>
          <w:rFonts w:cstheme="minorHAnsi"/>
          <w:sz w:val="28"/>
          <w:szCs w:val="28"/>
        </w:rPr>
        <w:t>Fortunately, there are a few tricks that</w:t>
      </w:r>
      <w:r w:rsidR="00324144" w:rsidRPr="000C763C">
        <w:rPr>
          <w:rFonts w:cstheme="minorHAnsi"/>
          <w:sz w:val="28"/>
          <w:szCs w:val="28"/>
        </w:rPr>
        <w:t xml:space="preserve"> can help to</w:t>
      </w:r>
      <w:r w:rsidRPr="000C763C">
        <w:rPr>
          <w:rFonts w:cstheme="minorHAnsi"/>
          <w:sz w:val="28"/>
          <w:szCs w:val="28"/>
        </w:rPr>
        <w:t xml:space="preserve"> bring </w:t>
      </w:r>
      <w:r w:rsidR="00324144" w:rsidRPr="000C763C">
        <w:rPr>
          <w:rFonts w:cstheme="minorHAnsi"/>
          <w:sz w:val="28"/>
          <w:szCs w:val="28"/>
        </w:rPr>
        <w:t>them</w:t>
      </w:r>
      <w:r w:rsidRPr="000C763C">
        <w:rPr>
          <w:rFonts w:cstheme="minorHAnsi"/>
          <w:sz w:val="28"/>
          <w:szCs w:val="28"/>
        </w:rPr>
        <w:t xml:space="preserve"> a bit closer to </w:t>
      </w:r>
      <w:r w:rsidR="00324144" w:rsidRPr="000C763C">
        <w:rPr>
          <w:rFonts w:cstheme="minorHAnsi"/>
          <w:sz w:val="28"/>
          <w:szCs w:val="28"/>
        </w:rPr>
        <w:t>their</w:t>
      </w:r>
      <w:r w:rsidRPr="000C763C">
        <w:rPr>
          <w:rFonts w:cstheme="minorHAnsi"/>
          <w:sz w:val="28"/>
          <w:szCs w:val="28"/>
        </w:rPr>
        <w:t xml:space="preserve"> customers’ heads: emotional and sentiment analytics</w:t>
      </w:r>
      <w:r w:rsidRPr="00476D1B">
        <w:rPr>
          <w:rFonts w:cstheme="minorHAnsi"/>
          <w:sz w:val="28"/>
          <w:szCs w:val="28"/>
        </w:rPr>
        <w:t>.</w:t>
      </w:r>
      <w:r w:rsidR="000C763C" w:rsidRPr="000C763C">
        <w:rPr>
          <w:rFonts w:cstheme="minorHAnsi"/>
          <w:sz w:val="28"/>
          <w:szCs w:val="28"/>
        </w:rPr>
        <w:t xml:space="preserve"> If they can manage to uncover how people feel about their content, they can easily make it perfect. Do more of what they like, and do less of what they hate.</w:t>
      </w:r>
    </w:p>
    <w:p w:rsidR="000441BC" w:rsidRDefault="000441BC" w:rsidP="00592092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592092">
        <w:rPr>
          <w:rFonts w:eastAsia="Times New Roman" w:cstheme="minorHAnsi"/>
          <w:color w:val="8064A2" w:themeColor="accent4"/>
          <w:sz w:val="28"/>
          <w:szCs w:val="28"/>
        </w:rPr>
        <w:t>Next words recommender for the texts in the budget</w:t>
      </w:r>
      <w:r w:rsidR="00C47845" w:rsidRPr="00592092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5B3BE2" w:rsidRDefault="005B3BE2" w:rsidP="005B3BE2">
      <w:pPr>
        <w:spacing w:before="60" w:after="0" w:line="240" w:lineRule="auto"/>
        <w:ind w:left="1440"/>
        <w:rPr>
          <w:rFonts w:cstheme="minorHAnsi"/>
          <w:sz w:val="28"/>
          <w:szCs w:val="28"/>
        </w:rPr>
      </w:pPr>
      <w:r w:rsidRPr="005B3BE2">
        <w:rPr>
          <w:rFonts w:cstheme="minorHAnsi"/>
          <w:sz w:val="28"/>
          <w:szCs w:val="28"/>
        </w:rPr>
        <w:t>Recommendation engine: is a software tool that generate</w:t>
      </w:r>
      <w:r>
        <w:rPr>
          <w:rFonts w:cstheme="minorHAnsi"/>
          <w:sz w:val="28"/>
          <w:szCs w:val="28"/>
        </w:rPr>
        <w:t>s</w:t>
      </w:r>
      <w:r w:rsidRPr="005B3BE2">
        <w:rPr>
          <w:rFonts w:cstheme="minorHAnsi"/>
          <w:sz w:val="28"/>
          <w:szCs w:val="28"/>
        </w:rPr>
        <w:t xml:space="preserve"> recommendations to users based on their past preferences.</w:t>
      </w:r>
    </w:p>
    <w:p w:rsidR="004E716B" w:rsidRDefault="004E716B" w:rsidP="005B3BE2">
      <w:pPr>
        <w:spacing w:before="60"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by analyzing the frequently used group of words, it’s possible to suggest a word that a user may enter along with the already input text. </w:t>
      </w:r>
    </w:p>
    <w:p w:rsidR="00642C28" w:rsidRPr="005B3BE2" w:rsidRDefault="00642C28" w:rsidP="005B3BE2">
      <w:pPr>
        <w:spacing w:before="60" w:after="0" w:line="240" w:lineRule="auto"/>
        <w:ind w:left="1440"/>
        <w:rPr>
          <w:rFonts w:cstheme="minorHAnsi"/>
          <w:sz w:val="28"/>
          <w:szCs w:val="28"/>
        </w:rPr>
      </w:pPr>
    </w:p>
    <w:p w:rsidR="00B46B61" w:rsidRDefault="00B46B61" w:rsidP="000441BC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</w:p>
    <w:p w:rsidR="000441BC" w:rsidRPr="00B46B61" w:rsidRDefault="000441BC" w:rsidP="00B46B61">
      <w:pPr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B46B61" w:rsidRPr="00B46B61" w:rsidRDefault="00B46B61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9E10EE" w:rsidRDefault="00C46883" w:rsidP="009E10EE">
      <w:p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C46883">
        <w:rPr>
          <w:rFonts w:eastAsia="Times New Roman" w:cstheme="minorHAnsi"/>
          <w:noProof/>
          <w:color w:val="24292E"/>
          <w:sz w:val="28"/>
          <w:szCs w:val="28"/>
        </w:rPr>
        <w:t xml:space="preserve"> </w:t>
      </w:r>
    </w:p>
    <w:p w:rsidR="004A0652" w:rsidRPr="00B46B61" w:rsidRDefault="004A0652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523F8A" w:rsidRPr="00815F92" w:rsidRDefault="00523F8A" w:rsidP="00523F8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15F92" w:rsidRPr="00815F92" w:rsidRDefault="00815F92" w:rsidP="00815F92">
      <w:pPr>
        <w:pStyle w:val="ListParagraph"/>
        <w:rPr>
          <w:b/>
          <w:color w:val="31849B" w:themeColor="accent5" w:themeShade="BF"/>
          <w:sz w:val="36"/>
          <w:szCs w:val="36"/>
        </w:rPr>
      </w:pPr>
    </w:p>
    <w:p w:rsidR="00815F92" w:rsidRPr="0036005C" w:rsidRDefault="00815F92" w:rsidP="00815F92">
      <w:pPr>
        <w:pStyle w:val="ListParagraph"/>
        <w:rPr>
          <w:b/>
          <w:sz w:val="36"/>
          <w:szCs w:val="36"/>
        </w:rPr>
      </w:pPr>
      <w:bookmarkStart w:id="0" w:name="_GoBack"/>
      <w:bookmarkEnd w:id="0"/>
    </w:p>
    <w:sectPr w:rsidR="00815F92" w:rsidRPr="003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1269"/>
    <w:multiLevelType w:val="hybridMultilevel"/>
    <w:tmpl w:val="F9C0D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B4FBC"/>
    <w:multiLevelType w:val="hybridMultilevel"/>
    <w:tmpl w:val="33A6DA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81238C"/>
    <w:multiLevelType w:val="hybridMultilevel"/>
    <w:tmpl w:val="5E28A6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67394"/>
    <w:multiLevelType w:val="multilevel"/>
    <w:tmpl w:val="94A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D4FA6"/>
    <w:multiLevelType w:val="multilevel"/>
    <w:tmpl w:val="95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74585"/>
    <w:multiLevelType w:val="hybridMultilevel"/>
    <w:tmpl w:val="8FE4C4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E46B3"/>
    <w:multiLevelType w:val="multilevel"/>
    <w:tmpl w:val="ED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E3DAA"/>
    <w:multiLevelType w:val="hybridMultilevel"/>
    <w:tmpl w:val="C93230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F299F"/>
    <w:multiLevelType w:val="hybridMultilevel"/>
    <w:tmpl w:val="0A2EDBD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0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DB"/>
    <w:rsid w:val="00040963"/>
    <w:rsid w:val="000441BC"/>
    <w:rsid w:val="00096513"/>
    <w:rsid w:val="000A0044"/>
    <w:rsid w:val="000C763C"/>
    <w:rsid w:val="000E1DBE"/>
    <w:rsid w:val="000F7F40"/>
    <w:rsid w:val="00162CA0"/>
    <w:rsid w:val="001744ED"/>
    <w:rsid w:val="001F3C90"/>
    <w:rsid w:val="00226B90"/>
    <w:rsid w:val="00324144"/>
    <w:rsid w:val="003418B8"/>
    <w:rsid w:val="0036005C"/>
    <w:rsid w:val="00367670"/>
    <w:rsid w:val="003C38B3"/>
    <w:rsid w:val="003C7230"/>
    <w:rsid w:val="003C76A9"/>
    <w:rsid w:val="00476D1B"/>
    <w:rsid w:val="00483899"/>
    <w:rsid w:val="004A0652"/>
    <w:rsid w:val="004E45CC"/>
    <w:rsid w:val="004E716B"/>
    <w:rsid w:val="004F17A4"/>
    <w:rsid w:val="00523F8A"/>
    <w:rsid w:val="00525489"/>
    <w:rsid w:val="0055299B"/>
    <w:rsid w:val="005762B8"/>
    <w:rsid w:val="00592092"/>
    <w:rsid w:val="005B3BE2"/>
    <w:rsid w:val="00634478"/>
    <w:rsid w:val="00642C28"/>
    <w:rsid w:val="00654F95"/>
    <w:rsid w:val="006F1DE7"/>
    <w:rsid w:val="0080298B"/>
    <w:rsid w:val="00815F92"/>
    <w:rsid w:val="008439D9"/>
    <w:rsid w:val="008622CA"/>
    <w:rsid w:val="008B5CE7"/>
    <w:rsid w:val="00996ABC"/>
    <w:rsid w:val="009E10EE"/>
    <w:rsid w:val="00A124F9"/>
    <w:rsid w:val="00A177DB"/>
    <w:rsid w:val="00A272CE"/>
    <w:rsid w:val="00B46B61"/>
    <w:rsid w:val="00C46883"/>
    <w:rsid w:val="00C47845"/>
    <w:rsid w:val="00C70A2E"/>
    <w:rsid w:val="00C71808"/>
    <w:rsid w:val="00D64E07"/>
    <w:rsid w:val="00D74B3B"/>
    <w:rsid w:val="00E55556"/>
    <w:rsid w:val="00F0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Deepesh</cp:lastModifiedBy>
  <cp:revision>33</cp:revision>
  <dcterms:created xsi:type="dcterms:W3CDTF">2019-09-22T16:49:00Z</dcterms:created>
  <dcterms:modified xsi:type="dcterms:W3CDTF">2019-09-23T01:35:00Z</dcterms:modified>
</cp:coreProperties>
</file>